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3CF8" w14:textId="417B3C2C" w:rsidR="00D36931" w:rsidRPr="00BC7790" w:rsidRDefault="003B1E7A" w:rsidP="00D36931">
      <w:pPr>
        <w:keepNext/>
        <w:keepLines/>
        <w:spacing w:before="240"/>
        <w:rPr>
          <w:rFonts w:ascii="Arial" w:hAnsi="Arial" w:cs="Arial"/>
          <w:b/>
          <w:bCs/>
          <w:sz w:val="21"/>
          <w:szCs w:val="21"/>
          <w:lang w:val="en-US"/>
        </w:rPr>
      </w:pPr>
      <w:r>
        <w:rPr>
          <w:rFonts w:ascii="Arial" w:eastAsia="Arial" w:hAnsi="Arial" w:cs="Arial"/>
          <w:b/>
          <w:bCs/>
          <w:color w:val="005C42"/>
          <w:sz w:val="32"/>
          <w:szCs w:val="32"/>
          <w:lang w:val="en-US"/>
        </w:rPr>
        <w:t xml:space="preserve"> </w:t>
      </w:r>
      <w:r w:rsidR="00D36931" w:rsidRPr="00BC7790">
        <w:rPr>
          <w:rFonts w:ascii="Arial" w:eastAsia="Arial" w:hAnsi="Arial" w:cs="Arial"/>
          <w:b/>
          <w:bCs/>
          <w:color w:val="005C42"/>
          <w:sz w:val="32"/>
          <w:szCs w:val="32"/>
          <w:lang w:val="en-US"/>
        </w:rPr>
        <w:t>Get started with your FSC</w:t>
      </w:r>
      <w:r w:rsidR="00682E4F">
        <w:rPr>
          <w:rFonts w:ascii="Arial" w:eastAsia="Arial" w:hAnsi="Arial" w:cs="Arial"/>
          <w:b/>
          <w:bCs/>
          <w:color w:val="005C42"/>
          <w:sz w:val="32"/>
          <w:szCs w:val="32"/>
          <w:lang w:val="en-US"/>
        </w:rPr>
        <w:t>®</w:t>
      </w:r>
      <w:r w:rsidR="00D36931" w:rsidRPr="00BC7790">
        <w:rPr>
          <w:rFonts w:ascii="Arial" w:eastAsia="Arial" w:hAnsi="Arial" w:cs="Arial"/>
          <w:b/>
          <w:bCs/>
          <w:color w:val="005C42"/>
          <w:sz w:val="32"/>
          <w:szCs w:val="32"/>
          <w:lang w:val="en-US"/>
        </w:rPr>
        <w:t xml:space="preserve"> CoC procedure!</w:t>
      </w:r>
      <w:r w:rsidR="00D36931" w:rsidRPr="00BC7790">
        <w:rPr>
          <w:rFonts w:ascii="Arial" w:eastAsia="Arial" w:hAnsi="Arial" w:cs="Arial"/>
          <w:b/>
          <w:bCs/>
          <w:color w:val="005C42"/>
          <w:sz w:val="32"/>
          <w:szCs w:val="32"/>
          <w:lang w:val="en-US"/>
        </w:rPr>
        <w:br/>
      </w:r>
      <w:r w:rsidR="00B70365" w:rsidRPr="00BC7790">
        <w:rPr>
          <w:rFonts w:ascii="Arial" w:hAnsi="Arial" w:cs="Arial"/>
          <w:sz w:val="21"/>
          <w:szCs w:val="21"/>
          <w:lang w:val="en-US"/>
        </w:rPr>
        <w:br/>
      </w:r>
      <w:r w:rsidR="00D36931" w:rsidRPr="00BC7790">
        <w:rPr>
          <w:rFonts w:ascii="Arial" w:hAnsi="Arial" w:cs="Arial"/>
          <w:sz w:val="21"/>
          <w:szCs w:val="21"/>
          <w:lang w:val="en-US"/>
        </w:rPr>
        <w:t xml:space="preserve">This document is not an official FSC document but an </w:t>
      </w:r>
      <w:r w:rsidR="00D36931" w:rsidRPr="00C05730">
        <w:rPr>
          <w:rFonts w:ascii="Arial" w:hAnsi="Arial" w:cs="Arial"/>
          <w:i/>
          <w:iCs/>
          <w:sz w:val="21"/>
          <w:szCs w:val="21"/>
          <w:lang w:val="en-US"/>
        </w:rPr>
        <w:t>indicative</w:t>
      </w:r>
      <w:r w:rsidR="00D36931" w:rsidRPr="00BC7790">
        <w:rPr>
          <w:rFonts w:ascii="Arial" w:hAnsi="Arial" w:cs="Arial"/>
          <w:sz w:val="21"/>
          <w:szCs w:val="21"/>
          <w:lang w:val="en-US"/>
        </w:rPr>
        <w:t xml:space="preserve"> FSC CoC procedure template with generic examples of how companies typically comply with FSC's CoC certification requirements</w:t>
      </w:r>
      <w:r w:rsidR="00C05730">
        <w:rPr>
          <w:rFonts w:ascii="Arial" w:hAnsi="Arial" w:cs="Arial"/>
          <w:sz w:val="21"/>
          <w:szCs w:val="21"/>
          <w:lang w:val="en-US"/>
        </w:rPr>
        <w:t xml:space="preserve"> according to FSC-STD-40-004</w:t>
      </w:r>
      <w:r w:rsidR="00D36931" w:rsidRPr="00BC7790">
        <w:rPr>
          <w:rFonts w:ascii="Arial" w:hAnsi="Arial" w:cs="Arial"/>
          <w:sz w:val="21"/>
          <w:szCs w:val="21"/>
          <w:lang w:val="en-US"/>
        </w:rPr>
        <w:t xml:space="preserve"> developed by FSC Denmark</w:t>
      </w:r>
      <w:r w:rsidR="00682E4F">
        <w:rPr>
          <w:rFonts w:ascii="Arial" w:hAnsi="Arial" w:cs="Arial"/>
          <w:sz w:val="21"/>
          <w:szCs w:val="21"/>
          <w:lang w:val="en-US"/>
        </w:rPr>
        <w:t xml:space="preserve"> </w:t>
      </w:r>
      <w:r w:rsidR="00682E4F" w:rsidRPr="00682E4F">
        <w:rPr>
          <w:rFonts w:ascii="Arial" w:hAnsi="Arial" w:cs="Arial"/>
          <w:sz w:val="21"/>
          <w:szCs w:val="21"/>
          <w:lang w:val="en-US"/>
        </w:rPr>
        <w:t>(FSC</w:t>
      </w:r>
      <w:r w:rsidR="00D70A59" w:rsidRPr="00275661">
        <w:rPr>
          <w:rFonts w:ascii="Arial" w:hAnsi="Arial" w:cs="Arial"/>
          <w:sz w:val="21"/>
          <w:szCs w:val="21"/>
          <w:vertAlign w:val="superscript"/>
          <w:lang w:val="en-US"/>
        </w:rPr>
        <w:t>®</w:t>
      </w:r>
      <w:r w:rsidR="00682E4F" w:rsidRPr="00682E4F">
        <w:rPr>
          <w:rFonts w:ascii="Arial" w:hAnsi="Arial" w:cs="Arial"/>
          <w:sz w:val="21"/>
          <w:szCs w:val="21"/>
          <w:lang w:val="en-US"/>
        </w:rPr>
        <w:t xml:space="preserve"> F000208)</w:t>
      </w:r>
      <w:r w:rsidR="00D36931" w:rsidRPr="00BC7790">
        <w:rPr>
          <w:rFonts w:ascii="Arial" w:hAnsi="Arial" w:cs="Arial"/>
          <w:sz w:val="21"/>
          <w:szCs w:val="21"/>
          <w:lang w:val="en-US"/>
        </w:rPr>
        <w:t xml:space="preserve">. </w:t>
      </w:r>
      <w:r w:rsidR="00FC08E3" w:rsidRPr="00BC7790">
        <w:rPr>
          <w:rFonts w:ascii="Arial" w:hAnsi="Arial" w:cs="Arial"/>
          <w:sz w:val="21"/>
          <w:szCs w:val="21"/>
          <w:lang w:val="en-US"/>
        </w:rPr>
        <w:br/>
      </w:r>
      <w:r w:rsidR="00FC08E3" w:rsidRPr="00BC7790">
        <w:rPr>
          <w:rFonts w:ascii="Arial" w:hAnsi="Arial" w:cs="Arial"/>
          <w:sz w:val="21"/>
          <w:szCs w:val="21"/>
          <w:lang w:val="en-US"/>
        </w:rPr>
        <w:br/>
      </w:r>
      <w:bookmarkStart w:id="0" w:name="_Hlk485631880"/>
      <w:r w:rsidR="00D36931" w:rsidRPr="00BC7790">
        <w:rPr>
          <w:rFonts w:ascii="Arial" w:hAnsi="Arial" w:cs="Arial"/>
          <w:b/>
          <w:bCs/>
          <w:sz w:val="21"/>
          <w:szCs w:val="21"/>
          <w:lang w:val="en-US"/>
        </w:rPr>
        <w:t>It can be used by organizations to draft their FSC- CoC procedures and guides the user through all requirements.</w:t>
      </w:r>
    </w:p>
    <w:p w14:paraId="4366E42A" w14:textId="77777777" w:rsidR="00D36931" w:rsidRPr="00BC7790" w:rsidRDefault="00D36931" w:rsidP="00D36931">
      <w:pPr>
        <w:keepNext/>
        <w:keepLines/>
        <w:spacing w:before="240"/>
        <w:rPr>
          <w:rFonts w:ascii="Arial" w:hAnsi="Arial" w:cs="Arial"/>
          <w:bCs/>
          <w:sz w:val="21"/>
          <w:szCs w:val="21"/>
          <w:lang w:val="en-US"/>
        </w:rPr>
      </w:pPr>
      <w:r w:rsidRPr="00BC7790">
        <w:rPr>
          <w:rFonts w:ascii="Arial" w:hAnsi="Arial" w:cs="Arial"/>
          <w:bCs/>
          <w:sz w:val="21"/>
          <w:szCs w:val="21"/>
          <w:lang w:val="en-US"/>
        </w:rPr>
        <w:t>The template contains:</w:t>
      </w:r>
    </w:p>
    <w:p w14:paraId="45A5F101" w14:textId="043DC5BE" w:rsidR="00D36931" w:rsidRPr="00BC7790" w:rsidRDefault="00D36931" w:rsidP="00752061">
      <w:pPr>
        <w:keepNext/>
        <w:keepLines/>
        <w:numPr>
          <w:ilvl w:val="0"/>
          <w:numId w:val="34"/>
        </w:numPr>
        <w:spacing w:before="240"/>
        <w:rPr>
          <w:rFonts w:ascii="Arial" w:hAnsi="Arial" w:cs="Arial"/>
          <w:bCs/>
          <w:sz w:val="21"/>
          <w:szCs w:val="21"/>
          <w:lang w:val="en-US"/>
        </w:rPr>
      </w:pPr>
      <w:r w:rsidRPr="00BC7790">
        <w:rPr>
          <w:rFonts w:ascii="Arial" w:hAnsi="Arial" w:cs="Arial"/>
          <w:bCs/>
          <w:sz w:val="21"/>
          <w:szCs w:val="21"/>
          <w:lang w:val="en-US"/>
        </w:rPr>
        <w:t>examples on how to use this template to design yours CoC procedures (page 3)</w:t>
      </w:r>
    </w:p>
    <w:p w14:paraId="5FF05F72" w14:textId="7175D29A" w:rsidR="00D36931" w:rsidRPr="00BC7790" w:rsidRDefault="00D36931" w:rsidP="00752061">
      <w:pPr>
        <w:keepNext/>
        <w:keepLines/>
        <w:numPr>
          <w:ilvl w:val="0"/>
          <w:numId w:val="35"/>
        </w:numPr>
        <w:spacing w:before="240"/>
        <w:rPr>
          <w:rFonts w:ascii="Arial" w:hAnsi="Arial" w:cs="Arial"/>
          <w:bCs/>
          <w:sz w:val="21"/>
          <w:szCs w:val="21"/>
          <w:lang w:val="en-US"/>
        </w:rPr>
      </w:pPr>
      <w:r w:rsidRPr="00BC7790">
        <w:rPr>
          <w:rFonts w:ascii="Arial" w:hAnsi="Arial" w:cs="Arial"/>
          <w:bCs/>
          <w:sz w:val="21"/>
          <w:szCs w:val="21"/>
          <w:lang w:val="en-US"/>
        </w:rPr>
        <w:t>Fields for the organizations to fill in basic information about their company, their products and FSC certification (page 4).</w:t>
      </w:r>
    </w:p>
    <w:p w14:paraId="14DD304B" w14:textId="7D227A4E" w:rsidR="00D36931" w:rsidRPr="00BC7790" w:rsidRDefault="00D36931" w:rsidP="00752061">
      <w:pPr>
        <w:keepNext/>
        <w:keepLines/>
        <w:numPr>
          <w:ilvl w:val="0"/>
          <w:numId w:val="36"/>
        </w:numPr>
        <w:spacing w:before="240"/>
        <w:rPr>
          <w:rFonts w:ascii="Arial" w:hAnsi="Arial" w:cs="Arial"/>
          <w:bCs/>
          <w:sz w:val="21"/>
          <w:szCs w:val="21"/>
          <w:lang w:val="en-US"/>
        </w:rPr>
      </w:pPr>
      <w:r w:rsidRPr="00BC7790">
        <w:rPr>
          <w:rFonts w:ascii="Arial" w:hAnsi="Arial" w:cs="Arial"/>
          <w:bCs/>
          <w:sz w:val="21"/>
          <w:szCs w:val="21"/>
          <w:lang w:val="en-US"/>
        </w:rPr>
        <w:t>All FSC requirements (the green fields ) in the same order as in the current FSC- CoC standard (</w:t>
      </w:r>
      <w:hyperlink r:id="rId11" w:history="1">
        <w:r w:rsidRPr="00BC7790">
          <w:rPr>
            <w:rStyle w:val="Hyperlink"/>
            <w:rFonts w:ascii="Arial" w:hAnsi="Arial" w:cs="Arial"/>
            <w:bCs/>
            <w:sz w:val="21"/>
            <w:szCs w:val="21"/>
            <w:lang w:val="en-US"/>
          </w:rPr>
          <w:t>FSC-STD-40-004 V3-</w:t>
        </w:r>
        <w:r w:rsidR="004151BD">
          <w:rPr>
            <w:rStyle w:val="Hyperlink"/>
            <w:rFonts w:ascii="Arial" w:hAnsi="Arial" w:cs="Arial"/>
            <w:bCs/>
            <w:sz w:val="21"/>
            <w:szCs w:val="21"/>
            <w:lang w:val="en-US"/>
          </w:rPr>
          <w:t>1</w:t>
        </w:r>
        <w:r w:rsidRPr="00BC7790">
          <w:rPr>
            <w:rStyle w:val="Hyperlink"/>
            <w:rFonts w:ascii="Arial" w:hAnsi="Arial" w:cs="Arial"/>
            <w:bCs/>
            <w:sz w:val="21"/>
            <w:szCs w:val="21"/>
            <w:lang w:val="en-US"/>
          </w:rPr>
          <w:t xml:space="preserve"> EN</w:t>
        </w:r>
      </w:hyperlink>
      <w:r w:rsidRPr="00BC7790">
        <w:rPr>
          <w:rFonts w:ascii="Arial" w:hAnsi="Arial" w:cs="Arial"/>
          <w:bCs/>
          <w:sz w:val="21"/>
          <w:szCs w:val="21"/>
          <w:lang w:val="en-US"/>
        </w:rPr>
        <w:t>) (page 5-3</w:t>
      </w:r>
      <w:r w:rsidR="00BF5D19">
        <w:rPr>
          <w:rFonts w:ascii="Arial" w:hAnsi="Arial" w:cs="Arial"/>
          <w:bCs/>
          <w:sz w:val="21"/>
          <w:szCs w:val="21"/>
          <w:lang w:val="en-US"/>
        </w:rPr>
        <w:t>9</w:t>
      </w:r>
      <w:r w:rsidRPr="00BC7790">
        <w:rPr>
          <w:rFonts w:ascii="Arial" w:hAnsi="Arial" w:cs="Arial"/>
          <w:bCs/>
          <w:sz w:val="21"/>
          <w:szCs w:val="21"/>
          <w:lang w:val="en-US"/>
        </w:rPr>
        <w:t>).</w:t>
      </w:r>
    </w:p>
    <w:p w14:paraId="7E368F25" w14:textId="591F04B9" w:rsidR="00D36931" w:rsidRPr="00BC7790" w:rsidRDefault="00D36931" w:rsidP="00752061">
      <w:pPr>
        <w:keepNext/>
        <w:keepLines/>
        <w:numPr>
          <w:ilvl w:val="0"/>
          <w:numId w:val="37"/>
        </w:numPr>
        <w:spacing w:before="240"/>
        <w:rPr>
          <w:rFonts w:ascii="Arial" w:hAnsi="Arial" w:cs="Arial"/>
          <w:bCs/>
          <w:sz w:val="21"/>
          <w:szCs w:val="21"/>
          <w:lang w:val="en-US"/>
        </w:rPr>
      </w:pPr>
      <w:r w:rsidRPr="00BC7790">
        <w:rPr>
          <w:rFonts w:ascii="Arial" w:hAnsi="Arial" w:cs="Arial"/>
          <w:bCs/>
          <w:sz w:val="21"/>
          <w:szCs w:val="21"/>
          <w:lang w:val="en-US"/>
        </w:rPr>
        <w:t>Most relevant requirements from the standard for use of trademarks for FSC certified companies (</w:t>
      </w:r>
      <w:hyperlink r:id="rId12" w:history="1">
        <w:r w:rsidRPr="00BC7790">
          <w:rPr>
            <w:rStyle w:val="Hyperlink"/>
            <w:rFonts w:ascii="Arial" w:hAnsi="Arial" w:cs="Arial"/>
            <w:bCs/>
            <w:sz w:val="21"/>
            <w:szCs w:val="21"/>
            <w:lang w:val="en-US"/>
          </w:rPr>
          <w:t>FSC-STD-50-001 (V</w:t>
        </w:r>
        <w:r w:rsidR="00682E4F">
          <w:rPr>
            <w:rStyle w:val="Hyperlink"/>
            <w:rFonts w:ascii="Arial" w:hAnsi="Arial" w:cs="Arial"/>
            <w:bCs/>
            <w:sz w:val="21"/>
            <w:szCs w:val="21"/>
            <w:lang w:val="en-US"/>
          </w:rPr>
          <w:t>2</w:t>
        </w:r>
        <w:r w:rsidRPr="00BC7790">
          <w:rPr>
            <w:rStyle w:val="Hyperlink"/>
            <w:rFonts w:ascii="Arial" w:hAnsi="Arial" w:cs="Arial"/>
            <w:bCs/>
            <w:sz w:val="21"/>
            <w:szCs w:val="21"/>
            <w:lang w:val="en-US"/>
          </w:rPr>
          <w:t>)</w:t>
        </w:r>
      </w:hyperlink>
      <w:r w:rsidRPr="00BC7790">
        <w:rPr>
          <w:rFonts w:ascii="Arial" w:hAnsi="Arial" w:cs="Arial"/>
          <w:bCs/>
          <w:sz w:val="21"/>
          <w:szCs w:val="21"/>
          <w:lang w:val="en-US"/>
        </w:rPr>
        <w:t xml:space="preserve">) - also in green fields (pages </w:t>
      </w:r>
      <w:r w:rsidR="00BF5D19">
        <w:rPr>
          <w:rFonts w:ascii="Arial" w:hAnsi="Arial" w:cs="Arial"/>
          <w:bCs/>
          <w:sz w:val="21"/>
          <w:szCs w:val="21"/>
          <w:lang w:val="en-US"/>
        </w:rPr>
        <w:t>40</w:t>
      </w:r>
      <w:r w:rsidRPr="00BC7790">
        <w:rPr>
          <w:rFonts w:ascii="Arial" w:hAnsi="Arial" w:cs="Arial"/>
          <w:bCs/>
          <w:sz w:val="21"/>
          <w:szCs w:val="21"/>
          <w:lang w:val="en-US"/>
        </w:rPr>
        <w:t>-</w:t>
      </w:r>
      <w:r w:rsidR="00BF5D19">
        <w:rPr>
          <w:rFonts w:ascii="Arial" w:hAnsi="Arial" w:cs="Arial"/>
          <w:bCs/>
          <w:sz w:val="21"/>
          <w:szCs w:val="21"/>
          <w:lang w:val="en-US"/>
        </w:rPr>
        <w:t>41</w:t>
      </w:r>
      <w:r w:rsidRPr="00BC7790">
        <w:rPr>
          <w:rFonts w:ascii="Arial" w:hAnsi="Arial" w:cs="Arial"/>
          <w:bCs/>
          <w:sz w:val="21"/>
          <w:szCs w:val="21"/>
          <w:lang w:val="en-US"/>
        </w:rPr>
        <w:t xml:space="preserve"> ) .</w:t>
      </w:r>
    </w:p>
    <w:p w14:paraId="0E1E6CBD" w14:textId="4E63DB48" w:rsidR="00D36931" w:rsidRPr="00BC7790" w:rsidRDefault="00D36931" w:rsidP="00752061">
      <w:pPr>
        <w:keepNext/>
        <w:keepLines/>
        <w:numPr>
          <w:ilvl w:val="0"/>
          <w:numId w:val="38"/>
        </w:numPr>
        <w:spacing w:before="240"/>
        <w:rPr>
          <w:rFonts w:ascii="Arial" w:hAnsi="Arial" w:cs="Arial"/>
          <w:bCs/>
          <w:sz w:val="21"/>
          <w:szCs w:val="21"/>
          <w:lang w:val="en-US"/>
        </w:rPr>
      </w:pPr>
      <w:r w:rsidRPr="00BC7790">
        <w:rPr>
          <w:rFonts w:ascii="Arial" w:hAnsi="Arial" w:cs="Arial"/>
          <w:bCs/>
          <w:sz w:val="21"/>
          <w:szCs w:val="21"/>
          <w:lang w:val="en-US"/>
        </w:rPr>
        <w:t>examples how companies typical choose to fulfil the FSC CoC requirements</w:t>
      </w:r>
    </w:p>
    <w:p w14:paraId="31A3F18F" w14:textId="71C70D9A" w:rsidR="00D36931" w:rsidRPr="00BC7790" w:rsidRDefault="00D36931" w:rsidP="00D36931">
      <w:pPr>
        <w:keepNext/>
        <w:keepLines/>
        <w:spacing w:before="240"/>
        <w:rPr>
          <w:rFonts w:ascii="Arial" w:hAnsi="Arial" w:cs="Arial"/>
          <w:bCs/>
          <w:sz w:val="21"/>
          <w:szCs w:val="21"/>
          <w:lang w:val="en-US"/>
        </w:rPr>
      </w:pPr>
      <w:r w:rsidRPr="00BC7790">
        <w:rPr>
          <w:rFonts w:ascii="Arial" w:hAnsi="Arial" w:cs="Arial"/>
          <w:bCs/>
          <w:sz w:val="21"/>
          <w:szCs w:val="21"/>
          <w:lang w:val="en-US"/>
        </w:rPr>
        <w:t>In FSC's official standard (</w:t>
      </w:r>
      <w:hyperlink r:id="rId13" w:history="1">
        <w:r w:rsidRPr="00BC7790">
          <w:rPr>
            <w:rStyle w:val="Hyperlink"/>
            <w:rFonts w:ascii="Arial" w:hAnsi="Arial" w:cs="Arial"/>
            <w:bCs/>
            <w:sz w:val="21"/>
            <w:szCs w:val="21"/>
            <w:lang w:val="en-US"/>
          </w:rPr>
          <w:t>FSC-STD-40-004 V3-</w:t>
        </w:r>
        <w:r w:rsidR="00347989">
          <w:rPr>
            <w:rStyle w:val="Hyperlink"/>
            <w:rFonts w:ascii="Arial" w:hAnsi="Arial" w:cs="Arial"/>
            <w:bCs/>
            <w:sz w:val="21"/>
            <w:szCs w:val="21"/>
            <w:lang w:val="en-US"/>
          </w:rPr>
          <w:t>1</w:t>
        </w:r>
        <w:r w:rsidRPr="00BC7790">
          <w:rPr>
            <w:rStyle w:val="Hyperlink"/>
            <w:rFonts w:ascii="Arial" w:hAnsi="Arial" w:cs="Arial"/>
            <w:bCs/>
            <w:sz w:val="21"/>
            <w:szCs w:val="21"/>
            <w:lang w:val="en-US"/>
          </w:rPr>
          <w:t xml:space="preserve"> EN</w:t>
        </w:r>
      </w:hyperlink>
      <w:r w:rsidRPr="00BC7790">
        <w:rPr>
          <w:rFonts w:ascii="Arial" w:hAnsi="Arial" w:cs="Arial"/>
          <w:bCs/>
          <w:sz w:val="21"/>
          <w:szCs w:val="21"/>
          <w:lang w:val="en-US"/>
        </w:rPr>
        <w:t xml:space="preserve">) in </w:t>
      </w:r>
      <w:r w:rsidR="00E57B5E">
        <w:rPr>
          <w:rFonts w:ascii="Arial" w:hAnsi="Arial" w:cs="Arial"/>
          <w:bCs/>
          <w:sz w:val="21"/>
          <w:szCs w:val="21"/>
          <w:lang w:val="en-US"/>
        </w:rPr>
        <w:t>annex E</w:t>
      </w:r>
      <w:r w:rsidRPr="00BC7790">
        <w:rPr>
          <w:rFonts w:ascii="Arial" w:hAnsi="Arial" w:cs="Arial"/>
          <w:bCs/>
          <w:sz w:val="21"/>
          <w:szCs w:val="21"/>
          <w:lang w:val="en-US"/>
        </w:rPr>
        <w:t xml:space="preserve"> page </w:t>
      </w:r>
      <w:r w:rsidR="008D78CB">
        <w:rPr>
          <w:rFonts w:ascii="Arial" w:hAnsi="Arial" w:cs="Arial"/>
          <w:bCs/>
          <w:sz w:val="21"/>
          <w:szCs w:val="21"/>
          <w:lang w:val="en-US"/>
        </w:rPr>
        <w:t>43</w:t>
      </w:r>
      <w:r w:rsidRPr="00BC7790">
        <w:rPr>
          <w:rFonts w:ascii="Arial" w:hAnsi="Arial" w:cs="Arial"/>
          <w:bCs/>
          <w:sz w:val="21"/>
          <w:szCs w:val="21"/>
          <w:lang w:val="en-US"/>
        </w:rPr>
        <w:t xml:space="preserve"> you can find a complete glossary of all terms / concepts. </w:t>
      </w:r>
    </w:p>
    <w:p w14:paraId="7976BC5C" w14:textId="2DB8D687" w:rsidR="00D36931" w:rsidRPr="00BC7790" w:rsidRDefault="00D36931" w:rsidP="00D36931">
      <w:pPr>
        <w:keepNext/>
        <w:keepLines/>
        <w:spacing w:before="240"/>
        <w:rPr>
          <w:rFonts w:ascii="Arial" w:hAnsi="Arial" w:cs="Arial"/>
          <w:b/>
          <w:bCs/>
          <w:sz w:val="21"/>
          <w:szCs w:val="21"/>
          <w:lang w:val="en-US"/>
        </w:rPr>
      </w:pPr>
      <w:r w:rsidRPr="00BC7790">
        <w:rPr>
          <w:rFonts w:ascii="Arial" w:hAnsi="Arial" w:cs="Arial"/>
          <w:b/>
          <w:bCs/>
          <w:sz w:val="21"/>
          <w:szCs w:val="21"/>
          <w:lang w:val="en-US"/>
        </w:rPr>
        <w:t xml:space="preserve">Note: </w:t>
      </w:r>
      <w:r w:rsidRPr="00BC7790">
        <w:rPr>
          <w:rFonts w:ascii="Arial" w:hAnsi="Arial" w:cs="Arial"/>
          <w:bCs/>
          <w:sz w:val="21"/>
          <w:szCs w:val="21"/>
          <w:lang w:val="en-US"/>
        </w:rPr>
        <w:t>It is optional if an organization wishes to use this template to prepare its FSC- CoC procedures. FSC Denmark assumes no liability for any consequences that organizations might have to use the template. It is always the organization's certification body (or group administrator with regard</w:t>
      </w:r>
      <w:r w:rsidR="00977CE2">
        <w:rPr>
          <w:rFonts w:ascii="Arial" w:hAnsi="Arial" w:cs="Arial"/>
          <w:bCs/>
          <w:sz w:val="21"/>
          <w:szCs w:val="21"/>
          <w:lang w:val="en-US"/>
        </w:rPr>
        <w:t>s</w:t>
      </w:r>
      <w:r w:rsidRPr="00BC7790">
        <w:rPr>
          <w:rFonts w:ascii="Arial" w:hAnsi="Arial" w:cs="Arial"/>
          <w:bCs/>
          <w:sz w:val="21"/>
          <w:szCs w:val="21"/>
          <w:lang w:val="en-US"/>
        </w:rPr>
        <w:t xml:space="preserve"> to group certification) that evaluates the procedures and determines whether they are covering FSC's CoC requirements</w:t>
      </w:r>
      <w:r w:rsidRPr="00BC7790">
        <w:rPr>
          <w:rFonts w:ascii="Arial" w:hAnsi="Arial" w:cs="Arial"/>
          <w:b/>
          <w:bCs/>
          <w:sz w:val="21"/>
          <w:szCs w:val="21"/>
          <w:lang w:val="en-US"/>
        </w:rPr>
        <w:t>.</w:t>
      </w:r>
    </w:p>
    <w:p w14:paraId="5B250537" w14:textId="6E63042D" w:rsidR="00D36931" w:rsidRPr="00BC7790" w:rsidRDefault="00D36931" w:rsidP="00D36931">
      <w:pPr>
        <w:keepNext/>
        <w:keepLines/>
        <w:spacing w:before="240"/>
        <w:rPr>
          <w:rFonts w:ascii="Arial" w:hAnsi="Arial" w:cs="Arial"/>
          <w:bCs/>
          <w:sz w:val="21"/>
          <w:szCs w:val="21"/>
          <w:lang w:val="en-US"/>
        </w:rPr>
      </w:pPr>
      <w:r w:rsidRPr="00BC7790">
        <w:rPr>
          <w:rFonts w:ascii="Arial" w:hAnsi="Arial" w:cs="Arial"/>
          <w:b/>
          <w:bCs/>
          <w:sz w:val="21"/>
          <w:szCs w:val="21"/>
          <w:lang w:val="en-US"/>
        </w:rPr>
        <w:t xml:space="preserve">Note: </w:t>
      </w:r>
      <w:r w:rsidRPr="00BC7790">
        <w:rPr>
          <w:rFonts w:ascii="Arial" w:hAnsi="Arial" w:cs="Arial"/>
          <w:bCs/>
          <w:sz w:val="21"/>
          <w:szCs w:val="21"/>
          <w:lang w:val="en-US"/>
        </w:rPr>
        <w:t>The standard for the purchase of FSC Controlled Wood (</w:t>
      </w:r>
      <w:hyperlink r:id="rId14" w:history="1">
        <w:r w:rsidRPr="00BC7790">
          <w:rPr>
            <w:rStyle w:val="Hyperlink"/>
            <w:rFonts w:ascii="Arial" w:hAnsi="Arial" w:cs="Arial"/>
            <w:bCs/>
            <w:sz w:val="21"/>
            <w:szCs w:val="21"/>
            <w:lang w:val="en-US"/>
          </w:rPr>
          <w:t>FSC-STD-40-005 V3-1 EN</w:t>
        </w:r>
      </w:hyperlink>
      <w:r w:rsidRPr="00BC7790">
        <w:rPr>
          <w:rFonts w:ascii="Arial" w:hAnsi="Arial" w:cs="Arial"/>
          <w:bCs/>
          <w:sz w:val="21"/>
          <w:szCs w:val="21"/>
          <w:lang w:val="en-US"/>
        </w:rPr>
        <w:t>), the standard for re</w:t>
      </w:r>
      <w:r w:rsidR="005A0CF9">
        <w:rPr>
          <w:rFonts w:ascii="Arial" w:hAnsi="Arial" w:cs="Arial"/>
          <w:bCs/>
          <w:sz w:val="21"/>
          <w:szCs w:val="21"/>
          <w:lang w:val="en-US"/>
        </w:rPr>
        <w:t>claimed</w:t>
      </w:r>
      <w:r w:rsidRPr="00BC7790">
        <w:rPr>
          <w:rFonts w:ascii="Arial" w:hAnsi="Arial" w:cs="Arial"/>
          <w:bCs/>
          <w:sz w:val="21"/>
          <w:szCs w:val="21"/>
          <w:lang w:val="en-US"/>
        </w:rPr>
        <w:t xml:space="preserve"> materials used in FSC product groups (</w:t>
      </w:r>
      <w:hyperlink r:id="rId15" w:history="1">
        <w:r w:rsidRPr="00BC7790">
          <w:rPr>
            <w:rStyle w:val="Hyperlink"/>
            <w:rFonts w:ascii="Arial" w:hAnsi="Arial" w:cs="Arial"/>
            <w:bCs/>
            <w:sz w:val="21"/>
            <w:szCs w:val="21"/>
            <w:lang w:val="en-US"/>
          </w:rPr>
          <w:t>FSC-STD-40-007 V2-</w:t>
        </w:r>
        <w:r w:rsidR="005A0CF9">
          <w:rPr>
            <w:rStyle w:val="Hyperlink"/>
            <w:rFonts w:ascii="Arial" w:hAnsi="Arial" w:cs="Arial"/>
            <w:bCs/>
            <w:sz w:val="21"/>
            <w:szCs w:val="21"/>
            <w:lang w:val="en-US"/>
          </w:rPr>
          <w:t>0 EN</w:t>
        </w:r>
      </w:hyperlink>
      <w:r w:rsidRPr="00BC7790">
        <w:rPr>
          <w:rFonts w:ascii="Arial" w:hAnsi="Arial" w:cs="Arial"/>
          <w:bCs/>
          <w:sz w:val="21"/>
          <w:szCs w:val="21"/>
          <w:lang w:val="en-US"/>
        </w:rPr>
        <w:t>) and the standard for certification of Multiple sites (</w:t>
      </w:r>
      <w:hyperlink r:id="rId16" w:history="1">
        <w:r w:rsidRPr="00BC7790">
          <w:rPr>
            <w:rStyle w:val="Hyperlink"/>
            <w:rFonts w:ascii="Arial" w:hAnsi="Arial" w:cs="Arial"/>
            <w:bCs/>
            <w:sz w:val="21"/>
            <w:szCs w:val="21"/>
            <w:lang w:val="en-US"/>
          </w:rPr>
          <w:t>FSC-STD-40-003 V2-1 EN</w:t>
        </w:r>
      </w:hyperlink>
      <w:r w:rsidRPr="00BC7790">
        <w:rPr>
          <w:rFonts w:ascii="Arial" w:hAnsi="Arial" w:cs="Arial"/>
          <w:bCs/>
          <w:sz w:val="21"/>
          <w:szCs w:val="21"/>
          <w:lang w:val="en-US"/>
        </w:rPr>
        <w:t xml:space="preserve">) are not included in this document. Thus, the document does not </w:t>
      </w:r>
      <w:r w:rsidR="003A2AE4">
        <w:rPr>
          <w:rFonts w:ascii="Arial" w:hAnsi="Arial" w:cs="Arial"/>
          <w:bCs/>
          <w:sz w:val="21"/>
          <w:szCs w:val="21"/>
          <w:lang w:val="en-US"/>
        </w:rPr>
        <w:t>contain</w:t>
      </w:r>
      <w:r w:rsidRPr="00BC7790">
        <w:rPr>
          <w:rFonts w:ascii="Arial" w:hAnsi="Arial" w:cs="Arial"/>
          <w:bCs/>
          <w:sz w:val="21"/>
          <w:szCs w:val="21"/>
          <w:lang w:val="en-US"/>
        </w:rPr>
        <w:t xml:space="preserve"> the requirements of these standards.</w:t>
      </w:r>
    </w:p>
    <w:p w14:paraId="3645E91F" w14:textId="3BD92687" w:rsidR="00D36931" w:rsidRPr="00BC7790" w:rsidRDefault="00D36931" w:rsidP="00D36931">
      <w:pPr>
        <w:keepNext/>
        <w:keepLines/>
        <w:spacing w:before="240"/>
        <w:rPr>
          <w:rFonts w:ascii="Arial" w:hAnsi="Arial" w:cs="Arial"/>
          <w:b/>
          <w:bCs/>
          <w:sz w:val="21"/>
          <w:szCs w:val="21"/>
          <w:lang w:val="en-US"/>
        </w:rPr>
      </w:pPr>
      <w:r w:rsidRPr="00BC7790">
        <w:rPr>
          <w:rFonts w:ascii="Arial" w:hAnsi="Arial" w:cs="Arial"/>
          <w:b/>
          <w:bCs/>
          <w:sz w:val="21"/>
          <w:szCs w:val="21"/>
          <w:lang w:val="en-US"/>
        </w:rPr>
        <w:t xml:space="preserve">Note: </w:t>
      </w:r>
      <w:r w:rsidR="0018020E">
        <w:rPr>
          <w:rFonts w:ascii="Arial" w:hAnsi="Arial" w:cs="Arial"/>
          <w:bCs/>
          <w:sz w:val="21"/>
          <w:szCs w:val="21"/>
          <w:lang w:val="en-US"/>
        </w:rPr>
        <w:t>In addition to t</w:t>
      </w:r>
      <w:r w:rsidRPr="00BC7790">
        <w:rPr>
          <w:rFonts w:ascii="Arial" w:hAnsi="Arial" w:cs="Arial"/>
          <w:bCs/>
          <w:sz w:val="21"/>
          <w:szCs w:val="21"/>
          <w:lang w:val="en-US"/>
        </w:rPr>
        <w:t>his template</w:t>
      </w:r>
      <w:r w:rsidR="0018020E">
        <w:rPr>
          <w:rFonts w:ascii="Arial" w:hAnsi="Arial" w:cs="Arial"/>
          <w:bCs/>
          <w:sz w:val="21"/>
          <w:szCs w:val="21"/>
          <w:lang w:val="en-US"/>
        </w:rPr>
        <w:t xml:space="preserve"> there are</w:t>
      </w:r>
      <w:r w:rsidRPr="00BC7790">
        <w:rPr>
          <w:rFonts w:ascii="Arial" w:hAnsi="Arial" w:cs="Arial"/>
          <w:bCs/>
          <w:sz w:val="21"/>
          <w:szCs w:val="21"/>
          <w:lang w:val="en-US"/>
        </w:rPr>
        <w:t xml:space="preserve"> a number of generic attachments such as product group lists, supplier lists, listing of training and other required documents that your organization can freely use and customize.</w:t>
      </w:r>
      <w:r w:rsidR="0018020E">
        <w:rPr>
          <w:rFonts w:ascii="Arial" w:hAnsi="Arial" w:cs="Arial"/>
          <w:bCs/>
          <w:sz w:val="21"/>
          <w:szCs w:val="21"/>
          <w:lang w:val="en-US"/>
        </w:rPr>
        <w:t xml:space="preserve"> Download them on fsc.dk/downloads (</w:t>
      </w:r>
      <w:r w:rsidR="00F11C64">
        <w:rPr>
          <w:rFonts w:ascii="Arial" w:hAnsi="Arial" w:cs="Arial"/>
          <w:bCs/>
          <w:sz w:val="21"/>
          <w:szCs w:val="21"/>
          <w:lang w:val="en-US"/>
        </w:rPr>
        <w:t>CoC-certification).</w:t>
      </w:r>
    </w:p>
    <w:p w14:paraId="50BA025C" w14:textId="050E9051" w:rsidR="006517EA" w:rsidRPr="00BC7790" w:rsidRDefault="00D36931" w:rsidP="00D36931">
      <w:pPr>
        <w:keepNext/>
        <w:keepLines/>
        <w:spacing w:before="240"/>
        <w:rPr>
          <w:rFonts w:ascii="Arial" w:hAnsi="Arial" w:cs="Arial"/>
          <w:sz w:val="21"/>
          <w:szCs w:val="21"/>
          <w:lang w:val="en-US"/>
        </w:rPr>
      </w:pPr>
      <w:r w:rsidRPr="00BC7790">
        <w:rPr>
          <w:rFonts w:ascii="Arial" w:hAnsi="Arial" w:cs="Arial"/>
          <w:b/>
          <w:bCs/>
          <w:sz w:val="21"/>
          <w:szCs w:val="21"/>
          <w:lang w:val="en-US"/>
        </w:rPr>
        <w:t xml:space="preserve">Note: </w:t>
      </w:r>
      <w:r w:rsidRPr="00BC7790">
        <w:rPr>
          <w:rFonts w:ascii="Arial" w:hAnsi="Arial" w:cs="Arial"/>
          <w:bCs/>
          <w:sz w:val="21"/>
          <w:szCs w:val="21"/>
          <w:lang w:val="en-US"/>
        </w:rPr>
        <w:t xml:space="preserve">After you complete this procedure template with descriptions of how your organization will meet the different requirements, we encourage you to keep all headlines (PART I, II, etc., and 1, 2, 3, etc.) and </w:t>
      </w:r>
      <w:r w:rsidR="003D0012">
        <w:rPr>
          <w:rFonts w:ascii="Arial" w:hAnsi="Arial" w:cs="Arial"/>
          <w:bCs/>
          <w:sz w:val="21"/>
          <w:szCs w:val="21"/>
          <w:lang w:val="en-US"/>
        </w:rPr>
        <w:t>y</w:t>
      </w:r>
      <w:r w:rsidRPr="00BC7790">
        <w:rPr>
          <w:rFonts w:ascii="Arial" w:hAnsi="Arial" w:cs="Arial"/>
          <w:bCs/>
          <w:sz w:val="21"/>
          <w:szCs w:val="21"/>
          <w:lang w:val="en-US"/>
        </w:rPr>
        <w:t xml:space="preserve">our own descriptions, but delete all </w:t>
      </w:r>
      <w:r w:rsidR="00800C78" w:rsidRPr="00BC7790">
        <w:rPr>
          <w:rFonts w:ascii="Arial" w:hAnsi="Arial" w:cs="Arial"/>
          <w:bCs/>
          <w:sz w:val="21"/>
          <w:szCs w:val="21"/>
          <w:lang w:val="en-US"/>
        </w:rPr>
        <w:t>pull-outs from the FSC standard</w:t>
      </w:r>
      <w:r w:rsidRPr="00BC7790">
        <w:rPr>
          <w:rFonts w:ascii="Arial" w:hAnsi="Arial" w:cs="Arial"/>
          <w:bCs/>
          <w:sz w:val="21"/>
          <w:szCs w:val="21"/>
          <w:lang w:val="en-US"/>
        </w:rPr>
        <w:t>. In</w:t>
      </w:r>
      <w:r w:rsidR="00800C78" w:rsidRPr="00BC7790">
        <w:rPr>
          <w:rFonts w:ascii="Arial" w:hAnsi="Arial" w:cs="Arial"/>
          <w:bCs/>
          <w:sz w:val="21"/>
          <w:szCs w:val="21"/>
          <w:lang w:val="en-US"/>
        </w:rPr>
        <w:t xml:space="preserve"> this way, you get a brief FSC-</w:t>
      </w:r>
      <w:r w:rsidRPr="00BC7790">
        <w:rPr>
          <w:rFonts w:ascii="Arial" w:hAnsi="Arial" w:cs="Arial"/>
          <w:bCs/>
          <w:sz w:val="21"/>
          <w:szCs w:val="21"/>
          <w:lang w:val="en-US"/>
        </w:rPr>
        <w:t>CoC procedure with a structure that</w:t>
      </w:r>
      <w:r w:rsidR="00800C78" w:rsidRPr="00BC7790">
        <w:rPr>
          <w:rFonts w:ascii="Arial" w:hAnsi="Arial" w:cs="Arial"/>
          <w:bCs/>
          <w:sz w:val="21"/>
          <w:szCs w:val="21"/>
          <w:lang w:val="en-US"/>
        </w:rPr>
        <w:t xml:space="preserve"> fits the standard, and </w:t>
      </w:r>
      <w:r w:rsidRPr="00BC7790">
        <w:rPr>
          <w:rFonts w:ascii="Arial" w:hAnsi="Arial" w:cs="Arial"/>
          <w:bCs/>
          <w:sz w:val="21"/>
          <w:szCs w:val="21"/>
          <w:lang w:val="en-US"/>
        </w:rPr>
        <w:t>the descriptions become your internal FSC manual / traceability procedures.</w:t>
      </w:r>
    </w:p>
    <w:bookmarkEnd w:id="0"/>
    <w:p w14:paraId="3C9CC4FF" w14:textId="77777777" w:rsidR="007A338D" w:rsidRPr="007A338D" w:rsidRDefault="0066156C" w:rsidP="00BC7790">
      <w:pPr>
        <w:pStyle w:val="DelIIIOSVCoC"/>
        <w:outlineLvl w:val="0"/>
        <w:rPr>
          <w:noProof/>
          <w:sz w:val="28"/>
          <w:szCs w:val="28"/>
        </w:rPr>
      </w:pPr>
      <w:r w:rsidRPr="00BC7790">
        <w:rPr>
          <w:rFonts w:ascii="Arial" w:hAnsi="Arial"/>
          <w:lang w:val="en-US"/>
        </w:rPr>
        <w:br w:type="column"/>
      </w:r>
      <w:bookmarkStart w:id="1" w:name="_Toc78378836"/>
      <w:r w:rsidR="00BC7790" w:rsidRPr="00C43CEB">
        <w:rPr>
          <w:rFonts w:ascii="Arial" w:hAnsi="Arial"/>
          <w:lang w:val="en-US"/>
        </w:rPr>
        <w:lastRenderedPageBreak/>
        <w:t>Content</w:t>
      </w:r>
      <w:bookmarkEnd w:id="1"/>
      <w:r w:rsidRPr="007A338D">
        <w:rPr>
          <w:rFonts w:ascii="Arial" w:hAnsi="Arial"/>
          <w:sz w:val="28"/>
          <w:szCs w:val="28"/>
        </w:rPr>
        <w:fldChar w:fldCharType="begin"/>
      </w:r>
      <w:r w:rsidRPr="007A338D">
        <w:rPr>
          <w:rFonts w:ascii="Arial" w:hAnsi="Arial"/>
          <w:sz w:val="28"/>
          <w:szCs w:val="28"/>
          <w:lang w:val="en-US"/>
        </w:rPr>
        <w:instrText xml:space="preserve"> TOC \o "2-2" \t "Del I II OSV CoC;1" </w:instrText>
      </w:r>
      <w:r w:rsidRPr="007A338D">
        <w:rPr>
          <w:rFonts w:ascii="Arial" w:hAnsi="Arial"/>
          <w:sz w:val="28"/>
          <w:szCs w:val="28"/>
        </w:rPr>
        <w:fldChar w:fldCharType="separate"/>
      </w:r>
    </w:p>
    <w:p w14:paraId="1D40D740" w14:textId="6C3698F5" w:rsidR="007A338D" w:rsidRPr="007A338D" w:rsidRDefault="007A338D">
      <w:pPr>
        <w:pStyle w:val="Indholdsfortegnelse1"/>
        <w:rPr>
          <w:rFonts w:asciiTheme="minorHAnsi" w:hAnsiTheme="minorHAnsi"/>
          <w:b w:val="0"/>
          <w:bCs w:val="0"/>
          <w:color w:val="auto"/>
          <w:sz w:val="20"/>
          <w:szCs w:val="20"/>
          <w:lang w:val="en-US" w:eastAsia="da-DK"/>
        </w:rPr>
      </w:pPr>
      <w:r w:rsidRPr="007A338D">
        <w:rPr>
          <w:sz w:val="20"/>
          <w:szCs w:val="22"/>
          <w:lang w:val="en-US"/>
        </w:rPr>
        <w:t>Content</w:t>
      </w:r>
      <w:r w:rsidRPr="007A338D">
        <w:rPr>
          <w:sz w:val="20"/>
          <w:szCs w:val="22"/>
          <w:lang w:val="en-US"/>
        </w:rPr>
        <w:tab/>
      </w:r>
      <w:r w:rsidRPr="007A338D">
        <w:rPr>
          <w:sz w:val="20"/>
          <w:szCs w:val="22"/>
        </w:rPr>
        <w:fldChar w:fldCharType="begin"/>
      </w:r>
      <w:r w:rsidRPr="007A338D">
        <w:rPr>
          <w:sz w:val="20"/>
          <w:szCs w:val="22"/>
          <w:lang w:val="en-US"/>
        </w:rPr>
        <w:instrText xml:space="preserve"> PAGEREF _Toc78378836 \h </w:instrText>
      </w:r>
      <w:r w:rsidRPr="007A338D">
        <w:rPr>
          <w:sz w:val="20"/>
          <w:szCs w:val="22"/>
        </w:rPr>
      </w:r>
      <w:r w:rsidRPr="007A338D">
        <w:rPr>
          <w:sz w:val="20"/>
          <w:szCs w:val="22"/>
        </w:rPr>
        <w:fldChar w:fldCharType="separate"/>
      </w:r>
      <w:r w:rsidRPr="007A338D">
        <w:rPr>
          <w:sz w:val="20"/>
          <w:szCs w:val="22"/>
          <w:lang w:val="en-US"/>
        </w:rPr>
        <w:t>2</w:t>
      </w:r>
      <w:r w:rsidRPr="007A338D">
        <w:rPr>
          <w:sz w:val="20"/>
          <w:szCs w:val="22"/>
        </w:rPr>
        <w:fldChar w:fldCharType="end"/>
      </w:r>
    </w:p>
    <w:p w14:paraId="5B8E6F8A" w14:textId="47B952D0" w:rsidR="007A338D" w:rsidRPr="007A338D" w:rsidRDefault="007A338D">
      <w:pPr>
        <w:pStyle w:val="Indholdsfortegnelse1"/>
        <w:rPr>
          <w:rFonts w:asciiTheme="minorHAnsi" w:hAnsiTheme="minorHAnsi"/>
          <w:b w:val="0"/>
          <w:bCs w:val="0"/>
          <w:color w:val="auto"/>
          <w:sz w:val="20"/>
          <w:szCs w:val="20"/>
          <w:lang w:val="en-US" w:eastAsia="da-DK"/>
        </w:rPr>
      </w:pPr>
      <w:r w:rsidRPr="007A338D">
        <w:rPr>
          <w:sz w:val="20"/>
          <w:szCs w:val="22"/>
          <w:lang w:val="en-US"/>
        </w:rPr>
        <w:t xml:space="preserve"> How to use this template</w:t>
      </w:r>
      <w:r w:rsidRPr="007A338D">
        <w:rPr>
          <w:sz w:val="20"/>
          <w:szCs w:val="22"/>
          <w:lang w:val="en-US"/>
        </w:rPr>
        <w:tab/>
      </w:r>
      <w:r w:rsidRPr="007A338D">
        <w:rPr>
          <w:sz w:val="20"/>
          <w:szCs w:val="22"/>
        </w:rPr>
        <w:fldChar w:fldCharType="begin"/>
      </w:r>
      <w:r w:rsidRPr="007A338D">
        <w:rPr>
          <w:sz w:val="20"/>
          <w:szCs w:val="22"/>
          <w:lang w:val="en-US"/>
        </w:rPr>
        <w:instrText xml:space="preserve"> PAGEREF _Toc78378837 \h </w:instrText>
      </w:r>
      <w:r w:rsidRPr="007A338D">
        <w:rPr>
          <w:sz w:val="20"/>
          <w:szCs w:val="22"/>
        </w:rPr>
      </w:r>
      <w:r w:rsidRPr="007A338D">
        <w:rPr>
          <w:sz w:val="20"/>
          <w:szCs w:val="22"/>
        </w:rPr>
        <w:fldChar w:fldCharType="separate"/>
      </w:r>
      <w:r w:rsidRPr="007A338D">
        <w:rPr>
          <w:sz w:val="20"/>
          <w:szCs w:val="22"/>
          <w:lang w:val="en-US"/>
        </w:rPr>
        <w:t>3</w:t>
      </w:r>
      <w:r w:rsidRPr="007A338D">
        <w:rPr>
          <w:sz w:val="20"/>
          <w:szCs w:val="22"/>
        </w:rPr>
        <w:fldChar w:fldCharType="end"/>
      </w:r>
    </w:p>
    <w:p w14:paraId="0259F14E" w14:textId="4F9C790E" w:rsidR="007A338D" w:rsidRPr="007A338D" w:rsidRDefault="007A338D">
      <w:pPr>
        <w:pStyle w:val="Indholdsfortegnelse1"/>
        <w:rPr>
          <w:rFonts w:asciiTheme="minorHAnsi" w:hAnsiTheme="minorHAnsi"/>
          <w:b w:val="0"/>
          <w:bCs w:val="0"/>
          <w:color w:val="auto"/>
          <w:sz w:val="20"/>
          <w:szCs w:val="20"/>
          <w:lang w:val="en-US" w:eastAsia="da-DK"/>
        </w:rPr>
      </w:pPr>
      <w:r w:rsidRPr="007A338D">
        <w:rPr>
          <w:sz w:val="20"/>
          <w:szCs w:val="22"/>
          <w:lang w:val="en-US"/>
        </w:rPr>
        <w:t>About the organisation</w:t>
      </w:r>
      <w:r w:rsidRPr="007A338D">
        <w:rPr>
          <w:sz w:val="20"/>
          <w:szCs w:val="22"/>
          <w:lang w:val="en-US"/>
        </w:rPr>
        <w:tab/>
      </w:r>
      <w:r w:rsidRPr="007A338D">
        <w:rPr>
          <w:sz w:val="20"/>
          <w:szCs w:val="22"/>
        </w:rPr>
        <w:fldChar w:fldCharType="begin"/>
      </w:r>
      <w:r w:rsidRPr="007A338D">
        <w:rPr>
          <w:sz w:val="20"/>
          <w:szCs w:val="22"/>
          <w:lang w:val="en-US"/>
        </w:rPr>
        <w:instrText xml:space="preserve"> PAGEREF _Toc78378838 \h </w:instrText>
      </w:r>
      <w:r w:rsidRPr="007A338D">
        <w:rPr>
          <w:sz w:val="20"/>
          <w:szCs w:val="22"/>
        </w:rPr>
      </w:r>
      <w:r w:rsidRPr="007A338D">
        <w:rPr>
          <w:sz w:val="20"/>
          <w:szCs w:val="22"/>
        </w:rPr>
        <w:fldChar w:fldCharType="separate"/>
      </w:r>
      <w:r w:rsidRPr="007A338D">
        <w:rPr>
          <w:sz w:val="20"/>
          <w:szCs w:val="22"/>
          <w:lang w:val="en-US"/>
        </w:rPr>
        <w:t>4</w:t>
      </w:r>
      <w:r w:rsidRPr="007A338D">
        <w:rPr>
          <w:sz w:val="20"/>
          <w:szCs w:val="22"/>
        </w:rPr>
        <w:fldChar w:fldCharType="end"/>
      </w:r>
    </w:p>
    <w:p w14:paraId="4F8AED97" w14:textId="7504787B" w:rsidR="007A338D" w:rsidRPr="007A338D" w:rsidRDefault="007A338D">
      <w:pPr>
        <w:pStyle w:val="Indholdsfortegnelse1"/>
        <w:rPr>
          <w:rFonts w:asciiTheme="minorHAnsi" w:hAnsiTheme="minorHAnsi"/>
          <w:b w:val="0"/>
          <w:bCs w:val="0"/>
          <w:color w:val="auto"/>
          <w:sz w:val="20"/>
          <w:szCs w:val="20"/>
          <w:lang w:val="en-US" w:eastAsia="da-DK"/>
        </w:rPr>
      </w:pPr>
      <w:r w:rsidRPr="007A338D">
        <w:rPr>
          <w:sz w:val="20"/>
          <w:szCs w:val="22"/>
          <w:lang w:val="en-US"/>
        </w:rPr>
        <w:t>PART I: Universal requirements</w:t>
      </w:r>
      <w:r w:rsidRPr="007A338D">
        <w:rPr>
          <w:sz w:val="20"/>
          <w:szCs w:val="22"/>
          <w:lang w:val="en-US"/>
        </w:rPr>
        <w:tab/>
      </w:r>
      <w:r w:rsidRPr="007A338D">
        <w:rPr>
          <w:sz w:val="20"/>
          <w:szCs w:val="22"/>
        </w:rPr>
        <w:fldChar w:fldCharType="begin"/>
      </w:r>
      <w:r w:rsidRPr="007A338D">
        <w:rPr>
          <w:sz w:val="20"/>
          <w:szCs w:val="22"/>
          <w:lang w:val="en-US"/>
        </w:rPr>
        <w:instrText xml:space="preserve"> PAGEREF _Toc78378839 \h </w:instrText>
      </w:r>
      <w:r w:rsidRPr="007A338D">
        <w:rPr>
          <w:sz w:val="20"/>
          <w:szCs w:val="22"/>
        </w:rPr>
      </w:r>
      <w:r w:rsidRPr="007A338D">
        <w:rPr>
          <w:sz w:val="20"/>
          <w:szCs w:val="22"/>
        </w:rPr>
        <w:fldChar w:fldCharType="separate"/>
      </w:r>
      <w:r w:rsidRPr="007A338D">
        <w:rPr>
          <w:sz w:val="20"/>
          <w:szCs w:val="22"/>
          <w:lang w:val="en-US"/>
        </w:rPr>
        <w:t>5</w:t>
      </w:r>
      <w:r w:rsidRPr="007A338D">
        <w:rPr>
          <w:sz w:val="20"/>
          <w:szCs w:val="22"/>
        </w:rPr>
        <w:fldChar w:fldCharType="end"/>
      </w:r>
    </w:p>
    <w:p w14:paraId="1FC992CD" w14:textId="4F7A0A47" w:rsidR="007A338D" w:rsidRPr="007A338D" w:rsidRDefault="007A338D">
      <w:pPr>
        <w:pStyle w:val="Indholdsfortegnelse2"/>
        <w:tabs>
          <w:tab w:val="left" w:pos="400"/>
          <w:tab w:val="right" w:pos="9628"/>
        </w:tabs>
        <w:rPr>
          <w:rFonts w:asciiTheme="minorHAnsi" w:hAnsiTheme="minorHAnsi"/>
          <w:noProof/>
          <w:sz w:val="20"/>
          <w:lang w:val="en-US" w:eastAsia="da-DK"/>
        </w:rPr>
      </w:pPr>
      <w:r w:rsidRPr="007A338D">
        <w:rPr>
          <w:noProof/>
          <w:sz w:val="20"/>
          <w:szCs w:val="18"/>
          <w:lang w:val="en-GB"/>
        </w:rPr>
        <w:t>1</w:t>
      </w:r>
      <w:r w:rsidRPr="007A338D">
        <w:rPr>
          <w:rFonts w:asciiTheme="minorHAnsi" w:hAnsiTheme="minorHAnsi"/>
          <w:noProof/>
          <w:sz w:val="20"/>
          <w:lang w:val="en-US" w:eastAsia="da-DK"/>
        </w:rPr>
        <w:tab/>
      </w:r>
      <w:r w:rsidRPr="007A338D">
        <w:rPr>
          <w:bCs/>
          <w:noProof/>
          <w:sz w:val="20"/>
          <w:szCs w:val="18"/>
          <w:lang w:val="en-US"/>
        </w:rPr>
        <w:t>CoC management system</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_Toc78378840 \h </w:instrText>
      </w:r>
      <w:r w:rsidRPr="007A338D">
        <w:rPr>
          <w:noProof/>
          <w:sz w:val="20"/>
          <w:szCs w:val="18"/>
        </w:rPr>
      </w:r>
      <w:r w:rsidRPr="007A338D">
        <w:rPr>
          <w:noProof/>
          <w:sz w:val="20"/>
          <w:szCs w:val="18"/>
        </w:rPr>
        <w:fldChar w:fldCharType="separate"/>
      </w:r>
      <w:r w:rsidRPr="007A338D">
        <w:rPr>
          <w:noProof/>
          <w:sz w:val="20"/>
          <w:szCs w:val="18"/>
          <w:lang w:val="en-US"/>
        </w:rPr>
        <w:t>5</w:t>
      </w:r>
      <w:r w:rsidRPr="007A338D">
        <w:rPr>
          <w:noProof/>
          <w:sz w:val="20"/>
          <w:szCs w:val="18"/>
        </w:rPr>
        <w:fldChar w:fldCharType="end"/>
      </w:r>
    </w:p>
    <w:p w14:paraId="13117DE5" w14:textId="4C418F9D" w:rsidR="007A338D" w:rsidRPr="007A338D" w:rsidRDefault="007A338D">
      <w:pPr>
        <w:pStyle w:val="Indholdsfortegnelse2"/>
        <w:tabs>
          <w:tab w:val="left" w:pos="400"/>
          <w:tab w:val="right" w:pos="9628"/>
        </w:tabs>
        <w:rPr>
          <w:rFonts w:asciiTheme="minorHAnsi" w:hAnsiTheme="minorHAnsi"/>
          <w:noProof/>
          <w:sz w:val="20"/>
          <w:lang w:val="en-US" w:eastAsia="da-DK"/>
        </w:rPr>
      </w:pPr>
      <w:r w:rsidRPr="007A338D">
        <w:rPr>
          <w:noProof/>
          <w:sz w:val="20"/>
          <w:szCs w:val="18"/>
          <w:lang w:val="en-GB"/>
        </w:rPr>
        <w:t>2</w:t>
      </w:r>
      <w:r w:rsidRPr="007A338D">
        <w:rPr>
          <w:rFonts w:asciiTheme="minorHAnsi" w:hAnsiTheme="minorHAnsi"/>
          <w:noProof/>
          <w:sz w:val="20"/>
          <w:lang w:val="en-US" w:eastAsia="da-DK"/>
        </w:rPr>
        <w:tab/>
      </w:r>
      <w:r w:rsidRPr="007A338D">
        <w:rPr>
          <w:noProof/>
          <w:sz w:val="20"/>
          <w:szCs w:val="18"/>
          <w:lang w:val="en-GB"/>
        </w:rPr>
        <w:t>Material sourcing</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_Toc78378841 \h </w:instrText>
      </w:r>
      <w:r w:rsidRPr="007A338D">
        <w:rPr>
          <w:noProof/>
          <w:sz w:val="20"/>
          <w:szCs w:val="18"/>
        </w:rPr>
      </w:r>
      <w:r w:rsidRPr="007A338D">
        <w:rPr>
          <w:noProof/>
          <w:sz w:val="20"/>
          <w:szCs w:val="18"/>
        </w:rPr>
        <w:fldChar w:fldCharType="separate"/>
      </w:r>
      <w:r w:rsidRPr="007A338D">
        <w:rPr>
          <w:noProof/>
          <w:sz w:val="20"/>
          <w:szCs w:val="18"/>
          <w:lang w:val="en-US"/>
        </w:rPr>
        <w:t>10</w:t>
      </w:r>
      <w:r w:rsidRPr="007A338D">
        <w:rPr>
          <w:noProof/>
          <w:sz w:val="20"/>
          <w:szCs w:val="18"/>
        </w:rPr>
        <w:fldChar w:fldCharType="end"/>
      </w:r>
    </w:p>
    <w:p w14:paraId="21176F3E" w14:textId="5FC12F5A" w:rsidR="007A338D" w:rsidRPr="007A338D" w:rsidRDefault="007A338D">
      <w:pPr>
        <w:pStyle w:val="Indholdsfortegnelse2"/>
        <w:tabs>
          <w:tab w:val="left" w:pos="400"/>
          <w:tab w:val="right" w:pos="9628"/>
        </w:tabs>
        <w:rPr>
          <w:rFonts w:asciiTheme="minorHAnsi" w:hAnsiTheme="minorHAnsi"/>
          <w:noProof/>
          <w:sz w:val="20"/>
          <w:lang w:val="en-US" w:eastAsia="da-DK"/>
        </w:rPr>
      </w:pPr>
      <w:r w:rsidRPr="007A338D">
        <w:rPr>
          <w:noProof/>
          <w:sz w:val="20"/>
          <w:szCs w:val="18"/>
          <w:lang w:val="en-GB"/>
        </w:rPr>
        <w:t>3</w:t>
      </w:r>
      <w:r w:rsidRPr="007A338D">
        <w:rPr>
          <w:rFonts w:asciiTheme="minorHAnsi" w:hAnsiTheme="minorHAnsi"/>
          <w:noProof/>
          <w:sz w:val="20"/>
          <w:lang w:val="en-US" w:eastAsia="da-DK"/>
        </w:rPr>
        <w:tab/>
      </w:r>
      <w:r w:rsidRPr="007A338D">
        <w:rPr>
          <w:noProof/>
          <w:sz w:val="20"/>
          <w:szCs w:val="18"/>
          <w:lang w:val="en-GB"/>
        </w:rPr>
        <w:t>Material handling</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_Toc78378842 \h </w:instrText>
      </w:r>
      <w:r w:rsidRPr="007A338D">
        <w:rPr>
          <w:noProof/>
          <w:sz w:val="20"/>
          <w:szCs w:val="18"/>
        </w:rPr>
      </w:r>
      <w:r w:rsidRPr="007A338D">
        <w:rPr>
          <w:noProof/>
          <w:sz w:val="20"/>
          <w:szCs w:val="18"/>
        </w:rPr>
        <w:fldChar w:fldCharType="separate"/>
      </w:r>
      <w:r w:rsidRPr="007A338D">
        <w:rPr>
          <w:noProof/>
          <w:sz w:val="20"/>
          <w:szCs w:val="18"/>
          <w:lang w:val="en-US"/>
        </w:rPr>
        <w:t>13</w:t>
      </w:r>
      <w:r w:rsidRPr="007A338D">
        <w:rPr>
          <w:noProof/>
          <w:sz w:val="20"/>
          <w:szCs w:val="18"/>
        </w:rPr>
        <w:fldChar w:fldCharType="end"/>
      </w:r>
    </w:p>
    <w:p w14:paraId="1B136814" w14:textId="66B50771" w:rsidR="007A338D" w:rsidRPr="007A338D" w:rsidRDefault="007A338D">
      <w:pPr>
        <w:pStyle w:val="Indholdsfortegnelse2"/>
        <w:tabs>
          <w:tab w:val="left" w:pos="400"/>
          <w:tab w:val="right" w:pos="9628"/>
        </w:tabs>
        <w:rPr>
          <w:rFonts w:asciiTheme="minorHAnsi" w:hAnsiTheme="minorHAnsi"/>
          <w:noProof/>
          <w:sz w:val="20"/>
          <w:lang w:val="en-US" w:eastAsia="da-DK"/>
        </w:rPr>
      </w:pPr>
      <w:r w:rsidRPr="007A338D">
        <w:rPr>
          <w:noProof/>
          <w:sz w:val="20"/>
          <w:szCs w:val="18"/>
          <w:lang w:val="en-US"/>
        </w:rPr>
        <w:t>4</w:t>
      </w:r>
      <w:r w:rsidRPr="007A338D">
        <w:rPr>
          <w:rFonts w:asciiTheme="minorHAnsi" w:hAnsiTheme="minorHAnsi"/>
          <w:noProof/>
          <w:sz w:val="20"/>
          <w:lang w:val="en-US" w:eastAsia="da-DK"/>
        </w:rPr>
        <w:tab/>
      </w:r>
      <w:r w:rsidRPr="007A338D">
        <w:rPr>
          <w:noProof/>
          <w:sz w:val="20"/>
          <w:szCs w:val="18"/>
          <w:lang w:val="en-US"/>
        </w:rPr>
        <w:t>FSC material and products records</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_Toc78378843 \h </w:instrText>
      </w:r>
      <w:r w:rsidRPr="007A338D">
        <w:rPr>
          <w:noProof/>
          <w:sz w:val="20"/>
          <w:szCs w:val="18"/>
        </w:rPr>
      </w:r>
      <w:r w:rsidRPr="007A338D">
        <w:rPr>
          <w:noProof/>
          <w:sz w:val="20"/>
          <w:szCs w:val="18"/>
        </w:rPr>
        <w:fldChar w:fldCharType="separate"/>
      </w:r>
      <w:r w:rsidRPr="007A338D">
        <w:rPr>
          <w:noProof/>
          <w:sz w:val="20"/>
          <w:szCs w:val="18"/>
          <w:lang w:val="en-US"/>
        </w:rPr>
        <w:t>14</w:t>
      </w:r>
      <w:r w:rsidRPr="007A338D">
        <w:rPr>
          <w:noProof/>
          <w:sz w:val="20"/>
          <w:szCs w:val="18"/>
        </w:rPr>
        <w:fldChar w:fldCharType="end"/>
      </w:r>
    </w:p>
    <w:p w14:paraId="528C96D7" w14:textId="3B06FED9" w:rsidR="007A338D" w:rsidRPr="007A338D" w:rsidRDefault="007A338D">
      <w:pPr>
        <w:pStyle w:val="Indholdsfortegnelse2"/>
        <w:tabs>
          <w:tab w:val="left" w:pos="400"/>
          <w:tab w:val="right" w:pos="9628"/>
        </w:tabs>
        <w:rPr>
          <w:rFonts w:asciiTheme="minorHAnsi" w:hAnsiTheme="minorHAnsi"/>
          <w:noProof/>
          <w:sz w:val="20"/>
          <w:lang w:val="en-US" w:eastAsia="da-DK"/>
        </w:rPr>
      </w:pPr>
      <w:r w:rsidRPr="007A338D">
        <w:rPr>
          <w:noProof/>
          <w:sz w:val="20"/>
          <w:szCs w:val="18"/>
          <w:lang w:val="en-US"/>
        </w:rPr>
        <w:t>5</w:t>
      </w:r>
      <w:r w:rsidRPr="007A338D">
        <w:rPr>
          <w:rFonts w:asciiTheme="minorHAnsi" w:hAnsiTheme="minorHAnsi"/>
          <w:noProof/>
          <w:sz w:val="20"/>
          <w:lang w:val="en-US" w:eastAsia="da-DK"/>
        </w:rPr>
        <w:tab/>
      </w:r>
      <w:r w:rsidRPr="007A338D">
        <w:rPr>
          <w:noProof/>
          <w:sz w:val="20"/>
          <w:szCs w:val="18"/>
          <w:lang w:val="en-US"/>
        </w:rPr>
        <w:t>Sales</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_Toc78378844 \h </w:instrText>
      </w:r>
      <w:r w:rsidRPr="007A338D">
        <w:rPr>
          <w:noProof/>
          <w:sz w:val="20"/>
          <w:szCs w:val="18"/>
        </w:rPr>
      </w:r>
      <w:r w:rsidRPr="007A338D">
        <w:rPr>
          <w:noProof/>
          <w:sz w:val="20"/>
          <w:szCs w:val="18"/>
        </w:rPr>
        <w:fldChar w:fldCharType="separate"/>
      </w:r>
      <w:r w:rsidRPr="007A338D">
        <w:rPr>
          <w:noProof/>
          <w:sz w:val="20"/>
          <w:szCs w:val="18"/>
          <w:lang w:val="en-US"/>
        </w:rPr>
        <w:t>16</w:t>
      </w:r>
      <w:r w:rsidRPr="007A338D">
        <w:rPr>
          <w:noProof/>
          <w:sz w:val="20"/>
          <w:szCs w:val="18"/>
        </w:rPr>
        <w:fldChar w:fldCharType="end"/>
      </w:r>
    </w:p>
    <w:p w14:paraId="76838C32" w14:textId="30B52EA6" w:rsidR="007A338D" w:rsidRPr="007A338D" w:rsidRDefault="007A338D">
      <w:pPr>
        <w:pStyle w:val="Indholdsfortegnelse2"/>
        <w:tabs>
          <w:tab w:val="left" w:pos="400"/>
          <w:tab w:val="right" w:pos="9628"/>
        </w:tabs>
        <w:rPr>
          <w:rFonts w:asciiTheme="minorHAnsi" w:hAnsiTheme="minorHAnsi"/>
          <w:noProof/>
          <w:sz w:val="20"/>
          <w:lang w:val="en-US" w:eastAsia="da-DK"/>
        </w:rPr>
      </w:pPr>
      <w:r w:rsidRPr="007A338D">
        <w:rPr>
          <w:noProof/>
          <w:sz w:val="20"/>
          <w:szCs w:val="18"/>
          <w:lang w:val="en-US"/>
        </w:rPr>
        <w:t>6</w:t>
      </w:r>
      <w:r w:rsidRPr="007A338D">
        <w:rPr>
          <w:rFonts w:asciiTheme="minorHAnsi" w:hAnsiTheme="minorHAnsi"/>
          <w:noProof/>
          <w:sz w:val="20"/>
          <w:lang w:val="en-US" w:eastAsia="da-DK"/>
        </w:rPr>
        <w:tab/>
      </w:r>
      <w:r w:rsidRPr="007A338D">
        <w:rPr>
          <w:bCs/>
          <w:noProof/>
          <w:sz w:val="20"/>
          <w:szCs w:val="18"/>
          <w:lang w:val="en-US" w:bidi="en-GB"/>
        </w:rPr>
        <w:t>Compliance with timber legality legislation</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_Toc78378845 \h </w:instrText>
      </w:r>
      <w:r w:rsidRPr="007A338D">
        <w:rPr>
          <w:noProof/>
          <w:sz w:val="20"/>
          <w:szCs w:val="18"/>
        </w:rPr>
      </w:r>
      <w:r w:rsidRPr="007A338D">
        <w:rPr>
          <w:noProof/>
          <w:sz w:val="20"/>
          <w:szCs w:val="18"/>
        </w:rPr>
        <w:fldChar w:fldCharType="separate"/>
      </w:r>
      <w:r w:rsidRPr="007A338D">
        <w:rPr>
          <w:noProof/>
          <w:sz w:val="20"/>
          <w:szCs w:val="18"/>
          <w:lang w:val="en-US"/>
        </w:rPr>
        <w:t>19</w:t>
      </w:r>
      <w:r w:rsidRPr="007A338D">
        <w:rPr>
          <w:noProof/>
          <w:sz w:val="20"/>
          <w:szCs w:val="18"/>
        </w:rPr>
        <w:fldChar w:fldCharType="end"/>
      </w:r>
    </w:p>
    <w:p w14:paraId="2FA64F0E" w14:textId="73F70374" w:rsidR="007A338D" w:rsidRPr="007A338D" w:rsidRDefault="007A338D">
      <w:pPr>
        <w:pStyle w:val="Indholdsfortegnelse2"/>
        <w:tabs>
          <w:tab w:val="left" w:pos="400"/>
          <w:tab w:val="right" w:pos="9628"/>
        </w:tabs>
        <w:rPr>
          <w:rFonts w:asciiTheme="minorHAnsi" w:hAnsiTheme="minorHAnsi"/>
          <w:noProof/>
          <w:sz w:val="20"/>
          <w:lang w:val="en-US" w:eastAsia="da-DK"/>
        </w:rPr>
      </w:pPr>
      <w:r w:rsidRPr="007A338D">
        <w:rPr>
          <w:noProof/>
          <w:sz w:val="20"/>
          <w:szCs w:val="18"/>
          <w:lang w:val="en-US"/>
        </w:rPr>
        <w:t>7</w:t>
      </w:r>
      <w:r w:rsidRPr="007A338D">
        <w:rPr>
          <w:rFonts w:asciiTheme="minorHAnsi" w:hAnsiTheme="minorHAnsi"/>
          <w:noProof/>
          <w:sz w:val="20"/>
          <w:lang w:val="en-US" w:eastAsia="da-DK"/>
        </w:rPr>
        <w:tab/>
      </w:r>
      <w:r w:rsidRPr="007A338D">
        <w:rPr>
          <w:bCs/>
          <w:noProof/>
          <w:sz w:val="20"/>
          <w:szCs w:val="18"/>
          <w:lang w:val="en-US" w:bidi="en-GB"/>
        </w:rPr>
        <w:t>FSC core labour requirements</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_Toc78378846 \h </w:instrText>
      </w:r>
      <w:r w:rsidRPr="007A338D">
        <w:rPr>
          <w:noProof/>
          <w:sz w:val="20"/>
          <w:szCs w:val="18"/>
        </w:rPr>
      </w:r>
      <w:r w:rsidRPr="007A338D">
        <w:rPr>
          <w:noProof/>
          <w:sz w:val="20"/>
          <w:szCs w:val="18"/>
        </w:rPr>
        <w:fldChar w:fldCharType="separate"/>
      </w:r>
      <w:r w:rsidRPr="007A338D">
        <w:rPr>
          <w:noProof/>
          <w:sz w:val="20"/>
          <w:szCs w:val="18"/>
          <w:lang w:val="en-US"/>
        </w:rPr>
        <w:t>21</w:t>
      </w:r>
      <w:r w:rsidRPr="007A338D">
        <w:rPr>
          <w:noProof/>
          <w:sz w:val="20"/>
          <w:szCs w:val="18"/>
        </w:rPr>
        <w:fldChar w:fldCharType="end"/>
      </w:r>
    </w:p>
    <w:p w14:paraId="1A338D5A" w14:textId="77D32885" w:rsidR="007A338D" w:rsidRPr="007A338D" w:rsidRDefault="007A338D">
      <w:pPr>
        <w:pStyle w:val="Indholdsfortegnelse1"/>
        <w:rPr>
          <w:rFonts w:asciiTheme="minorHAnsi" w:hAnsiTheme="minorHAnsi"/>
          <w:b w:val="0"/>
          <w:bCs w:val="0"/>
          <w:color w:val="auto"/>
          <w:sz w:val="20"/>
          <w:szCs w:val="20"/>
          <w:lang w:val="en-US" w:eastAsia="da-DK"/>
        </w:rPr>
      </w:pPr>
      <w:r w:rsidRPr="007A338D">
        <w:rPr>
          <w:sz w:val="20"/>
          <w:szCs w:val="22"/>
          <w:lang w:val="en-US"/>
        </w:rPr>
        <w:t>PART II: Verification of FSC claims</w:t>
      </w:r>
      <w:r w:rsidRPr="007A338D">
        <w:rPr>
          <w:sz w:val="20"/>
          <w:szCs w:val="22"/>
          <w:lang w:val="en-US"/>
        </w:rPr>
        <w:tab/>
      </w:r>
      <w:r w:rsidRPr="007A338D">
        <w:rPr>
          <w:sz w:val="20"/>
          <w:szCs w:val="22"/>
        </w:rPr>
        <w:fldChar w:fldCharType="begin"/>
      </w:r>
      <w:r w:rsidRPr="007A338D">
        <w:rPr>
          <w:sz w:val="20"/>
          <w:szCs w:val="22"/>
          <w:lang w:val="en-US"/>
        </w:rPr>
        <w:instrText xml:space="preserve"> PAGEREF _Toc78378847 \h </w:instrText>
      </w:r>
      <w:r w:rsidRPr="007A338D">
        <w:rPr>
          <w:sz w:val="20"/>
          <w:szCs w:val="22"/>
        </w:rPr>
      </w:r>
      <w:r w:rsidRPr="007A338D">
        <w:rPr>
          <w:sz w:val="20"/>
          <w:szCs w:val="22"/>
        </w:rPr>
        <w:fldChar w:fldCharType="separate"/>
      </w:r>
      <w:r w:rsidRPr="007A338D">
        <w:rPr>
          <w:sz w:val="20"/>
          <w:szCs w:val="22"/>
          <w:lang w:val="en-US"/>
        </w:rPr>
        <w:t>23</w:t>
      </w:r>
      <w:r w:rsidRPr="007A338D">
        <w:rPr>
          <w:sz w:val="20"/>
          <w:szCs w:val="22"/>
        </w:rPr>
        <w:fldChar w:fldCharType="end"/>
      </w:r>
    </w:p>
    <w:p w14:paraId="46C27130" w14:textId="5EF30BA7" w:rsidR="007A338D" w:rsidRPr="007A338D" w:rsidRDefault="007A338D">
      <w:pPr>
        <w:pStyle w:val="Indholdsfortegnelse2"/>
        <w:tabs>
          <w:tab w:val="left" w:pos="400"/>
          <w:tab w:val="right" w:pos="9628"/>
        </w:tabs>
        <w:rPr>
          <w:rFonts w:asciiTheme="minorHAnsi" w:hAnsiTheme="minorHAnsi"/>
          <w:noProof/>
          <w:sz w:val="20"/>
          <w:lang w:val="en-US" w:eastAsia="da-DK"/>
        </w:rPr>
      </w:pPr>
      <w:r w:rsidRPr="007A338D">
        <w:rPr>
          <w:noProof/>
          <w:sz w:val="20"/>
          <w:szCs w:val="18"/>
          <w:lang w:val="en-US"/>
        </w:rPr>
        <w:t>8</w:t>
      </w:r>
      <w:r w:rsidRPr="007A338D">
        <w:rPr>
          <w:rFonts w:asciiTheme="minorHAnsi" w:hAnsiTheme="minorHAnsi"/>
          <w:noProof/>
          <w:sz w:val="20"/>
          <w:lang w:val="en-US" w:eastAsia="da-DK"/>
        </w:rPr>
        <w:tab/>
      </w:r>
      <w:r w:rsidRPr="007A338D">
        <w:rPr>
          <w:noProof/>
          <w:sz w:val="20"/>
          <w:szCs w:val="18"/>
          <w:lang w:val="en-US" w:bidi="en-GB"/>
        </w:rPr>
        <w:t>Establishment of product groups for the control of FSC claims</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_Toc78378848 \h </w:instrText>
      </w:r>
      <w:r w:rsidRPr="007A338D">
        <w:rPr>
          <w:noProof/>
          <w:sz w:val="20"/>
          <w:szCs w:val="18"/>
        </w:rPr>
      </w:r>
      <w:r w:rsidRPr="007A338D">
        <w:rPr>
          <w:noProof/>
          <w:sz w:val="20"/>
          <w:szCs w:val="18"/>
        </w:rPr>
        <w:fldChar w:fldCharType="separate"/>
      </w:r>
      <w:r w:rsidRPr="007A338D">
        <w:rPr>
          <w:noProof/>
          <w:sz w:val="20"/>
          <w:szCs w:val="18"/>
          <w:lang w:val="en-US"/>
        </w:rPr>
        <w:t>23</w:t>
      </w:r>
      <w:r w:rsidRPr="007A338D">
        <w:rPr>
          <w:noProof/>
          <w:sz w:val="20"/>
          <w:szCs w:val="18"/>
        </w:rPr>
        <w:fldChar w:fldCharType="end"/>
      </w:r>
    </w:p>
    <w:p w14:paraId="2C7D20D2" w14:textId="043B7BC8" w:rsidR="007A338D" w:rsidRPr="007A338D" w:rsidRDefault="007A338D">
      <w:pPr>
        <w:pStyle w:val="Indholdsfortegnelse2"/>
        <w:tabs>
          <w:tab w:val="left" w:pos="400"/>
          <w:tab w:val="right" w:pos="9628"/>
        </w:tabs>
        <w:rPr>
          <w:rFonts w:asciiTheme="minorHAnsi" w:hAnsiTheme="minorHAnsi"/>
          <w:noProof/>
          <w:sz w:val="20"/>
          <w:lang w:val="en-US" w:eastAsia="da-DK"/>
        </w:rPr>
      </w:pPr>
      <w:r w:rsidRPr="007A338D">
        <w:rPr>
          <w:noProof/>
          <w:sz w:val="20"/>
          <w:szCs w:val="18"/>
          <w:lang w:val="en-US"/>
        </w:rPr>
        <w:t>9</w:t>
      </w:r>
      <w:r w:rsidRPr="007A338D">
        <w:rPr>
          <w:rFonts w:asciiTheme="minorHAnsi" w:hAnsiTheme="minorHAnsi"/>
          <w:noProof/>
          <w:sz w:val="20"/>
          <w:lang w:val="en-US" w:eastAsia="da-DK"/>
        </w:rPr>
        <w:tab/>
      </w:r>
      <w:r w:rsidRPr="007A338D">
        <w:rPr>
          <w:noProof/>
          <w:sz w:val="20"/>
          <w:szCs w:val="18"/>
          <w:lang w:val="en-US"/>
        </w:rPr>
        <w:t>Transfer system  (Only required if your organisation is getting certified to this system)</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_Toc78378849 \h </w:instrText>
      </w:r>
      <w:r w:rsidRPr="007A338D">
        <w:rPr>
          <w:noProof/>
          <w:sz w:val="20"/>
          <w:szCs w:val="18"/>
        </w:rPr>
      </w:r>
      <w:r w:rsidRPr="007A338D">
        <w:rPr>
          <w:noProof/>
          <w:sz w:val="20"/>
          <w:szCs w:val="18"/>
        </w:rPr>
        <w:fldChar w:fldCharType="separate"/>
      </w:r>
      <w:r w:rsidRPr="007A338D">
        <w:rPr>
          <w:noProof/>
          <w:sz w:val="20"/>
          <w:szCs w:val="18"/>
          <w:lang w:val="en-US"/>
        </w:rPr>
        <w:t>25</w:t>
      </w:r>
      <w:r w:rsidRPr="007A338D">
        <w:rPr>
          <w:noProof/>
          <w:sz w:val="20"/>
          <w:szCs w:val="18"/>
        </w:rPr>
        <w:fldChar w:fldCharType="end"/>
      </w:r>
    </w:p>
    <w:p w14:paraId="5760DEB8" w14:textId="2D7AA6A8" w:rsidR="007A338D" w:rsidRPr="007A338D" w:rsidRDefault="007A338D">
      <w:pPr>
        <w:pStyle w:val="Indholdsfortegnelse2"/>
        <w:tabs>
          <w:tab w:val="left" w:pos="600"/>
          <w:tab w:val="right" w:pos="9628"/>
        </w:tabs>
        <w:rPr>
          <w:rFonts w:asciiTheme="minorHAnsi" w:hAnsiTheme="minorHAnsi"/>
          <w:noProof/>
          <w:sz w:val="20"/>
          <w:lang w:val="en-US" w:eastAsia="da-DK"/>
        </w:rPr>
      </w:pPr>
      <w:r w:rsidRPr="007A338D">
        <w:rPr>
          <w:noProof/>
          <w:sz w:val="20"/>
          <w:szCs w:val="18"/>
          <w:lang w:val="en-US"/>
        </w:rPr>
        <w:t>10</w:t>
      </w:r>
      <w:r w:rsidRPr="007A338D">
        <w:rPr>
          <w:rFonts w:asciiTheme="minorHAnsi" w:hAnsiTheme="minorHAnsi"/>
          <w:noProof/>
          <w:sz w:val="20"/>
          <w:lang w:val="en-US" w:eastAsia="da-DK"/>
        </w:rPr>
        <w:tab/>
      </w:r>
      <w:r w:rsidRPr="007A338D">
        <w:rPr>
          <w:noProof/>
          <w:sz w:val="20"/>
          <w:szCs w:val="18"/>
          <w:lang w:val="en-US"/>
        </w:rPr>
        <w:t>Percentage system  (Only required if your organisation is getting certified to this system)</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_Toc78378850 \h </w:instrText>
      </w:r>
      <w:r w:rsidRPr="007A338D">
        <w:rPr>
          <w:noProof/>
          <w:sz w:val="20"/>
          <w:szCs w:val="18"/>
        </w:rPr>
      </w:r>
      <w:r w:rsidRPr="007A338D">
        <w:rPr>
          <w:noProof/>
          <w:sz w:val="20"/>
          <w:szCs w:val="18"/>
        </w:rPr>
        <w:fldChar w:fldCharType="separate"/>
      </w:r>
      <w:r w:rsidRPr="007A338D">
        <w:rPr>
          <w:noProof/>
          <w:sz w:val="20"/>
          <w:szCs w:val="18"/>
          <w:lang w:val="en-US"/>
        </w:rPr>
        <w:t>26</w:t>
      </w:r>
      <w:r w:rsidRPr="007A338D">
        <w:rPr>
          <w:noProof/>
          <w:sz w:val="20"/>
          <w:szCs w:val="18"/>
        </w:rPr>
        <w:fldChar w:fldCharType="end"/>
      </w:r>
    </w:p>
    <w:p w14:paraId="3A4D2F28" w14:textId="7F708060" w:rsidR="007A338D" w:rsidRPr="007A338D" w:rsidRDefault="007A338D">
      <w:pPr>
        <w:pStyle w:val="Indholdsfortegnelse2"/>
        <w:tabs>
          <w:tab w:val="left" w:pos="600"/>
          <w:tab w:val="right" w:pos="9628"/>
        </w:tabs>
        <w:rPr>
          <w:rFonts w:asciiTheme="minorHAnsi" w:hAnsiTheme="minorHAnsi"/>
          <w:noProof/>
          <w:sz w:val="20"/>
          <w:lang w:val="en-US" w:eastAsia="da-DK"/>
        </w:rPr>
      </w:pPr>
      <w:r w:rsidRPr="007A338D">
        <w:rPr>
          <w:noProof/>
          <w:sz w:val="20"/>
          <w:szCs w:val="18"/>
          <w:lang w:val="en-US"/>
        </w:rPr>
        <w:t>11</w:t>
      </w:r>
      <w:r w:rsidRPr="007A338D">
        <w:rPr>
          <w:rFonts w:asciiTheme="minorHAnsi" w:hAnsiTheme="minorHAnsi"/>
          <w:noProof/>
          <w:sz w:val="20"/>
          <w:lang w:val="en-US" w:eastAsia="da-DK"/>
        </w:rPr>
        <w:tab/>
      </w:r>
      <w:r w:rsidRPr="007A338D">
        <w:rPr>
          <w:noProof/>
          <w:sz w:val="20"/>
          <w:szCs w:val="18"/>
          <w:lang w:val="en-US"/>
        </w:rPr>
        <w:t>Credit system  (Only required if your organisation is getting certified to this system)</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_Toc78378851 \h </w:instrText>
      </w:r>
      <w:r w:rsidRPr="007A338D">
        <w:rPr>
          <w:noProof/>
          <w:sz w:val="20"/>
          <w:szCs w:val="18"/>
        </w:rPr>
      </w:r>
      <w:r w:rsidRPr="007A338D">
        <w:rPr>
          <w:noProof/>
          <w:sz w:val="20"/>
          <w:szCs w:val="18"/>
        </w:rPr>
        <w:fldChar w:fldCharType="separate"/>
      </w:r>
      <w:r w:rsidRPr="007A338D">
        <w:rPr>
          <w:noProof/>
          <w:sz w:val="20"/>
          <w:szCs w:val="18"/>
          <w:lang w:val="en-US"/>
        </w:rPr>
        <w:t>29</w:t>
      </w:r>
      <w:r w:rsidRPr="007A338D">
        <w:rPr>
          <w:noProof/>
          <w:sz w:val="20"/>
          <w:szCs w:val="18"/>
        </w:rPr>
        <w:fldChar w:fldCharType="end"/>
      </w:r>
    </w:p>
    <w:p w14:paraId="3E16E41A" w14:textId="2CB85185" w:rsidR="007A338D" w:rsidRPr="007A338D" w:rsidRDefault="007A338D">
      <w:pPr>
        <w:pStyle w:val="Indholdsfortegnelse1"/>
        <w:rPr>
          <w:rFonts w:asciiTheme="minorHAnsi" w:hAnsiTheme="minorHAnsi"/>
          <w:b w:val="0"/>
          <w:bCs w:val="0"/>
          <w:color w:val="auto"/>
          <w:sz w:val="20"/>
          <w:szCs w:val="20"/>
          <w:lang w:val="en-US" w:eastAsia="da-DK"/>
        </w:rPr>
      </w:pPr>
      <w:r w:rsidRPr="007A338D">
        <w:rPr>
          <w:sz w:val="20"/>
          <w:szCs w:val="22"/>
          <w:lang w:val="en-US"/>
        </w:rPr>
        <w:t>PART III: Additional requirements</w:t>
      </w:r>
      <w:r w:rsidRPr="007A338D">
        <w:rPr>
          <w:sz w:val="20"/>
          <w:szCs w:val="22"/>
          <w:lang w:val="en-US"/>
        </w:rPr>
        <w:tab/>
      </w:r>
      <w:r w:rsidRPr="007A338D">
        <w:rPr>
          <w:sz w:val="20"/>
          <w:szCs w:val="22"/>
        </w:rPr>
        <w:fldChar w:fldCharType="begin"/>
      </w:r>
      <w:r w:rsidRPr="007A338D">
        <w:rPr>
          <w:sz w:val="20"/>
          <w:szCs w:val="22"/>
          <w:lang w:val="en-US"/>
        </w:rPr>
        <w:instrText xml:space="preserve"> PAGEREF _Toc78378852 \h </w:instrText>
      </w:r>
      <w:r w:rsidRPr="007A338D">
        <w:rPr>
          <w:sz w:val="20"/>
          <w:szCs w:val="22"/>
        </w:rPr>
      </w:r>
      <w:r w:rsidRPr="007A338D">
        <w:rPr>
          <w:sz w:val="20"/>
          <w:szCs w:val="22"/>
        </w:rPr>
        <w:fldChar w:fldCharType="separate"/>
      </w:r>
      <w:r w:rsidRPr="007A338D">
        <w:rPr>
          <w:sz w:val="20"/>
          <w:szCs w:val="22"/>
          <w:lang w:val="en-US"/>
        </w:rPr>
        <w:t>32</w:t>
      </w:r>
      <w:r w:rsidRPr="007A338D">
        <w:rPr>
          <w:sz w:val="20"/>
          <w:szCs w:val="22"/>
        </w:rPr>
        <w:fldChar w:fldCharType="end"/>
      </w:r>
    </w:p>
    <w:p w14:paraId="0F3999BB" w14:textId="4031928C" w:rsidR="007A338D" w:rsidRPr="007A338D" w:rsidRDefault="007A338D">
      <w:pPr>
        <w:pStyle w:val="Indholdsfortegnelse2"/>
        <w:tabs>
          <w:tab w:val="left" w:pos="600"/>
          <w:tab w:val="right" w:pos="9628"/>
        </w:tabs>
        <w:rPr>
          <w:rFonts w:asciiTheme="minorHAnsi" w:hAnsiTheme="minorHAnsi"/>
          <w:noProof/>
          <w:sz w:val="20"/>
          <w:lang w:val="en-US" w:eastAsia="da-DK"/>
        </w:rPr>
      </w:pPr>
      <w:r w:rsidRPr="007A338D">
        <w:rPr>
          <w:noProof/>
          <w:sz w:val="20"/>
          <w:szCs w:val="18"/>
          <w:lang w:val="en-US"/>
        </w:rPr>
        <w:t>12</w:t>
      </w:r>
      <w:r w:rsidRPr="007A338D">
        <w:rPr>
          <w:rFonts w:asciiTheme="minorHAnsi" w:hAnsiTheme="minorHAnsi"/>
          <w:noProof/>
          <w:sz w:val="20"/>
          <w:lang w:val="en-US" w:eastAsia="da-DK"/>
        </w:rPr>
        <w:tab/>
      </w:r>
      <w:r w:rsidRPr="007A338D">
        <w:rPr>
          <w:noProof/>
          <w:sz w:val="20"/>
          <w:szCs w:val="18"/>
          <w:lang w:val="en-US"/>
        </w:rPr>
        <w:t>FSC labelling  (Only required if your organisation plan to label your FSC certified products with the FSC logo)</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_Toc78378853 \h </w:instrText>
      </w:r>
      <w:r w:rsidRPr="007A338D">
        <w:rPr>
          <w:noProof/>
          <w:sz w:val="20"/>
          <w:szCs w:val="18"/>
        </w:rPr>
      </w:r>
      <w:r w:rsidRPr="007A338D">
        <w:rPr>
          <w:noProof/>
          <w:sz w:val="20"/>
          <w:szCs w:val="18"/>
        </w:rPr>
        <w:fldChar w:fldCharType="separate"/>
      </w:r>
      <w:r w:rsidRPr="007A338D">
        <w:rPr>
          <w:noProof/>
          <w:sz w:val="20"/>
          <w:szCs w:val="18"/>
          <w:lang w:val="en-US"/>
        </w:rPr>
        <w:t>32</w:t>
      </w:r>
      <w:r w:rsidRPr="007A338D">
        <w:rPr>
          <w:noProof/>
          <w:sz w:val="20"/>
          <w:szCs w:val="18"/>
        </w:rPr>
        <w:fldChar w:fldCharType="end"/>
      </w:r>
    </w:p>
    <w:p w14:paraId="2FCB5E12" w14:textId="4E98C1A9" w:rsidR="007A338D" w:rsidRPr="007A338D" w:rsidRDefault="007A338D">
      <w:pPr>
        <w:pStyle w:val="Indholdsfortegnelse2"/>
        <w:tabs>
          <w:tab w:val="left" w:pos="600"/>
          <w:tab w:val="right" w:pos="9628"/>
        </w:tabs>
        <w:rPr>
          <w:rFonts w:asciiTheme="minorHAnsi" w:hAnsiTheme="minorHAnsi"/>
          <w:noProof/>
          <w:sz w:val="20"/>
          <w:lang w:val="en-US" w:eastAsia="da-DK"/>
        </w:rPr>
      </w:pPr>
      <w:r w:rsidRPr="007A338D">
        <w:rPr>
          <w:noProof/>
          <w:sz w:val="20"/>
          <w:szCs w:val="18"/>
          <w:lang w:val="en-US"/>
        </w:rPr>
        <w:t>13</w:t>
      </w:r>
      <w:r w:rsidRPr="007A338D">
        <w:rPr>
          <w:rFonts w:asciiTheme="minorHAnsi" w:hAnsiTheme="minorHAnsi"/>
          <w:noProof/>
          <w:sz w:val="20"/>
          <w:lang w:val="en-US" w:eastAsia="da-DK"/>
        </w:rPr>
        <w:tab/>
      </w:r>
      <w:r w:rsidRPr="007A338D">
        <w:rPr>
          <w:noProof/>
          <w:sz w:val="20"/>
          <w:szCs w:val="18"/>
          <w:lang w:val="en-US"/>
        </w:rPr>
        <w:t>Outsourcing  (Only required if your organisation outsource activities covered by the FSC certificate)</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_Toc78378854 \h </w:instrText>
      </w:r>
      <w:r w:rsidRPr="007A338D">
        <w:rPr>
          <w:noProof/>
          <w:sz w:val="20"/>
          <w:szCs w:val="18"/>
        </w:rPr>
      </w:r>
      <w:r w:rsidRPr="007A338D">
        <w:rPr>
          <w:noProof/>
          <w:sz w:val="20"/>
          <w:szCs w:val="18"/>
        </w:rPr>
        <w:fldChar w:fldCharType="separate"/>
      </w:r>
      <w:r w:rsidRPr="007A338D">
        <w:rPr>
          <w:noProof/>
          <w:sz w:val="20"/>
          <w:szCs w:val="18"/>
          <w:lang w:val="en-US"/>
        </w:rPr>
        <w:t>33</w:t>
      </w:r>
      <w:r w:rsidRPr="007A338D">
        <w:rPr>
          <w:noProof/>
          <w:sz w:val="20"/>
          <w:szCs w:val="18"/>
        </w:rPr>
        <w:fldChar w:fldCharType="end"/>
      </w:r>
    </w:p>
    <w:p w14:paraId="27E4A8CA" w14:textId="77B4952F" w:rsidR="007A338D" w:rsidRPr="007A338D" w:rsidRDefault="007A338D">
      <w:pPr>
        <w:pStyle w:val="Indholdsfortegnelse1"/>
        <w:rPr>
          <w:rFonts w:asciiTheme="minorHAnsi" w:hAnsiTheme="minorHAnsi"/>
          <w:b w:val="0"/>
          <w:bCs w:val="0"/>
          <w:color w:val="auto"/>
          <w:sz w:val="20"/>
          <w:szCs w:val="20"/>
          <w:lang w:val="en-US" w:eastAsia="da-DK"/>
        </w:rPr>
      </w:pPr>
      <w:r w:rsidRPr="007A338D">
        <w:rPr>
          <w:sz w:val="20"/>
          <w:szCs w:val="22"/>
          <w:lang w:val="en-US"/>
        </w:rPr>
        <w:t xml:space="preserve">PART IV: Qualification criteria for individual, multi-site and group CoC certification </w:t>
      </w:r>
      <w:r w:rsidRPr="007A338D">
        <w:rPr>
          <w:sz w:val="20"/>
          <w:szCs w:val="22"/>
          <w:lang w:val="en-US"/>
        </w:rPr>
        <w:tab/>
      </w:r>
      <w:r w:rsidRPr="007A338D">
        <w:rPr>
          <w:sz w:val="20"/>
          <w:szCs w:val="22"/>
        </w:rPr>
        <w:fldChar w:fldCharType="begin"/>
      </w:r>
      <w:r w:rsidRPr="007A338D">
        <w:rPr>
          <w:sz w:val="20"/>
          <w:szCs w:val="22"/>
          <w:lang w:val="en-US"/>
        </w:rPr>
        <w:instrText xml:space="preserve"> PAGEREF _Toc78378855 \h </w:instrText>
      </w:r>
      <w:r w:rsidRPr="007A338D">
        <w:rPr>
          <w:sz w:val="20"/>
          <w:szCs w:val="22"/>
        </w:rPr>
      </w:r>
      <w:r w:rsidRPr="007A338D">
        <w:rPr>
          <w:sz w:val="20"/>
          <w:szCs w:val="22"/>
        </w:rPr>
        <w:fldChar w:fldCharType="separate"/>
      </w:r>
      <w:r w:rsidRPr="007A338D">
        <w:rPr>
          <w:sz w:val="20"/>
          <w:szCs w:val="22"/>
          <w:lang w:val="en-US"/>
        </w:rPr>
        <w:t>36</w:t>
      </w:r>
      <w:r w:rsidRPr="007A338D">
        <w:rPr>
          <w:sz w:val="20"/>
          <w:szCs w:val="22"/>
        </w:rPr>
        <w:fldChar w:fldCharType="end"/>
      </w:r>
    </w:p>
    <w:p w14:paraId="0A2C1578" w14:textId="760CBE73" w:rsidR="007A338D" w:rsidRPr="007A338D" w:rsidRDefault="007A338D">
      <w:pPr>
        <w:pStyle w:val="Indholdsfortegnelse2"/>
        <w:tabs>
          <w:tab w:val="left" w:pos="600"/>
          <w:tab w:val="right" w:pos="9628"/>
        </w:tabs>
        <w:rPr>
          <w:rFonts w:asciiTheme="minorHAnsi" w:hAnsiTheme="minorHAnsi"/>
          <w:noProof/>
          <w:sz w:val="20"/>
          <w:lang w:val="en-US" w:eastAsia="da-DK"/>
        </w:rPr>
      </w:pPr>
      <w:r w:rsidRPr="007A338D">
        <w:rPr>
          <w:noProof/>
          <w:sz w:val="20"/>
          <w:szCs w:val="18"/>
          <w:lang w:val="en-US"/>
        </w:rPr>
        <w:t>14</w:t>
      </w:r>
      <w:r w:rsidRPr="007A338D">
        <w:rPr>
          <w:rFonts w:asciiTheme="minorHAnsi" w:hAnsiTheme="minorHAnsi"/>
          <w:noProof/>
          <w:sz w:val="20"/>
          <w:lang w:val="en-US" w:eastAsia="da-DK"/>
        </w:rPr>
        <w:tab/>
      </w:r>
      <w:r w:rsidRPr="007A338D">
        <w:rPr>
          <w:bCs/>
          <w:noProof/>
          <w:sz w:val="20"/>
          <w:szCs w:val="18"/>
          <w:lang w:val="en-US"/>
        </w:rPr>
        <w:t xml:space="preserve">Qualification for individual CoC certification  </w:t>
      </w:r>
      <w:r w:rsidRPr="007A338D">
        <w:rPr>
          <w:noProof/>
          <w:sz w:val="20"/>
          <w:szCs w:val="18"/>
          <w:lang w:val="en-US"/>
        </w:rPr>
        <w:t>(only completed if your organization is required to have an individual CoC certification )</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_Toc78378856 \h </w:instrText>
      </w:r>
      <w:r w:rsidRPr="007A338D">
        <w:rPr>
          <w:noProof/>
          <w:sz w:val="20"/>
          <w:szCs w:val="18"/>
        </w:rPr>
      </w:r>
      <w:r w:rsidRPr="007A338D">
        <w:rPr>
          <w:noProof/>
          <w:sz w:val="20"/>
          <w:szCs w:val="18"/>
        </w:rPr>
        <w:fldChar w:fldCharType="separate"/>
      </w:r>
      <w:r w:rsidRPr="007A338D">
        <w:rPr>
          <w:noProof/>
          <w:sz w:val="20"/>
          <w:szCs w:val="18"/>
          <w:lang w:val="en-US"/>
        </w:rPr>
        <w:t>36</w:t>
      </w:r>
      <w:r w:rsidRPr="007A338D">
        <w:rPr>
          <w:noProof/>
          <w:sz w:val="20"/>
          <w:szCs w:val="18"/>
        </w:rPr>
        <w:fldChar w:fldCharType="end"/>
      </w:r>
    </w:p>
    <w:p w14:paraId="58404607" w14:textId="4DE7EB9F" w:rsidR="007A338D" w:rsidRPr="007A338D" w:rsidRDefault="007A338D">
      <w:pPr>
        <w:pStyle w:val="Indholdsfortegnelse2"/>
        <w:tabs>
          <w:tab w:val="left" w:pos="600"/>
          <w:tab w:val="right" w:pos="9628"/>
        </w:tabs>
        <w:rPr>
          <w:rFonts w:asciiTheme="minorHAnsi" w:hAnsiTheme="minorHAnsi"/>
          <w:noProof/>
          <w:sz w:val="20"/>
          <w:lang w:val="en-US" w:eastAsia="da-DK"/>
        </w:rPr>
      </w:pPr>
      <w:r w:rsidRPr="007A338D">
        <w:rPr>
          <w:noProof/>
          <w:sz w:val="20"/>
          <w:szCs w:val="18"/>
          <w:lang w:val="en-US"/>
        </w:rPr>
        <w:t>15</w:t>
      </w:r>
      <w:r w:rsidRPr="007A338D">
        <w:rPr>
          <w:rFonts w:asciiTheme="minorHAnsi" w:hAnsiTheme="minorHAnsi"/>
          <w:noProof/>
          <w:sz w:val="20"/>
          <w:lang w:val="en-US" w:eastAsia="da-DK"/>
        </w:rPr>
        <w:tab/>
      </w:r>
      <w:r w:rsidRPr="007A338D">
        <w:rPr>
          <w:bCs/>
          <w:noProof/>
          <w:sz w:val="20"/>
          <w:szCs w:val="18"/>
          <w:lang w:val="en-US"/>
        </w:rPr>
        <w:t xml:space="preserve">Qualification for multi-site CoC certification </w:t>
      </w:r>
      <w:r w:rsidRPr="007A338D">
        <w:rPr>
          <w:noProof/>
          <w:sz w:val="20"/>
          <w:szCs w:val="18"/>
          <w:lang w:val="en-US"/>
        </w:rPr>
        <w:t>(only completed if your organization is required to have a multi- site CoC certification)</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_Toc78378857 \h </w:instrText>
      </w:r>
      <w:r w:rsidRPr="007A338D">
        <w:rPr>
          <w:noProof/>
          <w:sz w:val="20"/>
          <w:szCs w:val="18"/>
        </w:rPr>
      </w:r>
      <w:r w:rsidRPr="007A338D">
        <w:rPr>
          <w:noProof/>
          <w:sz w:val="20"/>
          <w:szCs w:val="18"/>
        </w:rPr>
        <w:fldChar w:fldCharType="separate"/>
      </w:r>
      <w:r w:rsidRPr="007A338D">
        <w:rPr>
          <w:noProof/>
          <w:sz w:val="20"/>
          <w:szCs w:val="18"/>
          <w:lang w:val="en-US"/>
        </w:rPr>
        <w:t>37</w:t>
      </w:r>
      <w:r w:rsidRPr="007A338D">
        <w:rPr>
          <w:noProof/>
          <w:sz w:val="20"/>
          <w:szCs w:val="18"/>
        </w:rPr>
        <w:fldChar w:fldCharType="end"/>
      </w:r>
    </w:p>
    <w:p w14:paraId="34CB658B" w14:textId="0BF987D4" w:rsidR="007A338D" w:rsidRPr="007A338D" w:rsidRDefault="007A338D">
      <w:pPr>
        <w:pStyle w:val="Indholdsfortegnelse2"/>
        <w:tabs>
          <w:tab w:val="left" w:pos="600"/>
          <w:tab w:val="right" w:pos="9628"/>
        </w:tabs>
        <w:rPr>
          <w:rFonts w:asciiTheme="minorHAnsi" w:hAnsiTheme="minorHAnsi"/>
          <w:noProof/>
          <w:sz w:val="20"/>
          <w:lang w:val="en-US" w:eastAsia="da-DK"/>
        </w:rPr>
      </w:pPr>
      <w:r w:rsidRPr="007A338D">
        <w:rPr>
          <w:noProof/>
          <w:sz w:val="20"/>
          <w:szCs w:val="18"/>
          <w:lang w:val="en-US"/>
        </w:rPr>
        <w:t>16</w:t>
      </w:r>
      <w:r w:rsidRPr="007A338D">
        <w:rPr>
          <w:rFonts w:asciiTheme="minorHAnsi" w:hAnsiTheme="minorHAnsi"/>
          <w:noProof/>
          <w:sz w:val="20"/>
          <w:lang w:val="en-US" w:eastAsia="da-DK"/>
        </w:rPr>
        <w:tab/>
      </w:r>
      <w:r w:rsidRPr="007A338D">
        <w:rPr>
          <w:bCs/>
          <w:noProof/>
          <w:sz w:val="20"/>
          <w:szCs w:val="18"/>
          <w:lang w:val="en-US"/>
        </w:rPr>
        <w:t xml:space="preserve">Qualification for Group CoC Certification </w:t>
      </w:r>
      <w:r w:rsidRPr="007A338D">
        <w:rPr>
          <w:noProof/>
          <w:sz w:val="20"/>
          <w:szCs w:val="18"/>
          <w:lang w:val="en-US"/>
        </w:rPr>
        <w:t>(only completed if your organization needs a group - CoC certification)</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_Toc78378858 \h </w:instrText>
      </w:r>
      <w:r w:rsidRPr="007A338D">
        <w:rPr>
          <w:noProof/>
          <w:sz w:val="20"/>
          <w:szCs w:val="18"/>
        </w:rPr>
      </w:r>
      <w:r w:rsidRPr="007A338D">
        <w:rPr>
          <w:noProof/>
          <w:sz w:val="20"/>
          <w:szCs w:val="18"/>
        </w:rPr>
        <w:fldChar w:fldCharType="separate"/>
      </w:r>
      <w:r w:rsidRPr="007A338D">
        <w:rPr>
          <w:noProof/>
          <w:sz w:val="20"/>
          <w:szCs w:val="18"/>
          <w:lang w:val="en-US"/>
        </w:rPr>
        <w:t>39</w:t>
      </w:r>
      <w:r w:rsidRPr="007A338D">
        <w:rPr>
          <w:noProof/>
          <w:sz w:val="20"/>
          <w:szCs w:val="18"/>
        </w:rPr>
        <w:fldChar w:fldCharType="end"/>
      </w:r>
    </w:p>
    <w:p w14:paraId="7A0347A8" w14:textId="7261DFFD" w:rsidR="007A338D" w:rsidRPr="007A338D" w:rsidRDefault="007A338D">
      <w:pPr>
        <w:pStyle w:val="Indholdsfortegnelse1"/>
        <w:rPr>
          <w:rFonts w:asciiTheme="minorHAnsi" w:hAnsiTheme="minorHAnsi"/>
          <w:b w:val="0"/>
          <w:bCs w:val="0"/>
          <w:color w:val="auto"/>
          <w:sz w:val="20"/>
          <w:szCs w:val="20"/>
          <w:lang w:val="en-US" w:eastAsia="da-DK"/>
        </w:rPr>
      </w:pPr>
      <w:r w:rsidRPr="007A338D">
        <w:rPr>
          <w:sz w:val="20"/>
          <w:szCs w:val="22"/>
          <w:lang w:val="en-US"/>
        </w:rPr>
        <w:t>Requirements for FSC Certified Companies Use of FSC Trademarks</w:t>
      </w:r>
      <w:r w:rsidRPr="007A338D">
        <w:rPr>
          <w:sz w:val="20"/>
          <w:szCs w:val="22"/>
          <w:lang w:val="en-US"/>
        </w:rPr>
        <w:tab/>
      </w:r>
      <w:r w:rsidRPr="007A338D">
        <w:rPr>
          <w:sz w:val="20"/>
          <w:szCs w:val="22"/>
        </w:rPr>
        <w:fldChar w:fldCharType="begin"/>
      </w:r>
      <w:r w:rsidRPr="007A338D">
        <w:rPr>
          <w:sz w:val="20"/>
          <w:szCs w:val="22"/>
          <w:lang w:val="en-US"/>
        </w:rPr>
        <w:instrText xml:space="preserve"> PAGEREF _Toc78378859 \h </w:instrText>
      </w:r>
      <w:r w:rsidRPr="007A338D">
        <w:rPr>
          <w:sz w:val="20"/>
          <w:szCs w:val="22"/>
        </w:rPr>
      </w:r>
      <w:r w:rsidRPr="007A338D">
        <w:rPr>
          <w:sz w:val="20"/>
          <w:szCs w:val="22"/>
        </w:rPr>
        <w:fldChar w:fldCharType="separate"/>
      </w:r>
      <w:r w:rsidRPr="007A338D">
        <w:rPr>
          <w:sz w:val="20"/>
          <w:szCs w:val="22"/>
          <w:lang w:val="en-US"/>
        </w:rPr>
        <w:t>40</w:t>
      </w:r>
      <w:r w:rsidRPr="007A338D">
        <w:rPr>
          <w:sz w:val="20"/>
          <w:szCs w:val="22"/>
        </w:rPr>
        <w:fldChar w:fldCharType="end"/>
      </w:r>
    </w:p>
    <w:p w14:paraId="6AE0E0C7" w14:textId="607649B9" w:rsidR="007A338D" w:rsidRPr="007A338D" w:rsidRDefault="007A338D">
      <w:pPr>
        <w:pStyle w:val="Indholdsfortegnelse2"/>
        <w:tabs>
          <w:tab w:val="left" w:pos="600"/>
          <w:tab w:val="right" w:pos="9628"/>
        </w:tabs>
        <w:rPr>
          <w:rFonts w:asciiTheme="minorHAnsi" w:hAnsiTheme="minorHAnsi"/>
          <w:noProof/>
          <w:sz w:val="20"/>
          <w:lang w:val="en-US" w:eastAsia="da-DK"/>
        </w:rPr>
      </w:pPr>
      <w:r w:rsidRPr="007A338D">
        <w:rPr>
          <w:noProof/>
          <w:sz w:val="20"/>
          <w:szCs w:val="18"/>
          <w:lang w:val="en-US"/>
        </w:rPr>
        <w:t>17</w:t>
      </w:r>
      <w:r w:rsidRPr="007A338D">
        <w:rPr>
          <w:rFonts w:asciiTheme="minorHAnsi" w:hAnsiTheme="minorHAnsi"/>
          <w:noProof/>
          <w:sz w:val="20"/>
          <w:lang w:val="en-US" w:eastAsia="da-DK"/>
        </w:rPr>
        <w:tab/>
      </w:r>
      <w:r w:rsidRPr="007A338D">
        <w:rPr>
          <w:rFonts w:eastAsia="Arial"/>
          <w:noProof/>
          <w:sz w:val="20"/>
          <w:szCs w:val="18"/>
          <w:lang w:val="en-US"/>
        </w:rPr>
        <w:t>Main requirements from the FSC trademark standard (FSC-STD-50-001 V2)</w:t>
      </w:r>
      <w:r w:rsidRPr="007A338D">
        <w:rPr>
          <w:noProof/>
          <w:sz w:val="20"/>
          <w:szCs w:val="18"/>
          <w:lang w:val="en-US"/>
        </w:rPr>
        <w:tab/>
      </w:r>
      <w:r w:rsidRPr="007A338D">
        <w:rPr>
          <w:noProof/>
          <w:sz w:val="20"/>
          <w:szCs w:val="18"/>
        </w:rPr>
        <w:fldChar w:fldCharType="begin"/>
      </w:r>
      <w:r w:rsidRPr="007A338D">
        <w:rPr>
          <w:noProof/>
          <w:sz w:val="20"/>
          <w:szCs w:val="18"/>
          <w:lang w:val="en-US"/>
        </w:rPr>
        <w:instrText xml:space="preserve"> PAGEREF _Toc78378860 \h </w:instrText>
      </w:r>
      <w:r w:rsidRPr="007A338D">
        <w:rPr>
          <w:noProof/>
          <w:sz w:val="20"/>
          <w:szCs w:val="18"/>
        </w:rPr>
      </w:r>
      <w:r w:rsidRPr="007A338D">
        <w:rPr>
          <w:noProof/>
          <w:sz w:val="20"/>
          <w:szCs w:val="18"/>
        </w:rPr>
        <w:fldChar w:fldCharType="separate"/>
      </w:r>
      <w:r w:rsidRPr="007A338D">
        <w:rPr>
          <w:noProof/>
          <w:sz w:val="20"/>
          <w:szCs w:val="18"/>
          <w:lang w:val="en-US"/>
        </w:rPr>
        <w:t>40</w:t>
      </w:r>
      <w:r w:rsidRPr="007A338D">
        <w:rPr>
          <w:noProof/>
          <w:sz w:val="20"/>
          <w:szCs w:val="18"/>
        </w:rPr>
        <w:fldChar w:fldCharType="end"/>
      </w:r>
    </w:p>
    <w:p w14:paraId="11B77DF8" w14:textId="0B11187D" w:rsidR="0066156C" w:rsidRPr="00BC7790" w:rsidRDefault="0066156C" w:rsidP="00CC2A5F">
      <w:pPr>
        <w:pStyle w:val="Indholdsfortegnelse2"/>
        <w:spacing w:after="240"/>
        <w:rPr>
          <w:rFonts w:cs="Arial"/>
          <w:lang w:val="en-US"/>
        </w:rPr>
      </w:pPr>
      <w:r w:rsidRPr="007A338D">
        <w:rPr>
          <w:rFonts w:cs="Arial"/>
          <w:sz w:val="20"/>
          <w:szCs w:val="18"/>
        </w:rPr>
        <w:fldChar w:fldCharType="end"/>
      </w:r>
      <w:r w:rsidR="00E20F8A" w:rsidRPr="007A338D">
        <w:rPr>
          <w:rFonts w:cs="Arial"/>
          <w:sz w:val="20"/>
          <w:szCs w:val="18"/>
          <w:lang w:val="en-US"/>
        </w:rPr>
        <w:t>*</w:t>
      </w:r>
      <w:r w:rsidR="00DC5F56" w:rsidRPr="007A338D">
        <w:rPr>
          <w:rFonts w:cs="Arial"/>
          <w:sz w:val="20"/>
          <w:szCs w:val="18"/>
          <w:lang w:val="en-US"/>
        </w:rPr>
        <w:t>Only completed if relevant for your certification setup</w:t>
      </w:r>
      <w:r w:rsidR="00DC5F56" w:rsidRPr="00BC7790">
        <w:rPr>
          <w:rFonts w:cs="Arial"/>
          <w:lang w:val="en-US"/>
        </w:rPr>
        <w:t xml:space="preserve"> </w:t>
      </w:r>
      <w:r w:rsidRPr="00BC7790">
        <w:rPr>
          <w:rFonts w:cs="Arial"/>
          <w:lang w:val="en-US"/>
        </w:rPr>
        <w:t xml:space="preserve"> </w:t>
      </w:r>
    </w:p>
    <w:bookmarkStart w:id="2" w:name="_Toc486590696"/>
    <w:bookmarkStart w:id="3" w:name="_Toc508963904"/>
    <w:bookmarkStart w:id="4" w:name="_Toc78378837"/>
    <w:p w14:paraId="05A487A6" w14:textId="01C7C0F3" w:rsidR="00FC08E3" w:rsidRPr="00BC7790" w:rsidRDefault="00625F33" w:rsidP="00FC08E3">
      <w:pPr>
        <w:pStyle w:val="DelIIIOSVCoC"/>
        <w:rPr>
          <w:rFonts w:ascii="Arial" w:hAnsi="Arial"/>
          <w:lang w:val="en-US"/>
        </w:rPr>
      </w:pPr>
      <w:r w:rsidRPr="00BC7790">
        <w:rPr>
          <w:rFonts w:ascii="Arial" w:hAnsi="Arial"/>
          <w:noProof/>
          <w:lang w:val="da-DK" w:eastAsia="da-DK"/>
        </w:rPr>
        <w:lastRenderedPageBreak/>
        <mc:AlternateContent>
          <mc:Choice Requires="wps">
            <w:drawing>
              <wp:anchor distT="0" distB="0" distL="114300" distR="114300" simplePos="0" relativeHeight="251659264" behindDoc="1" locked="0" layoutInCell="1" allowOverlap="1" wp14:anchorId="0CCDE7B6" wp14:editId="436D70F3">
                <wp:simplePos x="0" y="0"/>
                <wp:positionH relativeFrom="column">
                  <wp:posOffset>-1166317</wp:posOffset>
                </wp:positionH>
                <wp:positionV relativeFrom="paragraph">
                  <wp:posOffset>122098</wp:posOffset>
                </wp:positionV>
                <wp:extent cx="8130540" cy="2282342"/>
                <wp:effectExtent l="0" t="0" r="3810" b="3810"/>
                <wp:wrapNone/>
                <wp:docPr id="4" name="Rektangel 4"/>
                <wp:cNvGraphicFramePr/>
                <a:graphic xmlns:a="http://schemas.openxmlformats.org/drawingml/2006/main">
                  <a:graphicData uri="http://schemas.microsoft.com/office/word/2010/wordprocessingShape">
                    <wps:wsp>
                      <wps:cNvSpPr/>
                      <wps:spPr>
                        <a:xfrm>
                          <a:off x="0" y="0"/>
                          <a:ext cx="8130540" cy="2282342"/>
                        </a:xfrm>
                        <a:prstGeom prst="rect">
                          <a:avLst/>
                        </a:prstGeom>
                        <a:solidFill>
                          <a:srgbClr val="6CB744">
                            <a:alpha val="44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4308" id="Rektangel 4" o:spid="_x0000_s1026" style="position:absolute;margin-left:-91.85pt;margin-top:9.6pt;width:640.2pt;height:17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" fillcolor="#6cb744" stroked="f" strokeweight="2pt">
                <v:fill opacity="28784f"/>
              </v:rect>
            </w:pict>
          </mc:Fallback>
        </mc:AlternateContent>
      </w:r>
      <w:r w:rsidRPr="00BC7790">
        <w:rPr>
          <w:rFonts w:ascii="Arial" w:hAnsi="Arial"/>
          <w:lang w:val="en-US"/>
        </w:rPr>
        <w:br/>
      </w:r>
      <w:bookmarkEnd w:id="2"/>
      <w:r w:rsidR="00800C78" w:rsidRPr="00BC7790">
        <w:rPr>
          <w:rFonts w:ascii="Arial" w:hAnsi="Arial"/>
          <w:lang w:val="en-US"/>
        </w:rPr>
        <w:t>How to use this template</w:t>
      </w:r>
      <w:bookmarkEnd w:id="3"/>
      <w:bookmarkEnd w:id="4"/>
    </w:p>
    <w:p w14:paraId="406BF644" w14:textId="7AA744FD" w:rsidR="00800C78" w:rsidRPr="00BC7790" w:rsidRDefault="00800C78" w:rsidP="00800C78">
      <w:pPr>
        <w:keepNext/>
        <w:keepLines/>
        <w:spacing w:before="240"/>
        <w:rPr>
          <w:rFonts w:ascii="Arial" w:hAnsi="Arial" w:cs="Arial"/>
          <w:sz w:val="21"/>
          <w:szCs w:val="21"/>
          <w:lang w:val="en-US"/>
        </w:rPr>
      </w:pPr>
      <w:r w:rsidRPr="00BC7790">
        <w:rPr>
          <w:rFonts w:ascii="Arial" w:hAnsi="Arial" w:cs="Arial"/>
          <w:sz w:val="21"/>
          <w:szCs w:val="21"/>
          <w:lang w:val="en-US"/>
        </w:rPr>
        <w:t xml:space="preserve">Below each </w:t>
      </w:r>
      <w:r w:rsidRPr="00BC7790">
        <w:rPr>
          <w:rFonts w:ascii="Arial" w:hAnsi="Arial" w:cs="Arial"/>
          <w:b/>
          <w:bCs/>
          <w:sz w:val="21"/>
          <w:szCs w:val="21"/>
          <w:lang w:val="en-US"/>
        </w:rPr>
        <w:t>green field</w:t>
      </w:r>
      <w:r w:rsidRPr="00BC7790">
        <w:rPr>
          <w:rFonts w:ascii="Arial" w:hAnsi="Arial" w:cs="Arial"/>
          <w:sz w:val="21"/>
          <w:szCs w:val="21"/>
          <w:lang w:val="en-US"/>
        </w:rPr>
        <w:t xml:space="preserve"> there is a white field. The white field is intended for the company to use to formulate its specific procedures to ensure compliance with the requirement stated above in green box. This is in other words your space to explain how your company fulfils the FSC requirements one by one. In the right-hand column references can be added to other documents and documents that are relevant to the individual requirements and the individual procedure.</w:t>
      </w:r>
    </w:p>
    <w:p w14:paraId="08D357FD" w14:textId="596A6EBA" w:rsidR="00800C78" w:rsidRPr="00BC7790" w:rsidRDefault="00800C78" w:rsidP="00800C78">
      <w:pPr>
        <w:keepNext/>
        <w:keepLines/>
        <w:spacing w:before="240"/>
        <w:rPr>
          <w:rFonts w:ascii="Arial" w:hAnsi="Arial" w:cs="Arial"/>
          <w:sz w:val="21"/>
          <w:szCs w:val="21"/>
          <w:lang w:val="en-US"/>
        </w:rPr>
      </w:pPr>
      <w:r w:rsidRPr="00BC7790">
        <w:rPr>
          <w:rFonts w:ascii="Arial" w:hAnsi="Arial" w:cs="Arial"/>
          <w:sz w:val="21"/>
          <w:szCs w:val="21"/>
          <w:lang w:val="en-US"/>
        </w:rPr>
        <w:t>In each white field, generic examples of how organizations typically choose to comply with the requirements are provided. These are meant as inspiration as you get started with your own procedure.     </w:t>
      </w:r>
    </w:p>
    <w:p w14:paraId="2EE32AC0" w14:textId="14871FE6" w:rsidR="00800C78" w:rsidRPr="00BC7790" w:rsidRDefault="00800C78" w:rsidP="00800C78">
      <w:pPr>
        <w:keepNext/>
        <w:keepLines/>
        <w:spacing w:before="240"/>
        <w:rPr>
          <w:rFonts w:ascii="Arial" w:hAnsi="Arial" w:cs="Arial"/>
          <w:sz w:val="21"/>
          <w:szCs w:val="21"/>
          <w:lang w:val="en-US"/>
        </w:rPr>
      </w:pPr>
      <w:r w:rsidRPr="00BC7790">
        <w:rPr>
          <w:rFonts w:ascii="Arial" w:hAnsi="Arial" w:cs="Arial"/>
          <w:b/>
          <w:bCs/>
          <w:sz w:val="21"/>
          <w:szCs w:val="21"/>
          <w:lang w:val="en-US"/>
        </w:rPr>
        <w:t>Below you will find two examples of</w:t>
      </w:r>
      <w:r w:rsidRPr="00BC7790">
        <w:rPr>
          <w:rFonts w:ascii="Arial" w:hAnsi="Arial" w:cs="Arial"/>
          <w:sz w:val="21"/>
          <w:szCs w:val="21"/>
          <w:lang w:val="en-US"/>
        </w:rPr>
        <w:t xml:space="preserve"> how to fill in the white fields with specific procedures: </w:t>
      </w:r>
    </w:p>
    <w:p w14:paraId="2BF910E1" w14:textId="5003E4C3" w:rsidR="00977BA0" w:rsidRPr="00BC7790" w:rsidRDefault="00625F33" w:rsidP="00FC08E3">
      <w:pPr>
        <w:keepNext/>
        <w:keepLines/>
        <w:spacing w:before="240"/>
        <w:rPr>
          <w:rFonts w:ascii="Arial" w:hAnsi="Arial" w:cs="Arial"/>
          <w:sz w:val="21"/>
          <w:szCs w:val="21"/>
          <w:lang w:val="en-US"/>
        </w:rPr>
      </w:pPr>
      <w:r w:rsidRPr="00BC7790">
        <w:rPr>
          <w:rFonts w:ascii="Arial" w:hAnsi="Arial" w:cs="Arial"/>
          <w:sz w:val="21"/>
          <w:szCs w:val="21"/>
          <w:lang w:val="en-US"/>
        </w:rPr>
        <w:br/>
      </w:r>
    </w:p>
    <w:tbl>
      <w:tblPr>
        <w:tblStyle w:val="Tabel-Gitter"/>
        <w:tblW w:w="0" w:type="auto"/>
        <w:tblInd w:w="103"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995"/>
        <w:gridCol w:w="2530"/>
      </w:tblGrid>
      <w:tr w:rsidR="00B70365" w:rsidRPr="0070069C" w14:paraId="0DEEFB54" w14:textId="77777777" w:rsidTr="00625F33">
        <w:tc>
          <w:tcPr>
            <w:tcW w:w="7178"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14:paraId="7A9B46F8" w14:textId="278399AA" w:rsidR="00B70365" w:rsidRPr="00BC7790" w:rsidRDefault="00B70365" w:rsidP="00B70365">
            <w:pPr>
              <w:pStyle w:val="Listeafsnit"/>
              <w:tabs>
                <w:tab w:val="left" w:pos="426"/>
              </w:tabs>
              <w:spacing w:before="120" w:after="120"/>
              <w:ind w:left="682"/>
              <w:contextualSpacing w:val="0"/>
              <w:rPr>
                <w:rFonts w:ascii="Arial" w:eastAsia="Arial" w:hAnsi="Arial" w:cs="Arial"/>
                <w:color w:val="FFFFFF" w:themeColor="background1"/>
                <w:sz w:val="21"/>
                <w:szCs w:val="21"/>
                <w:lang w:val="en-US"/>
              </w:rPr>
            </w:pPr>
          </w:p>
        </w:tc>
        <w:tc>
          <w:tcPr>
            <w:tcW w:w="257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14:paraId="31FE9034" w14:textId="67A04334" w:rsidR="00B70365" w:rsidRPr="00BC7790" w:rsidRDefault="00800C78" w:rsidP="00800C78">
            <w:pPr>
              <w:spacing w:before="120" w:after="120"/>
              <w:jc w:val="center"/>
              <w:rPr>
                <w:rFonts w:ascii="Arial" w:hAnsi="Arial" w:cs="Arial"/>
                <w:b/>
                <w:sz w:val="21"/>
                <w:szCs w:val="21"/>
                <w:lang w:val="en-US"/>
              </w:rPr>
            </w:pPr>
            <w:r w:rsidRPr="00BC7790">
              <w:rPr>
                <w:rFonts w:ascii="Arial" w:hAnsi="Arial" w:cs="Arial"/>
                <w:b/>
                <w:bCs/>
                <w:sz w:val="21"/>
                <w:szCs w:val="21"/>
                <w:lang w:val="en-US"/>
              </w:rPr>
              <w:t>References to external documents, internal documents</w:t>
            </w:r>
            <w:r w:rsidRPr="00BC7790">
              <w:rPr>
                <w:rFonts w:ascii="Arial" w:hAnsi="Arial" w:cs="Arial"/>
                <w:b/>
                <w:sz w:val="21"/>
                <w:szCs w:val="21"/>
                <w:lang w:val="en-US"/>
              </w:rPr>
              <w:t xml:space="preserve"> </w:t>
            </w:r>
            <w:r w:rsidRPr="00BC7790">
              <w:rPr>
                <w:rFonts w:ascii="Arial" w:hAnsi="Arial" w:cs="Arial"/>
                <w:b/>
                <w:bCs/>
                <w:sz w:val="21"/>
                <w:szCs w:val="21"/>
                <w:lang w:val="en-US"/>
              </w:rPr>
              <w:t>and the like.</w:t>
            </w:r>
          </w:p>
        </w:tc>
      </w:tr>
      <w:tr w:rsidR="00D349E2" w:rsidRPr="0070069C" w14:paraId="58CDE309" w14:textId="77777777" w:rsidTr="00625F33">
        <w:tc>
          <w:tcPr>
            <w:tcW w:w="7178" w:type="dxa"/>
            <w:tcBorders>
              <w:top w:val="nil"/>
              <w:bottom w:val="single" w:sz="4" w:space="0" w:color="FFFFFF" w:themeColor="background1"/>
            </w:tcBorders>
            <w:shd w:val="clear" w:color="auto" w:fill="6CB744"/>
          </w:tcPr>
          <w:p w14:paraId="60665FE3" w14:textId="77777777" w:rsidR="00E644D3" w:rsidRPr="00BC7790" w:rsidRDefault="00E644D3" w:rsidP="00E644D3">
            <w:pPr>
              <w:pStyle w:val="Default"/>
              <w:rPr>
                <w:color w:val="FFFFFF" w:themeColor="background1"/>
              </w:rPr>
            </w:pPr>
          </w:p>
          <w:p w14:paraId="6EAA9E91" w14:textId="1BD1A9F2" w:rsidR="00D349E2" w:rsidRPr="00BC7790" w:rsidRDefault="00E644D3" w:rsidP="00E644D3">
            <w:pPr>
              <w:pStyle w:val="Default"/>
              <w:rPr>
                <w:sz w:val="21"/>
                <w:szCs w:val="21"/>
              </w:rPr>
            </w:pPr>
            <w:r w:rsidRPr="00BC7790">
              <w:rPr>
                <w:color w:val="FFFFFF" w:themeColor="background1"/>
                <w:sz w:val="21"/>
                <w:szCs w:val="21"/>
              </w:rPr>
              <w:t>1.1 The organization shall implement and maintain a CoC management system adequate to its size and complexity to ensure its continuous conformity to all applicable certification requirements, including the following:</w:t>
            </w:r>
          </w:p>
        </w:tc>
        <w:tc>
          <w:tcPr>
            <w:tcW w:w="2573" w:type="dxa"/>
            <w:tcBorders>
              <w:top w:val="nil"/>
            </w:tcBorders>
            <w:shd w:val="clear" w:color="auto" w:fill="FFFFFF" w:themeFill="background1"/>
          </w:tcPr>
          <w:p w14:paraId="2292121F" w14:textId="77777777" w:rsidR="00D349E2" w:rsidRPr="00BC7790" w:rsidRDefault="00D349E2" w:rsidP="0066156C">
            <w:pPr>
              <w:pStyle w:val="Listeafsnit"/>
              <w:spacing w:before="120" w:after="120"/>
              <w:ind w:left="682"/>
              <w:contextualSpacing w:val="0"/>
              <w:jc w:val="both"/>
              <w:rPr>
                <w:rFonts w:ascii="Arial" w:hAnsi="Arial" w:cs="Arial"/>
                <w:sz w:val="22"/>
                <w:szCs w:val="22"/>
                <w:lang w:val="en-US"/>
              </w:rPr>
            </w:pPr>
          </w:p>
        </w:tc>
      </w:tr>
      <w:tr w:rsidR="00D349E2" w:rsidRPr="0070069C" w14:paraId="364E922E" w14:textId="77777777" w:rsidTr="00625F33">
        <w:tc>
          <w:tcPr>
            <w:tcW w:w="7178" w:type="dxa"/>
            <w:tcBorders>
              <w:top w:val="single" w:sz="4" w:space="0" w:color="FFFFFF" w:themeColor="background1"/>
            </w:tcBorders>
            <w:shd w:val="clear" w:color="auto" w:fill="6CB744"/>
          </w:tcPr>
          <w:p w14:paraId="6D8BBDD0" w14:textId="78F8E311" w:rsidR="00D349E2" w:rsidRPr="00BC7790" w:rsidRDefault="00E644D3" w:rsidP="00752061">
            <w:pPr>
              <w:pStyle w:val="Listeafsnit"/>
              <w:numPr>
                <w:ilvl w:val="0"/>
                <w:numId w:val="1"/>
              </w:numPr>
              <w:tabs>
                <w:tab w:val="left" w:pos="426"/>
              </w:tabs>
              <w:autoSpaceDE w:val="0"/>
              <w:autoSpaceDN w:val="0"/>
              <w:adjustRightInd w:val="0"/>
              <w:spacing w:before="120" w:after="120"/>
              <w:contextualSpacing w:val="0"/>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appoint a management representative who has overall responsibility and authority for the organization’s conformity to all applicable certification requirements</w:t>
            </w:r>
          </w:p>
        </w:tc>
        <w:tc>
          <w:tcPr>
            <w:tcW w:w="2573" w:type="dxa"/>
            <w:shd w:val="clear" w:color="auto" w:fill="FFFFFF" w:themeFill="background1"/>
          </w:tcPr>
          <w:p w14:paraId="24FDC3D5" w14:textId="77777777" w:rsidR="00D349E2" w:rsidRPr="00BC7790" w:rsidRDefault="00D349E2" w:rsidP="0066156C">
            <w:pPr>
              <w:autoSpaceDE w:val="0"/>
              <w:autoSpaceDN w:val="0"/>
              <w:adjustRightInd w:val="0"/>
              <w:spacing w:before="120" w:after="120"/>
              <w:jc w:val="both"/>
              <w:rPr>
                <w:rFonts w:ascii="Arial" w:hAnsi="Arial" w:cs="Arial"/>
                <w:sz w:val="22"/>
                <w:szCs w:val="22"/>
                <w:lang w:val="en-US"/>
              </w:rPr>
            </w:pPr>
          </w:p>
        </w:tc>
      </w:tr>
      <w:tr w:rsidR="00D349E2" w:rsidRPr="0070069C" w14:paraId="022E84EC" w14:textId="77777777" w:rsidTr="00625F33">
        <w:trPr>
          <w:trHeight w:val="1430"/>
        </w:trPr>
        <w:tc>
          <w:tcPr>
            <w:tcW w:w="7178" w:type="dxa"/>
            <w:shd w:val="clear" w:color="auto" w:fill="FFFFFF" w:themeFill="background1"/>
          </w:tcPr>
          <w:p w14:paraId="6FCF1F7E" w14:textId="43C33F60" w:rsidR="00D349E2" w:rsidRPr="00BC7790" w:rsidRDefault="00800C78" w:rsidP="00B70365">
            <w:pPr>
              <w:autoSpaceDE w:val="0"/>
              <w:autoSpaceDN w:val="0"/>
              <w:adjustRightInd w:val="0"/>
              <w:spacing w:before="120" w:after="120"/>
              <w:rPr>
                <w:rFonts w:ascii="Arial" w:hAnsi="Arial" w:cs="Arial"/>
                <w:sz w:val="21"/>
                <w:szCs w:val="21"/>
                <w:lang w:val="en-US"/>
              </w:rPr>
            </w:pPr>
            <w:r w:rsidRPr="00BC7790">
              <w:rPr>
                <w:rFonts w:ascii="Arial" w:hAnsi="Arial" w:cs="Arial"/>
                <w:lang w:val="en-US"/>
              </w:rPr>
              <w:t>In the organization ABC, Kasper Kaspersen is appo</w:t>
            </w:r>
            <w:r w:rsidR="00E644D3" w:rsidRPr="00BC7790">
              <w:rPr>
                <w:rFonts w:ascii="Arial" w:hAnsi="Arial" w:cs="Arial"/>
                <w:lang w:val="en-US"/>
              </w:rPr>
              <w:t>inted by the management as the lead</w:t>
            </w:r>
            <w:r w:rsidRPr="00BC7790">
              <w:rPr>
                <w:rFonts w:ascii="Arial" w:hAnsi="Arial" w:cs="Arial"/>
                <w:lang w:val="en-US"/>
              </w:rPr>
              <w:t xml:space="preserve"> responsible for ABC</w:t>
            </w:r>
            <w:r w:rsidR="00E644D3" w:rsidRPr="00BC7790">
              <w:rPr>
                <w:rFonts w:ascii="Arial" w:hAnsi="Arial" w:cs="Arial"/>
                <w:lang w:val="en-US"/>
              </w:rPr>
              <w:t>’s</w:t>
            </w:r>
            <w:r w:rsidRPr="00BC7790">
              <w:rPr>
                <w:rFonts w:ascii="Arial" w:hAnsi="Arial" w:cs="Arial"/>
                <w:lang w:val="en-US"/>
              </w:rPr>
              <w:t xml:space="preserve"> </w:t>
            </w:r>
            <w:r w:rsidR="00E644D3" w:rsidRPr="00BC7790">
              <w:rPr>
                <w:rFonts w:ascii="Arial" w:hAnsi="Arial" w:cs="Arial"/>
                <w:lang w:val="en-US"/>
              </w:rPr>
              <w:t xml:space="preserve">FSC </w:t>
            </w:r>
            <w:r w:rsidRPr="00BC7790">
              <w:rPr>
                <w:rFonts w:ascii="Arial" w:hAnsi="Arial" w:cs="Arial"/>
                <w:lang w:val="en-US"/>
              </w:rPr>
              <w:t>certification. Kasper Kaspersen has experience with iso-certification and FSC certification from previous employers and courses.</w:t>
            </w:r>
          </w:p>
        </w:tc>
        <w:tc>
          <w:tcPr>
            <w:tcW w:w="2573" w:type="dxa"/>
            <w:shd w:val="clear" w:color="auto" w:fill="FFFFFF" w:themeFill="background1"/>
          </w:tcPr>
          <w:p w14:paraId="77F80D98" w14:textId="2F745A9B" w:rsidR="00D349E2" w:rsidRPr="00BC7790" w:rsidRDefault="00800C78" w:rsidP="00B70365">
            <w:pPr>
              <w:pStyle w:val="Listeafsnit"/>
              <w:autoSpaceDE w:val="0"/>
              <w:autoSpaceDN w:val="0"/>
              <w:adjustRightInd w:val="0"/>
              <w:spacing w:before="120" w:after="120"/>
              <w:ind w:left="174"/>
              <w:contextualSpacing w:val="0"/>
              <w:rPr>
                <w:rFonts w:ascii="Arial" w:hAnsi="Arial" w:cs="Arial"/>
                <w:sz w:val="21"/>
                <w:szCs w:val="21"/>
                <w:lang w:val="en-US"/>
              </w:rPr>
            </w:pPr>
            <w:r w:rsidRPr="00BC7790">
              <w:rPr>
                <w:rFonts w:ascii="Arial" w:hAnsi="Arial" w:cs="Arial"/>
                <w:lang w:val="en-US"/>
              </w:rPr>
              <w:t>See Appendix A for a complete overview of the Certification Officer and those responsible for each procedure area as well as daily performance features.</w:t>
            </w:r>
          </w:p>
        </w:tc>
      </w:tr>
    </w:tbl>
    <w:p w14:paraId="0D094003" w14:textId="77777777" w:rsidR="00977BA0" w:rsidRPr="00BC7790" w:rsidRDefault="00977BA0" w:rsidP="00D349E2">
      <w:pPr>
        <w:rPr>
          <w:rFonts w:ascii="Arial" w:hAnsi="Arial" w:cs="Arial"/>
          <w:szCs w:val="28"/>
          <w:lang w:val="en-US"/>
        </w:rPr>
      </w:pPr>
    </w:p>
    <w:tbl>
      <w:tblPr>
        <w:tblStyle w:val="Tabel-Gitter"/>
        <w:tblW w:w="0" w:type="auto"/>
        <w:tblInd w:w="103"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967"/>
        <w:gridCol w:w="2568"/>
      </w:tblGrid>
      <w:tr w:rsidR="00D349E2" w:rsidRPr="0070069C" w14:paraId="26777090" w14:textId="77777777" w:rsidTr="00625F33">
        <w:trPr>
          <w:trHeight w:val="2324"/>
        </w:trPr>
        <w:tc>
          <w:tcPr>
            <w:tcW w:w="7138" w:type="dxa"/>
            <w:shd w:val="clear" w:color="auto" w:fill="6CB744"/>
            <w:vAlign w:val="center"/>
          </w:tcPr>
          <w:p w14:paraId="73F7CD58" w14:textId="77777777" w:rsidR="00E644D3" w:rsidRPr="00BC7790" w:rsidRDefault="00E644D3" w:rsidP="00BC1696">
            <w:pPr>
              <w:pStyle w:val="Listeafsnit"/>
              <w:numPr>
                <w:ilvl w:val="1"/>
                <w:numId w:val="31"/>
              </w:numPr>
              <w:tabs>
                <w:tab w:val="left" w:pos="426"/>
              </w:tabs>
              <w:spacing w:before="120" w:after="120"/>
              <w:ind w:left="357"/>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organization shall commit to occupational health and safety (OHAS). At a minimum, the organization shall appoint an OHAS representative, establish and implement procedures adequate to its size and complexity, and train its staff on OHAS.</w:t>
            </w:r>
          </w:p>
          <w:p w14:paraId="0FC4C6DC" w14:textId="35A52CC4" w:rsidR="00D349E2" w:rsidRPr="00BC7790" w:rsidRDefault="00D349E2" w:rsidP="00E644D3">
            <w:pPr>
              <w:pStyle w:val="NOTE"/>
              <w:tabs>
                <w:tab w:val="left" w:pos="426"/>
              </w:tabs>
              <w:spacing w:after="120"/>
              <w:rPr>
                <w:color w:val="FFFFFF" w:themeColor="background1"/>
                <w:sz w:val="21"/>
                <w:szCs w:val="21"/>
                <w:lang w:val="en-US"/>
              </w:rPr>
            </w:pPr>
            <w:r w:rsidRPr="00BC7790">
              <w:rPr>
                <w:color w:val="FFFFFF" w:themeColor="background1"/>
                <w:sz w:val="21"/>
                <w:szCs w:val="21"/>
                <w:lang w:val="en-US"/>
              </w:rPr>
              <w:t xml:space="preserve">NOTE: </w:t>
            </w:r>
            <w:r w:rsidR="00E644D3" w:rsidRPr="00BC7790">
              <w:rPr>
                <w:color w:val="FFFFFF" w:themeColor="background1"/>
                <w:sz w:val="21"/>
                <w:szCs w:val="21"/>
                <w:lang w:val="en-US" w:bidi="en-GB"/>
              </w:rPr>
              <w:t>Other certifications and enforcement of local legislation on OHAS that cover the elements required in Clause 1.4 may be used as evidence of conformity to this requirement (i.e. the organization may be considered as automatically meeting Clause 1.4.).</w:t>
            </w:r>
          </w:p>
        </w:tc>
        <w:tc>
          <w:tcPr>
            <w:tcW w:w="2613" w:type="dxa"/>
            <w:shd w:val="clear" w:color="auto" w:fill="FFFFFF" w:themeFill="background1"/>
            <w:vAlign w:val="center"/>
          </w:tcPr>
          <w:p w14:paraId="0B0DAB75" w14:textId="77777777" w:rsidR="00D349E2" w:rsidRPr="00BC7790" w:rsidRDefault="00D349E2" w:rsidP="00B70365">
            <w:pPr>
              <w:spacing w:before="120" w:after="120"/>
              <w:rPr>
                <w:rFonts w:ascii="Arial" w:hAnsi="Arial" w:cs="Arial"/>
                <w:sz w:val="21"/>
                <w:szCs w:val="21"/>
                <w:lang w:val="en-US"/>
              </w:rPr>
            </w:pPr>
          </w:p>
        </w:tc>
      </w:tr>
      <w:tr w:rsidR="00D349E2" w:rsidRPr="0070069C" w14:paraId="4C5154E6" w14:textId="77777777" w:rsidTr="00625F33">
        <w:trPr>
          <w:trHeight w:val="988"/>
        </w:trPr>
        <w:tc>
          <w:tcPr>
            <w:tcW w:w="7138" w:type="dxa"/>
            <w:shd w:val="clear" w:color="auto" w:fill="FFFFFF" w:themeFill="background1"/>
            <w:vAlign w:val="center"/>
          </w:tcPr>
          <w:p w14:paraId="4F25FB9C" w14:textId="528A8C01" w:rsidR="00D349E2" w:rsidRPr="00BC7790" w:rsidRDefault="00800C78" w:rsidP="00B70365">
            <w:pPr>
              <w:pStyle w:val="Listeafsnit"/>
              <w:spacing w:before="120" w:after="120"/>
              <w:ind w:left="284"/>
              <w:contextualSpacing w:val="0"/>
              <w:rPr>
                <w:rFonts w:ascii="Arial" w:hAnsi="Arial" w:cs="Arial"/>
                <w:sz w:val="21"/>
                <w:szCs w:val="21"/>
                <w:lang w:val="en-US"/>
              </w:rPr>
            </w:pPr>
            <w:r w:rsidRPr="00BC7790">
              <w:rPr>
                <w:rFonts w:ascii="Arial" w:hAnsi="Arial" w:cs="Arial"/>
                <w:lang w:val="en-US"/>
              </w:rPr>
              <w:t xml:space="preserve">Organization ABC's OHAS procedures are </w:t>
            </w:r>
            <w:r w:rsidR="001E2090" w:rsidRPr="00BC7790">
              <w:rPr>
                <w:rFonts w:ascii="Arial" w:hAnsi="Arial" w:cs="Arial"/>
                <w:lang w:val="en-US"/>
              </w:rPr>
              <w:t>outlined</w:t>
            </w:r>
            <w:r w:rsidRPr="00BC7790">
              <w:rPr>
                <w:rFonts w:ascii="Arial" w:hAnsi="Arial" w:cs="Arial"/>
                <w:lang w:val="en-US"/>
              </w:rPr>
              <w:t xml:space="preserve"> in the quality </w:t>
            </w:r>
            <w:r w:rsidR="001E2090" w:rsidRPr="00BC7790">
              <w:rPr>
                <w:rFonts w:ascii="Arial" w:hAnsi="Arial" w:cs="Arial"/>
                <w:lang w:val="en-US"/>
              </w:rPr>
              <w:t>manual "Security Procedures", in</w:t>
            </w:r>
            <w:r w:rsidRPr="00BC7790">
              <w:rPr>
                <w:rFonts w:ascii="Arial" w:hAnsi="Arial" w:cs="Arial"/>
                <w:lang w:val="en-US"/>
              </w:rPr>
              <w:t xml:space="preserve"> which security representatives, procedures, etc.</w:t>
            </w:r>
            <w:r w:rsidR="001E2090" w:rsidRPr="00BC7790">
              <w:rPr>
                <w:rFonts w:ascii="Arial" w:hAnsi="Arial" w:cs="Arial"/>
                <w:lang w:val="en-US"/>
              </w:rPr>
              <w:t xml:space="preserve"> is identified and described in detail. </w:t>
            </w:r>
            <w:r w:rsidRPr="00BC7790">
              <w:rPr>
                <w:rFonts w:ascii="Arial" w:hAnsi="Arial" w:cs="Arial"/>
                <w:lang w:val="en-US"/>
              </w:rPr>
              <w:t xml:space="preserve"> </w:t>
            </w:r>
          </w:p>
        </w:tc>
        <w:tc>
          <w:tcPr>
            <w:tcW w:w="2613" w:type="dxa"/>
            <w:shd w:val="clear" w:color="auto" w:fill="FFFFFF" w:themeFill="background1"/>
            <w:vAlign w:val="center"/>
          </w:tcPr>
          <w:p w14:paraId="7F326B75" w14:textId="2AAB2E65" w:rsidR="00D349E2" w:rsidRPr="00BC7790" w:rsidRDefault="00800C78" w:rsidP="00B70365">
            <w:pPr>
              <w:spacing w:before="120" w:after="120"/>
              <w:rPr>
                <w:rFonts w:ascii="Arial" w:hAnsi="Arial" w:cs="Arial"/>
                <w:sz w:val="21"/>
                <w:szCs w:val="21"/>
                <w:lang w:val="en-US"/>
              </w:rPr>
            </w:pPr>
            <w:r w:rsidRPr="00BC7790">
              <w:rPr>
                <w:rFonts w:ascii="Arial" w:hAnsi="Arial" w:cs="Arial"/>
                <w:lang w:val="en-US"/>
              </w:rPr>
              <w:t>Quality Manual "Security Procedures</w:t>
            </w:r>
            <w:r w:rsidR="001E2090" w:rsidRPr="00BC7790">
              <w:rPr>
                <w:rFonts w:ascii="Arial" w:hAnsi="Arial" w:cs="Arial"/>
                <w:lang w:val="en-US"/>
              </w:rPr>
              <w:t>" in the joint Drive and in the lunch room</w:t>
            </w:r>
            <w:r w:rsidRPr="00BC7790">
              <w:rPr>
                <w:rFonts w:ascii="Arial" w:hAnsi="Arial" w:cs="Arial"/>
                <w:lang w:val="en-US"/>
              </w:rPr>
              <w:t>.</w:t>
            </w:r>
          </w:p>
        </w:tc>
      </w:tr>
    </w:tbl>
    <w:p w14:paraId="4C28B3DB" w14:textId="1528EFCA" w:rsidR="00E5374B" w:rsidRPr="00BC7790" w:rsidRDefault="00800C78" w:rsidP="00D349E2">
      <w:pPr>
        <w:pStyle w:val="DelIIIOSVCoC"/>
        <w:rPr>
          <w:rFonts w:ascii="Arial" w:hAnsi="Arial"/>
        </w:rPr>
      </w:pPr>
      <w:bookmarkStart w:id="5" w:name="_Toc78378838"/>
      <w:r w:rsidRPr="00BC7790">
        <w:rPr>
          <w:rFonts w:ascii="Arial" w:hAnsi="Arial"/>
        </w:rPr>
        <w:lastRenderedPageBreak/>
        <w:t>About the organisation</w:t>
      </w:r>
      <w:bookmarkEnd w:id="5"/>
      <w:r w:rsidR="00B70365" w:rsidRPr="00BC7790">
        <w:rPr>
          <w:rFonts w:ascii="Arial" w:hAnsi="Arial"/>
        </w:rPr>
        <w:br/>
      </w:r>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586"/>
        <w:gridCol w:w="5052"/>
      </w:tblGrid>
      <w:tr w:rsidR="00B70365" w:rsidRPr="00BC7790" w14:paraId="5FCB2AA1" w14:textId="77777777" w:rsidTr="00B70365">
        <w:tc>
          <w:tcPr>
            <w:tcW w:w="4673" w:type="dxa"/>
            <w:tcBorders>
              <w:bottom w:val="single" w:sz="4" w:space="0" w:color="FFFFFF" w:themeColor="background1"/>
            </w:tcBorders>
            <w:shd w:val="clear" w:color="auto" w:fill="6CB744"/>
            <w:vAlign w:val="center"/>
          </w:tcPr>
          <w:p w14:paraId="5088B29F" w14:textId="2C43ED41" w:rsidR="00284A5C" w:rsidRPr="00BC7790" w:rsidRDefault="00800C78" w:rsidP="00D349E2">
            <w:pPr>
              <w:keepNext/>
              <w:keepLines/>
              <w:spacing w:before="120" w:after="120"/>
              <w:rPr>
                <w:rFonts w:ascii="Arial" w:hAnsi="Arial" w:cs="Arial"/>
                <w:color w:val="FFFFFF" w:themeColor="background1"/>
                <w:szCs w:val="28"/>
              </w:rPr>
            </w:pPr>
            <w:r w:rsidRPr="00BC7790">
              <w:rPr>
                <w:rFonts w:ascii="Arial" w:hAnsi="Arial" w:cs="Arial"/>
                <w:color w:val="FFFFFF" w:themeColor="background1"/>
                <w:szCs w:val="28"/>
              </w:rPr>
              <w:t>Name of the organisation</w:t>
            </w:r>
          </w:p>
        </w:tc>
        <w:tc>
          <w:tcPr>
            <w:tcW w:w="5181" w:type="dxa"/>
            <w:vAlign w:val="center"/>
          </w:tcPr>
          <w:p w14:paraId="27396457" w14:textId="77777777" w:rsidR="00284A5C" w:rsidRPr="00BC7790" w:rsidRDefault="00284A5C" w:rsidP="00D349E2">
            <w:pPr>
              <w:keepNext/>
              <w:keepLines/>
              <w:spacing w:before="120" w:after="120"/>
              <w:rPr>
                <w:rFonts w:ascii="Arial" w:hAnsi="Arial" w:cs="Arial"/>
                <w:szCs w:val="28"/>
              </w:rPr>
            </w:pPr>
          </w:p>
        </w:tc>
      </w:tr>
      <w:tr w:rsidR="00B70365" w:rsidRPr="00BC7790" w14:paraId="4F72CE27"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102F5834" w14:textId="714DC3A7" w:rsidR="00284A5C" w:rsidRPr="00BC7790" w:rsidRDefault="00800C78" w:rsidP="00D349E2">
            <w:pPr>
              <w:keepNext/>
              <w:keepLines/>
              <w:spacing w:before="120" w:after="120"/>
              <w:rPr>
                <w:rFonts w:ascii="Arial" w:hAnsi="Arial" w:cs="Arial"/>
                <w:color w:val="FFFFFF" w:themeColor="background1"/>
                <w:szCs w:val="28"/>
              </w:rPr>
            </w:pPr>
            <w:r w:rsidRPr="00BC7790">
              <w:rPr>
                <w:rFonts w:ascii="Arial" w:hAnsi="Arial" w:cs="Arial"/>
                <w:color w:val="FFFFFF" w:themeColor="background1"/>
                <w:szCs w:val="28"/>
              </w:rPr>
              <w:t>Address and contact info</w:t>
            </w:r>
          </w:p>
        </w:tc>
        <w:tc>
          <w:tcPr>
            <w:tcW w:w="5181" w:type="dxa"/>
            <w:vAlign w:val="center"/>
          </w:tcPr>
          <w:p w14:paraId="03578415" w14:textId="77777777" w:rsidR="00284A5C" w:rsidRPr="00BC7790" w:rsidRDefault="00284A5C" w:rsidP="00D349E2">
            <w:pPr>
              <w:keepNext/>
              <w:keepLines/>
              <w:spacing w:before="120" w:after="120"/>
              <w:rPr>
                <w:rFonts w:ascii="Arial" w:hAnsi="Arial" w:cs="Arial"/>
                <w:szCs w:val="28"/>
              </w:rPr>
            </w:pPr>
          </w:p>
        </w:tc>
      </w:tr>
      <w:tr w:rsidR="00B70365" w:rsidRPr="00BC7790" w14:paraId="1315B7F9"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025B94AD" w14:textId="6205BF77" w:rsidR="00284A5C" w:rsidRPr="00BC7790" w:rsidRDefault="00800C78" w:rsidP="00D349E2">
            <w:pPr>
              <w:keepNext/>
              <w:keepLines/>
              <w:spacing w:before="120" w:after="120"/>
              <w:rPr>
                <w:rFonts w:ascii="Arial" w:hAnsi="Arial" w:cs="Arial"/>
                <w:color w:val="FFFFFF" w:themeColor="background1"/>
                <w:szCs w:val="28"/>
              </w:rPr>
            </w:pPr>
            <w:r w:rsidRPr="00BC7790">
              <w:rPr>
                <w:rFonts w:ascii="Arial" w:hAnsi="Arial" w:cs="Arial"/>
                <w:color w:val="FFFFFF" w:themeColor="background1"/>
                <w:szCs w:val="28"/>
              </w:rPr>
              <w:t>Des</w:t>
            </w:r>
            <w:r w:rsidR="00C43CEB">
              <w:rPr>
                <w:rFonts w:ascii="Arial" w:hAnsi="Arial" w:cs="Arial"/>
                <w:color w:val="FFFFFF" w:themeColor="background1"/>
                <w:szCs w:val="28"/>
              </w:rPr>
              <w:t>c</w:t>
            </w:r>
            <w:r w:rsidRPr="00BC7790">
              <w:rPr>
                <w:rFonts w:ascii="Arial" w:hAnsi="Arial" w:cs="Arial"/>
                <w:color w:val="FFFFFF" w:themeColor="background1"/>
                <w:szCs w:val="28"/>
              </w:rPr>
              <w:t>ription of the organisation</w:t>
            </w:r>
          </w:p>
        </w:tc>
        <w:tc>
          <w:tcPr>
            <w:tcW w:w="5181" w:type="dxa"/>
            <w:vAlign w:val="center"/>
          </w:tcPr>
          <w:p w14:paraId="0E63508C" w14:textId="77777777" w:rsidR="00284A5C" w:rsidRPr="00BC7790" w:rsidRDefault="00284A5C" w:rsidP="00D349E2">
            <w:pPr>
              <w:keepNext/>
              <w:keepLines/>
              <w:spacing w:before="120" w:after="120"/>
              <w:rPr>
                <w:rFonts w:ascii="Arial" w:hAnsi="Arial" w:cs="Arial"/>
                <w:szCs w:val="28"/>
              </w:rPr>
            </w:pPr>
          </w:p>
        </w:tc>
      </w:tr>
      <w:tr w:rsidR="00B70365" w:rsidRPr="0070069C" w14:paraId="41497E7B"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433F7CE9" w14:textId="6D869DCD" w:rsidR="00284A5C" w:rsidRPr="00BC7790" w:rsidRDefault="00800C78" w:rsidP="00D349E2">
            <w:pPr>
              <w:keepNext/>
              <w:keepLines/>
              <w:spacing w:before="120" w:after="120"/>
              <w:rPr>
                <w:rFonts w:ascii="Arial" w:hAnsi="Arial" w:cs="Arial"/>
                <w:color w:val="FFFFFF" w:themeColor="background1"/>
                <w:szCs w:val="28"/>
                <w:lang w:val="en-US"/>
              </w:rPr>
            </w:pPr>
            <w:r w:rsidRPr="00BC7790">
              <w:rPr>
                <w:rFonts w:ascii="Arial" w:hAnsi="Arial" w:cs="Arial"/>
                <w:color w:val="FFFFFF" w:themeColor="background1"/>
                <w:szCs w:val="28"/>
                <w:lang w:val="en-US"/>
              </w:rPr>
              <w:t>Which types of products will be FSC certified?</w:t>
            </w:r>
          </w:p>
        </w:tc>
        <w:tc>
          <w:tcPr>
            <w:tcW w:w="5181" w:type="dxa"/>
            <w:vAlign w:val="center"/>
          </w:tcPr>
          <w:p w14:paraId="75A7CBFC" w14:textId="77777777" w:rsidR="00284A5C" w:rsidRPr="00BC7790" w:rsidRDefault="00284A5C" w:rsidP="00D349E2">
            <w:pPr>
              <w:keepNext/>
              <w:keepLines/>
              <w:spacing w:before="120" w:after="120"/>
              <w:rPr>
                <w:rFonts w:ascii="Arial" w:hAnsi="Arial" w:cs="Arial"/>
                <w:szCs w:val="28"/>
                <w:lang w:val="en-US"/>
              </w:rPr>
            </w:pPr>
          </w:p>
        </w:tc>
      </w:tr>
      <w:tr w:rsidR="00B70365" w:rsidRPr="0070069C" w14:paraId="6F91C192" w14:textId="77777777" w:rsidTr="00B70365">
        <w:tc>
          <w:tcPr>
            <w:tcW w:w="4673" w:type="dxa"/>
            <w:tcBorders>
              <w:top w:val="single" w:sz="4" w:space="0" w:color="FFFFFF" w:themeColor="background1"/>
              <w:bottom w:val="single" w:sz="4" w:space="0" w:color="FFFFFF" w:themeColor="background1"/>
            </w:tcBorders>
            <w:shd w:val="clear" w:color="auto" w:fill="6CB744"/>
            <w:vAlign w:val="center"/>
          </w:tcPr>
          <w:p w14:paraId="6C59082D" w14:textId="1D1258E6" w:rsidR="00800C78" w:rsidRPr="00BC7790" w:rsidRDefault="00800C78" w:rsidP="00800C78">
            <w:pPr>
              <w:keepNext/>
              <w:keepLines/>
              <w:spacing w:before="120" w:after="120"/>
              <w:rPr>
                <w:rFonts w:ascii="Arial" w:hAnsi="Arial" w:cs="Arial"/>
                <w:color w:val="FFFFFF" w:themeColor="background1"/>
                <w:szCs w:val="28"/>
                <w:lang w:val="en-US"/>
              </w:rPr>
            </w:pPr>
            <w:r w:rsidRPr="00BC7790">
              <w:rPr>
                <w:rFonts w:ascii="Arial" w:hAnsi="Arial" w:cs="Arial"/>
                <w:color w:val="FFFFFF" w:themeColor="background1"/>
                <w:szCs w:val="28"/>
                <w:lang w:val="en-US"/>
              </w:rPr>
              <w:t xml:space="preserve">Certification type </w:t>
            </w:r>
          </w:p>
          <w:p w14:paraId="3B85F8F2" w14:textId="5E8DE953" w:rsidR="00284A5C" w:rsidRPr="00BC7790" w:rsidRDefault="00800C78" w:rsidP="00800C78">
            <w:pPr>
              <w:keepNext/>
              <w:keepLines/>
              <w:spacing w:before="120" w:after="120"/>
              <w:rPr>
                <w:rFonts w:ascii="Arial" w:hAnsi="Arial" w:cs="Arial"/>
                <w:color w:val="FFFFFF" w:themeColor="background1"/>
                <w:szCs w:val="28"/>
                <w:lang w:val="en-US"/>
              </w:rPr>
            </w:pPr>
            <w:r w:rsidRPr="00BC7790">
              <w:rPr>
                <w:rFonts w:ascii="Arial" w:hAnsi="Arial" w:cs="Arial"/>
                <w:color w:val="FFFFFF" w:themeColor="background1"/>
                <w:szCs w:val="28"/>
                <w:lang w:val="en-US"/>
              </w:rPr>
              <w:t>(individual, multi-site or group certification):</w:t>
            </w:r>
          </w:p>
        </w:tc>
        <w:tc>
          <w:tcPr>
            <w:tcW w:w="5181" w:type="dxa"/>
            <w:vAlign w:val="center"/>
          </w:tcPr>
          <w:p w14:paraId="1DAC219A" w14:textId="77777777" w:rsidR="00284A5C" w:rsidRPr="00BC7790" w:rsidRDefault="00284A5C" w:rsidP="00D349E2">
            <w:pPr>
              <w:keepNext/>
              <w:keepLines/>
              <w:spacing w:before="120" w:after="120"/>
              <w:rPr>
                <w:rFonts w:ascii="Arial" w:hAnsi="Arial" w:cs="Arial"/>
                <w:szCs w:val="28"/>
                <w:lang w:val="en-US"/>
              </w:rPr>
            </w:pPr>
          </w:p>
        </w:tc>
      </w:tr>
      <w:tr w:rsidR="00B70365" w:rsidRPr="0070069C" w14:paraId="43FD26D9" w14:textId="77777777" w:rsidTr="0078441D">
        <w:tc>
          <w:tcPr>
            <w:tcW w:w="4673" w:type="dxa"/>
            <w:tcBorders>
              <w:top w:val="single" w:sz="4" w:space="0" w:color="FFFFFF" w:themeColor="background1"/>
              <w:bottom w:val="single" w:sz="4" w:space="0" w:color="FFFFFF" w:themeColor="background1"/>
            </w:tcBorders>
            <w:shd w:val="clear" w:color="auto" w:fill="6CB744"/>
            <w:vAlign w:val="center"/>
          </w:tcPr>
          <w:p w14:paraId="576BC9D3" w14:textId="249A7C8C" w:rsidR="00044812" w:rsidRPr="00BC7790" w:rsidRDefault="00800C78" w:rsidP="00800C78">
            <w:pPr>
              <w:keepNext/>
              <w:keepLines/>
              <w:spacing w:before="120" w:after="120"/>
              <w:rPr>
                <w:rFonts w:ascii="Arial" w:hAnsi="Arial" w:cs="Arial"/>
                <w:color w:val="FFFFFF" w:themeColor="background1"/>
                <w:szCs w:val="28"/>
                <w:lang w:val="en-US"/>
              </w:rPr>
            </w:pPr>
            <w:r w:rsidRPr="00BC7790">
              <w:rPr>
                <w:rFonts w:ascii="Arial" w:hAnsi="Arial" w:cs="Arial"/>
                <w:color w:val="FFFFFF" w:themeColor="background1"/>
                <w:szCs w:val="28"/>
                <w:lang w:val="en-US"/>
              </w:rPr>
              <w:t xml:space="preserve">Description of the certification system </w:t>
            </w:r>
            <w:r w:rsidRPr="00BC7790">
              <w:rPr>
                <w:rFonts w:ascii="Arial" w:hAnsi="Arial" w:cs="Arial"/>
                <w:color w:val="FFFFFF" w:themeColor="background1"/>
                <w:szCs w:val="28"/>
                <w:lang w:val="en-US"/>
              </w:rPr>
              <w:br/>
              <w:t>(transfer, percentage or credit)</w:t>
            </w:r>
            <w:r w:rsidRPr="00BC7790">
              <w:rPr>
                <w:rStyle w:val="Fodnotehenvisning"/>
                <w:rFonts w:ascii="Arial" w:hAnsi="Arial" w:cs="Arial"/>
                <w:color w:val="FFFFFF" w:themeColor="background1"/>
                <w:szCs w:val="28"/>
                <w:lang w:val="en-US"/>
              </w:rPr>
              <w:footnoteReference w:id="1"/>
            </w:r>
            <w:r w:rsidR="0078441D">
              <w:rPr>
                <w:rFonts w:ascii="Arial" w:hAnsi="Arial" w:cs="Arial"/>
                <w:color w:val="FFFFFF" w:themeColor="background1"/>
                <w:szCs w:val="28"/>
                <w:lang w:val="en-US"/>
              </w:rPr>
              <w:t>:</w:t>
            </w:r>
          </w:p>
        </w:tc>
        <w:tc>
          <w:tcPr>
            <w:tcW w:w="5181" w:type="dxa"/>
            <w:vAlign w:val="center"/>
          </w:tcPr>
          <w:p w14:paraId="5D2A8A01" w14:textId="77777777" w:rsidR="00284A5C" w:rsidRPr="00BC7790" w:rsidRDefault="00284A5C" w:rsidP="00D349E2">
            <w:pPr>
              <w:keepNext/>
              <w:keepLines/>
              <w:spacing w:before="120" w:after="120"/>
              <w:rPr>
                <w:rFonts w:ascii="Arial" w:hAnsi="Arial" w:cs="Arial"/>
                <w:szCs w:val="28"/>
                <w:lang w:val="en-US"/>
              </w:rPr>
            </w:pPr>
          </w:p>
        </w:tc>
      </w:tr>
      <w:tr w:rsidR="00391D90" w:rsidRPr="0078441D" w14:paraId="07422238" w14:textId="77777777" w:rsidTr="00B70365">
        <w:tc>
          <w:tcPr>
            <w:tcW w:w="4673" w:type="dxa"/>
            <w:tcBorders>
              <w:top w:val="single" w:sz="4" w:space="0" w:color="FFFFFF" w:themeColor="background1"/>
            </w:tcBorders>
            <w:shd w:val="clear" w:color="auto" w:fill="6CB744"/>
            <w:vAlign w:val="center"/>
          </w:tcPr>
          <w:p w14:paraId="40788031" w14:textId="1E40521A" w:rsidR="00391D90" w:rsidRPr="00BC7790" w:rsidRDefault="0078441D" w:rsidP="00800C78">
            <w:pPr>
              <w:keepNext/>
              <w:keepLines/>
              <w:spacing w:before="120" w:after="120"/>
              <w:rPr>
                <w:rFonts w:ascii="Arial" w:hAnsi="Arial" w:cs="Arial"/>
                <w:color w:val="FFFFFF" w:themeColor="background1"/>
                <w:szCs w:val="28"/>
                <w:lang w:val="en-US"/>
              </w:rPr>
            </w:pPr>
            <w:r>
              <w:rPr>
                <w:rFonts w:ascii="Arial" w:hAnsi="Arial" w:cs="Arial"/>
                <w:color w:val="FFFFFF" w:themeColor="background1"/>
                <w:szCs w:val="28"/>
                <w:lang w:val="en-US"/>
              </w:rPr>
              <w:t>References to relevant standards:</w:t>
            </w:r>
          </w:p>
        </w:tc>
        <w:tc>
          <w:tcPr>
            <w:tcW w:w="5181" w:type="dxa"/>
            <w:vAlign w:val="center"/>
          </w:tcPr>
          <w:p w14:paraId="69DABAEE" w14:textId="77777777" w:rsidR="00391D90" w:rsidRPr="00BC7790" w:rsidRDefault="00391D90" w:rsidP="00D349E2">
            <w:pPr>
              <w:keepNext/>
              <w:keepLines/>
              <w:spacing w:before="120" w:after="120"/>
              <w:rPr>
                <w:rFonts w:ascii="Arial" w:hAnsi="Arial" w:cs="Arial"/>
                <w:szCs w:val="28"/>
                <w:lang w:val="en-US"/>
              </w:rPr>
            </w:pPr>
          </w:p>
        </w:tc>
      </w:tr>
    </w:tbl>
    <w:p w14:paraId="61C82E8B" w14:textId="77777777" w:rsidR="00E5374B" w:rsidRPr="00BC7790" w:rsidRDefault="00E5374B" w:rsidP="0025702F">
      <w:pPr>
        <w:pStyle w:val="DelIIIOSVCoC"/>
        <w:rPr>
          <w:rFonts w:ascii="Arial" w:hAnsi="Arial"/>
          <w:lang w:val="en-US"/>
        </w:rPr>
      </w:pPr>
    </w:p>
    <w:p w14:paraId="57AE70EC" w14:textId="77777777" w:rsidR="00E5374B" w:rsidRPr="00BC7790" w:rsidRDefault="00E5374B">
      <w:pPr>
        <w:spacing w:after="200" w:line="276" w:lineRule="auto"/>
        <w:rPr>
          <w:rFonts w:ascii="Arial" w:eastAsia="Arial" w:hAnsi="Arial" w:cs="Arial"/>
          <w:b/>
          <w:bCs/>
          <w:color w:val="005C42"/>
          <w:sz w:val="32"/>
          <w:szCs w:val="32"/>
          <w:lang w:val="en-US"/>
        </w:rPr>
      </w:pPr>
      <w:r w:rsidRPr="00BC7790">
        <w:rPr>
          <w:rFonts w:ascii="Arial" w:hAnsi="Arial" w:cs="Arial"/>
          <w:lang w:val="en-US"/>
        </w:rPr>
        <w:br w:type="page"/>
      </w:r>
    </w:p>
    <w:p w14:paraId="56345007" w14:textId="4F2A9E7B" w:rsidR="00550A91" w:rsidRPr="00BC7790" w:rsidRDefault="00800C78" w:rsidP="00800C78">
      <w:pPr>
        <w:pStyle w:val="DelIIIOSVCoC"/>
        <w:outlineLvl w:val="0"/>
        <w:rPr>
          <w:rFonts w:ascii="Arial" w:hAnsi="Arial"/>
        </w:rPr>
      </w:pPr>
      <w:bookmarkStart w:id="6" w:name="_Toc78378839"/>
      <w:r w:rsidRPr="00BC7790">
        <w:rPr>
          <w:rFonts w:ascii="Arial" w:hAnsi="Arial"/>
        </w:rPr>
        <w:lastRenderedPageBreak/>
        <w:t>PART</w:t>
      </w:r>
      <w:r w:rsidR="00550A91" w:rsidRPr="00BC7790">
        <w:rPr>
          <w:rFonts w:ascii="Arial" w:hAnsi="Arial"/>
        </w:rPr>
        <w:t xml:space="preserve"> I: Univers</w:t>
      </w:r>
      <w:r w:rsidRPr="00BC7790">
        <w:rPr>
          <w:rFonts w:ascii="Arial" w:hAnsi="Arial"/>
        </w:rPr>
        <w:t>al requirements</w:t>
      </w:r>
      <w:bookmarkEnd w:id="6"/>
    </w:p>
    <w:tbl>
      <w:tblPr>
        <w:tblStyle w:val="Tabel-Gitter"/>
        <w:tblW w:w="0" w:type="auto"/>
        <w:tblLook w:val="04A0" w:firstRow="1" w:lastRow="0" w:firstColumn="1" w:lastColumn="0" w:noHBand="0" w:noVBand="1"/>
      </w:tblPr>
      <w:tblGrid>
        <w:gridCol w:w="7552"/>
        <w:gridCol w:w="2076"/>
      </w:tblGrid>
      <w:tr w:rsidR="00B70365" w:rsidRPr="0070069C" w14:paraId="5F74ABA1" w14:textId="77777777" w:rsidTr="001E2090">
        <w:tc>
          <w:tcPr>
            <w:tcW w:w="755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auto"/>
          </w:tcPr>
          <w:p w14:paraId="6B84B35D" w14:textId="77777777" w:rsidR="00B70365" w:rsidRPr="00BC7790" w:rsidRDefault="00B70365" w:rsidP="00B70365">
            <w:pPr>
              <w:pStyle w:val="Listeafsnit"/>
              <w:spacing w:before="120" w:after="120"/>
              <w:ind w:left="360"/>
              <w:contextualSpacing w:val="0"/>
              <w:jc w:val="both"/>
              <w:rPr>
                <w:rFonts w:ascii="Arial" w:hAnsi="Arial" w:cs="Arial"/>
                <w:b/>
                <w:sz w:val="32"/>
                <w:szCs w:val="22"/>
                <w:lang w:val="en-GB"/>
              </w:rPr>
            </w:pPr>
          </w:p>
        </w:tc>
        <w:tc>
          <w:tcPr>
            <w:tcW w:w="207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tcPr>
          <w:p w14:paraId="5CE1D9FD" w14:textId="01F0260C" w:rsidR="00B70365" w:rsidRPr="00BC7790" w:rsidRDefault="00800C78" w:rsidP="002A0CA9">
            <w:pPr>
              <w:pStyle w:val="Listeafsnit"/>
              <w:spacing w:before="120" w:after="120"/>
              <w:ind w:left="-14"/>
              <w:contextualSpacing w:val="0"/>
              <w:jc w:val="center"/>
              <w:rPr>
                <w:rFonts w:ascii="Arial" w:hAnsi="Arial" w:cs="Arial"/>
                <w:b/>
                <w:sz w:val="21"/>
                <w:szCs w:val="21"/>
                <w:lang w:val="en-US"/>
              </w:rPr>
            </w:pPr>
            <w:r w:rsidRPr="00BC7790">
              <w:rPr>
                <w:rFonts w:ascii="Arial" w:hAnsi="Arial" w:cs="Arial"/>
                <w:b/>
                <w:bCs/>
                <w:sz w:val="21"/>
                <w:szCs w:val="21"/>
                <w:lang w:val="en-US"/>
              </w:rPr>
              <w:t>References to external documents, documents and the like.</w:t>
            </w:r>
          </w:p>
        </w:tc>
      </w:tr>
      <w:tr w:rsidR="002A0CA9" w:rsidRPr="00BC7790" w14:paraId="270DE8E8" w14:textId="77777777" w:rsidTr="001E2090">
        <w:tc>
          <w:tcPr>
            <w:tcW w:w="7552" w:type="dxa"/>
            <w:tcBorders>
              <w:top w:val="single" w:sz="4" w:space="0" w:color="A6A6A6" w:themeColor="background1" w:themeShade="A6"/>
              <w:left w:val="nil"/>
              <w:bottom w:val="single" w:sz="4" w:space="0" w:color="A6A6A6" w:themeColor="background1" w:themeShade="A6"/>
              <w:right w:val="nil"/>
            </w:tcBorders>
            <w:shd w:val="clear" w:color="auto" w:fill="2B6144"/>
          </w:tcPr>
          <w:p w14:paraId="2FEF0359" w14:textId="7EC931EF" w:rsidR="002A0CA9" w:rsidRPr="00BC7790" w:rsidRDefault="00800C78" w:rsidP="0066156C">
            <w:pPr>
              <w:pStyle w:val="Overskrift2"/>
              <w:outlineLvl w:val="1"/>
              <w:rPr>
                <w:lang w:val="en-GB"/>
              </w:rPr>
            </w:pPr>
            <w:bookmarkStart w:id="7" w:name="_Toc78378840"/>
            <w:r w:rsidRPr="00BC7790">
              <w:rPr>
                <w:bCs/>
              </w:rPr>
              <w:t>CoC management system</w:t>
            </w:r>
            <w:bookmarkEnd w:id="7"/>
          </w:p>
        </w:tc>
        <w:tc>
          <w:tcPr>
            <w:tcW w:w="2076" w:type="dxa"/>
            <w:tcBorders>
              <w:top w:val="single" w:sz="4" w:space="0" w:color="A6A6A6" w:themeColor="background1" w:themeShade="A6"/>
              <w:left w:val="nil"/>
              <w:bottom w:val="single" w:sz="4" w:space="0" w:color="A6A6A6" w:themeColor="background1" w:themeShade="A6"/>
              <w:right w:val="nil"/>
            </w:tcBorders>
          </w:tcPr>
          <w:p w14:paraId="7F6028E5" w14:textId="21B67813" w:rsidR="002A0CA9" w:rsidRPr="00BC7790" w:rsidRDefault="002A0CA9" w:rsidP="002A0CA9">
            <w:pPr>
              <w:pStyle w:val="Listeafsnit"/>
              <w:spacing w:before="120" w:after="120"/>
              <w:ind w:left="-14"/>
              <w:contextualSpacing w:val="0"/>
              <w:jc w:val="center"/>
              <w:rPr>
                <w:rFonts w:ascii="Arial" w:hAnsi="Arial" w:cs="Arial"/>
                <w:b/>
                <w:sz w:val="21"/>
                <w:szCs w:val="21"/>
                <w:lang w:val="da-DK"/>
              </w:rPr>
            </w:pPr>
          </w:p>
        </w:tc>
      </w:tr>
      <w:tr w:rsidR="002A0CA9" w:rsidRPr="0070069C" w14:paraId="5CCA1053" w14:textId="77777777" w:rsidTr="001E2090">
        <w:tc>
          <w:tcPr>
            <w:tcW w:w="7552" w:type="dxa"/>
            <w:tcBorders>
              <w:top w:val="single" w:sz="4" w:space="0" w:color="A6A6A6" w:themeColor="background1" w:themeShade="A6"/>
              <w:left w:val="nil"/>
              <w:bottom w:val="single" w:sz="4" w:space="0" w:color="FFFFFF" w:themeColor="background1"/>
              <w:right w:val="nil"/>
            </w:tcBorders>
            <w:shd w:val="clear" w:color="auto" w:fill="6CB744"/>
          </w:tcPr>
          <w:p w14:paraId="5BACCEBE" w14:textId="6018AEE2" w:rsidR="002A0CA9" w:rsidRPr="00BC7790" w:rsidRDefault="001E2090" w:rsidP="00752061">
            <w:pPr>
              <w:pStyle w:val="Listeafsnit"/>
              <w:numPr>
                <w:ilvl w:val="2"/>
                <w:numId w:val="30"/>
              </w:numPr>
              <w:tabs>
                <w:tab w:val="left" w:pos="426"/>
              </w:tabs>
              <w:spacing w:before="120" w:after="120"/>
              <w:contextualSpacing w:val="0"/>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The organization shall implement and maintain a CoC management system adequate to its size and complexity to ensure its continuous conformity to all applicable certification requirements, including the following:</w:t>
            </w:r>
          </w:p>
        </w:tc>
        <w:tc>
          <w:tcPr>
            <w:tcW w:w="2076" w:type="dxa"/>
            <w:tcBorders>
              <w:top w:val="single" w:sz="4" w:space="0" w:color="A6A6A6" w:themeColor="background1" w:themeShade="A6"/>
              <w:left w:val="nil"/>
              <w:bottom w:val="single" w:sz="4" w:space="0" w:color="A6A6A6" w:themeColor="background1" w:themeShade="A6"/>
              <w:right w:val="nil"/>
            </w:tcBorders>
          </w:tcPr>
          <w:p w14:paraId="0F842D49" w14:textId="77777777" w:rsidR="002A0CA9" w:rsidRPr="00BC7790" w:rsidRDefault="002A0CA9" w:rsidP="002A0CA9">
            <w:pPr>
              <w:pStyle w:val="Listeafsnit"/>
              <w:spacing w:before="120" w:after="120"/>
              <w:ind w:left="682"/>
              <w:contextualSpacing w:val="0"/>
              <w:jc w:val="both"/>
              <w:rPr>
                <w:rFonts w:ascii="Arial" w:hAnsi="Arial" w:cs="Arial"/>
                <w:sz w:val="22"/>
                <w:szCs w:val="22"/>
                <w:lang w:val="en-US"/>
              </w:rPr>
            </w:pPr>
          </w:p>
        </w:tc>
      </w:tr>
      <w:tr w:rsidR="002A0CA9" w:rsidRPr="0070069C" w14:paraId="40DC38E5" w14:textId="77777777" w:rsidTr="001E2090">
        <w:tc>
          <w:tcPr>
            <w:tcW w:w="7552" w:type="dxa"/>
            <w:tcBorders>
              <w:top w:val="single" w:sz="4" w:space="0" w:color="FFFFFF" w:themeColor="background1"/>
              <w:left w:val="nil"/>
              <w:bottom w:val="single" w:sz="4" w:space="0" w:color="A6A6A6" w:themeColor="background1" w:themeShade="A6"/>
              <w:right w:val="nil"/>
            </w:tcBorders>
            <w:shd w:val="clear" w:color="auto" w:fill="6CB744"/>
          </w:tcPr>
          <w:p w14:paraId="4EE132F1" w14:textId="66F95434" w:rsidR="002A0CA9" w:rsidRPr="00BC7790" w:rsidRDefault="001E2090" w:rsidP="00752061">
            <w:pPr>
              <w:pStyle w:val="Listeafsnit"/>
              <w:numPr>
                <w:ilvl w:val="0"/>
                <w:numId w:val="33"/>
              </w:numPr>
              <w:tabs>
                <w:tab w:val="left" w:pos="426"/>
              </w:tabs>
              <w:autoSpaceDE w:val="0"/>
              <w:autoSpaceDN w:val="0"/>
              <w:adjustRightInd w:val="0"/>
              <w:spacing w:before="120" w:after="120"/>
              <w:contextualSpacing w:val="0"/>
              <w:rPr>
                <w:rFonts w:ascii="Arial" w:eastAsia="Arial" w:hAnsi="Arial" w:cs="Arial"/>
                <w:color w:val="FFFFFF" w:themeColor="background1"/>
                <w:sz w:val="21"/>
                <w:szCs w:val="21"/>
              </w:rPr>
            </w:pPr>
            <w:r w:rsidRPr="00BC7790">
              <w:rPr>
                <w:rFonts w:ascii="Arial" w:eastAsia="Arial" w:hAnsi="Arial" w:cs="Arial"/>
                <w:color w:val="FFFFFF" w:themeColor="background1"/>
                <w:sz w:val="21"/>
                <w:szCs w:val="21"/>
              </w:rPr>
              <w:t>appoint a management representative who has overall responsibility and authority for the organization’s conformity to all applicable certification requirements;</w:t>
            </w:r>
          </w:p>
        </w:tc>
        <w:tc>
          <w:tcPr>
            <w:tcW w:w="2076" w:type="dxa"/>
            <w:tcBorders>
              <w:top w:val="single" w:sz="4" w:space="0" w:color="A6A6A6" w:themeColor="background1" w:themeShade="A6"/>
              <w:left w:val="nil"/>
              <w:bottom w:val="single" w:sz="4" w:space="0" w:color="A6A6A6" w:themeColor="background1" w:themeShade="A6"/>
              <w:right w:val="nil"/>
            </w:tcBorders>
          </w:tcPr>
          <w:p w14:paraId="306C2BE2" w14:textId="77777777" w:rsidR="002A0CA9" w:rsidRPr="00BC7790" w:rsidRDefault="002A0CA9" w:rsidP="002A0CA9">
            <w:pPr>
              <w:autoSpaceDE w:val="0"/>
              <w:autoSpaceDN w:val="0"/>
              <w:adjustRightInd w:val="0"/>
              <w:spacing w:before="120" w:after="120"/>
              <w:jc w:val="both"/>
              <w:rPr>
                <w:rFonts w:ascii="Arial" w:hAnsi="Arial" w:cs="Arial"/>
                <w:sz w:val="22"/>
                <w:szCs w:val="22"/>
                <w:lang w:val="en-US"/>
              </w:rPr>
            </w:pPr>
          </w:p>
        </w:tc>
      </w:tr>
      <w:tr w:rsidR="00F61B02" w:rsidRPr="0070069C" w14:paraId="08809500" w14:textId="77777777" w:rsidTr="001E2090">
        <w:trPr>
          <w:trHeight w:val="804"/>
        </w:trPr>
        <w:tc>
          <w:tcPr>
            <w:tcW w:w="7552" w:type="dxa"/>
            <w:tcBorders>
              <w:top w:val="single" w:sz="4" w:space="0" w:color="A6A6A6" w:themeColor="background1" w:themeShade="A6"/>
              <w:left w:val="nil"/>
              <w:bottom w:val="single" w:sz="4" w:space="0" w:color="A6A6A6" w:themeColor="background1" w:themeShade="A6"/>
              <w:right w:val="nil"/>
            </w:tcBorders>
          </w:tcPr>
          <w:p w14:paraId="1B00E311" w14:textId="77777777" w:rsidR="001E2090" w:rsidRPr="00BC7790" w:rsidRDefault="00800C78" w:rsidP="00040709">
            <w:pPr>
              <w:autoSpaceDE w:val="0"/>
              <w:autoSpaceDN w:val="0"/>
              <w:adjustRightInd w:val="0"/>
              <w:spacing w:before="120" w:after="120"/>
              <w:jc w:val="both"/>
              <w:rPr>
                <w:rFonts w:ascii="Arial" w:hAnsi="Arial" w:cs="Arial"/>
                <w:i/>
                <w:iCs/>
                <w:sz w:val="18"/>
                <w:szCs w:val="21"/>
                <w:lang w:val="en-US"/>
              </w:rPr>
            </w:pPr>
            <w:r w:rsidRPr="00BC7790">
              <w:rPr>
                <w:rFonts w:ascii="Arial" w:hAnsi="Arial" w:cs="Arial"/>
                <w:i/>
                <w:iCs/>
                <w:sz w:val="18"/>
                <w:szCs w:val="21"/>
                <w:lang w:val="en-US"/>
              </w:rPr>
              <w:t>Organizations typically choose to fulfill this requirement by assigning this responsibility to an employee who has t</w:t>
            </w:r>
            <w:r w:rsidR="001E2090" w:rsidRPr="00BC7790">
              <w:rPr>
                <w:rFonts w:ascii="Arial" w:hAnsi="Arial" w:cs="Arial"/>
                <w:i/>
                <w:iCs/>
                <w:sz w:val="18"/>
                <w:szCs w:val="21"/>
                <w:lang w:val="en-US"/>
              </w:rPr>
              <w:t>he necessary skills and possibly</w:t>
            </w:r>
            <w:r w:rsidRPr="00BC7790">
              <w:rPr>
                <w:rFonts w:ascii="Arial" w:hAnsi="Arial" w:cs="Arial"/>
                <w:i/>
                <w:iCs/>
                <w:sz w:val="18"/>
                <w:szCs w:val="21"/>
                <w:lang w:val="en-US"/>
              </w:rPr>
              <w:t xml:space="preserve"> relev</w:t>
            </w:r>
            <w:r w:rsidR="001E2090" w:rsidRPr="00BC7790">
              <w:rPr>
                <w:rFonts w:ascii="Arial" w:hAnsi="Arial" w:cs="Arial"/>
                <w:i/>
                <w:iCs/>
                <w:sz w:val="18"/>
                <w:szCs w:val="21"/>
                <w:lang w:val="en-US"/>
              </w:rPr>
              <w:t>ant experience.</w:t>
            </w:r>
          </w:p>
          <w:p w14:paraId="5B7F8115" w14:textId="7A34D070" w:rsidR="00F61B02" w:rsidRPr="00BC7790" w:rsidRDefault="001E2090" w:rsidP="00040709">
            <w:pPr>
              <w:autoSpaceDE w:val="0"/>
              <w:autoSpaceDN w:val="0"/>
              <w:adjustRightInd w:val="0"/>
              <w:spacing w:before="120" w:after="120"/>
              <w:jc w:val="both"/>
              <w:rPr>
                <w:rFonts w:ascii="Arial" w:hAnsi="Arial" w:cs="Arial"/>
                <w:i/>
                <w:sz w:val="21"/>
                <w:szCs w:val="21"/>
                <w:lang w:val="en-US"/>
              </w:rPr>
            </w:pPr>
            <w:r w:rsidRPr="00BC7790">
              <w:rPr>
                <w:rFonts w:ascii="Arial" w:hAnsi="Arial" w:cs="Arial"/>
                <w:i/>
                <w:iCs/>
                <w:sz w:val="18"/>
                <w:szCs w:val="21"/>
                <w:lang w:val="en-US"/>
              </w:rPr>
              <w:t xml:space="preserve">Furthermore a table is created identifying the lead responsible for each part of the company certification as stated as main heading in this document. </w:t>
            </w:r>
            <w:r w:rsidR="00800C78" w:rsidRPr="00BC7790">
              <w:rPr>
                <w:rFonts w:ascii="Arial" w:hAnsi="Arial" w:cs="Arial"/>
                <w:i/>
                <w:iCs/>
                <w:sz w:val="18"/>
                <w:szCs w:val="21"/>
                <w:lang w:val="en-US"/>
              </w:rPr>
              <w:t xml:space="preserve"> </w:t>
            </w:r>
          </w:p>
        </w:tc>
        <w:tc>
          <w:tcPr>
            <w:tcW w:w="2076" w:type="dxa"/>
            <w:tcBorders>
              <w:top w:val="single" w:sz="4" w:space="0" w:color="A6A6A6" w:themeColor="background1" w:themeShade="A6"/>
              <w:left w:val="nil"/>
              <w:bottom w:val="single" w:sz="4" w:space="0" w:color="A6A6A6" w:themeColor="background1" w:themeShade="A6"/>
              <w:right w:val="nil"/>
            </w:tcBorders>
          </w:tcPr>
          <w:p w14:paraId="4587DEF1" w14:textId="5BCA8E4E" w:rsidR="00F61B02" w:rsidRPr="00BC7790" w:rsidRDefault="00800C78" w:rsidP="00800C78">
            <w:pPr>
              <w:autoSpaceDE w:val="0"/>
              <w:autoSpaceDN w:val="0"/>
              <w:adjustRightInd w:val="0"/>
              <w:spacing w:before="120" w:after="120"/>
              <w:rPr>
                <w:rFonts w:ascii="Arial" w:hAnsi="Arial" w:cs="Arial"/>
                <w:i/>
                <w:sz w:val="18"/>
                <w:szCs w:val="18"/>
                <w:lang w:val="en-US"/>
              </w:rPr>
            </w:pPr>
            <w:r w:rsidRPr="00BC7790">
              <w:rPr>
                <w:rFonts w:ascii="Arial" w:hAnsi="Arial" w:cs="Arial"/>
                <w:i/>
                <w:iCs/>
                <w:sz w:val="18"/>
                <w:szCs w:val="18"/>
                <w:lang w:val="en-US"/>
              </w:rPr>
              <w:t>See Appendix A for a complete overview of the Certification Officer and those responsible for each procedure area as well as daily performance.</w:t>
            </w:r>
          </w:p>
        </w:tc>
      </w:tr>
      <w:tr w:rsidR="002A0CA9" w:rsidRPr="0070069C" w14:paraId="73AF57D7" w14:textId="77777777" w:rsidTr="001E2090">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47E0E57C" w14:textId="062039F8" w:rsidR="002A0CA9" w:rsidRPr="00BC7790" w:rsidRDefault="0052270F" w:rsidP="00752061">
            <w:pPr>
              <w:pStyle w:val="Listeafsnit"/>
              <w:numPr>
                <w:ilvl w:val="0"/>
                <w:numId w:val="33"/>
              </w:numPr>
              <w:tabs>
                <w:tab w:val="left" w:pos="426"/>
              </w:tabs>
              <w:adjustRightInd w:val="0"/>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implement and maintain up-to-date documented procedures covering the certification requirements applicable to the scope of the certificate;</w:t>
            </w:r>
            <w:r w:rsidRPr="00BC7790">
              <w:rPr>
                <w:rFonts w:ascii="Arial" w:eastAsia="Arial" w:hAnsi="Arial" w:cs="Arial"/>
                <w:color w:val="FFFFFF" w:themeColor="background1"/>
                <w:sz w:val="21"/>
                <w:szCs w:val="21"/>
                <w:lang w:bidi="en-GB"/>
              </w:rPr>
              <w:br/>
            </w:r>
          </w:p>
        </w:tc>
        <w:tc>
          <w:tcPr>
            <w:tcW w:w="2076" w:type="dxa"/>
            <w:tcBorders>
              <w:top w:val="single" w:sz="4" w:space="0" w:color="A6A6A6" w:themeColor="background1" w:themeShade="A6"/>
              <w:left w:val="nil"/>
              <w:bottom w:val="single" w:sz="4" w:space="0" w:color="A6A6A6" w:themeColor="background1" w:themeShade="A6"/>
              <w:right w:val="nil"/>
            </w:tcBorders>
          </w:tcPr>
          <w:p w14:paraId="19D0A0A3" w14:textId="77777777" w:rsidR="002A0CA9" w:rsidRPr="00BC7790" w:rsidRDefault="002A0CA9" w:rsidP="002A0CA9">
            <w:pPr>
              <w:pStyle w:val="Listeafsnit"/>
              <w:autoSpaceDE w:val="0"/>
              <w:autoSpaceDN w:val="0"/>
              <w:adjustRightInd w:val="0"/>
              <w:spacing w:before="120" w:after="120"/>
              <w:ind w:left="1069"/>
              <w:contextualSpacing w:val="0"/>
              <w:jc w:val="both"/>
              <w:rPr>
                <w:rFonts w:ascii="Arial" w:hAnsi="Arial" w:cs="Arial"/>
                <w:sz w:val="22"/>
                <w:szCs w:val="22"/>
                <w:lang w:val="en-US"/>
              </w:rPr>
            </w:pPr>
          </w:p>
        </w:tc>
      </w:tr>
      <w:tr w:rsidR="00F61B02" w:rsidRPr="0070069C" w14:paraId="1C267596" w14:textId="77777777" w:rsidTr="001E2090">
        <w:trPr>
          <w:trHeight w:val="888"/>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auto"/>
          </w:tcPr>
          <w:p w14:paraId="0F4862E0" w14:textId="77777777" w:rsidR="00353195" w:rsidRPr="00BC7790" w:rsidRDefault="00800C78" w:rsidP="00FF2B00">
            <w:pPr>
              <w:pStyle w:val="Listeafsnit"/>
              <w:autoSpaceDE w:val="0"/>
              <w:autoSpaceDN w:val="0"/>
              <w:adjustRightInd w:val="0"/>
              <w:spacing w:before="120" w:after="120"/>
              <w:ind w:left="0"/>
              <w:contextualSpacing w:val="0"/>
              <w:jc w:val="both"/>
              <w:rPr>
                <w:rFonts w:ascii="Arial" w:hAnsi="Arial" w:cs="Arial"/>
                <w:i/>
                <w:sz w:val="18"/>
                <w:szCs w:val="18"/>
                <w:lang w:val="en-US"/>
              </w:rPr>
            </w:pPr>
            <w:r w:rsidRPr="00BC7790">
              <w:rPr>
                <w:rFonts w:ascii="Arial" w:hAnsi="Arial" w:cs="Arial"/>
                <w:i/>
                <w:iCs/>
                <w:sz w:val="18"/>
                <w:szCs w:val="18"/>
                <w:lang w:val="en-US"/>
              </w:rPr>
              <w:t>Organizations typically choose to meet this requirement by always having updated written procedures available to both relevant staff in the daily work and certification body in the context of main evaluations and audits.</w:t>
            </w:r>
            <w:r w:rsidRPr="00BC7790">
              <w:rPr>
                <w:rFonts w:ascii="Arial" w:hAnsi="Arial" w:cs="Arial"/>
                <w:i/>
                <w:sz w:val="18"/>
                <w:szCs w:val="18"/>
                <w:lang w:val="en-US"/>
              </w:rPr>
              <w:t xml:space="preserve"> </w:t>
            </w:r>
          </w:p>
          <w:p w14:paraId="6848B719" w14:textId="77777777" w:rsidR="00353195" w:rsidRPr="00BC7790" w:rsidRDefault="00800C78" w:rsidP="00FF2B00">
            <w:pPr>
              <w:pStyle w:val="Listeafsnit"/>
              <w:autoSpaceDE w:val="0"/>
              <w:autoSpaceDN w:val="0"/>
              <w:adjustRightInd w:val="0"/>
              <w:spacing w:before="120" w:after="120"/>
              <w:ind w:left="0"/>
              <w:contextualSpacing w:val="0"/>
              <w:jc w:val="both"/>
              <w:rPr>
                <w:rFonts w:ascii="Arial" w:hAnsi="Arial" w:cs="Arial"/>
                <w:i/>
                <w:sz w:val="18"/>
                <w:szCs w:val="18"/>
                <w:lang w:val="en-US"/>
              </w:rPr>
            </w:pPr>
            <w:r w:rsidRPr="00BC7790">
              <w:rPr>
                <w:rFonts w:ascii="Arial" w:hAnsi="Arial" w:cs="Arial"/>
                <w:i/>
                <w:iCs/>
                <w:sz w:val="18"/>
                <w:szCs w:val="18"/>
                <w:lang w:val="en-US"/>
              </w:rPr>
              <w:t>Organizations typically choose to introduce a procedure that ensures that the procedures are reviewed periodically to ensure that they are updated in relation to the organizations' daily routines, IT systems, the FSC-</w:t>
            </w:r>
            <w:r w:rsidRPr="00BC7790">
              <w:rPr>
                <w:rFonts w:ascii="Arial" w:hAnsi="Arial" w:cs="Arial"/>
                <w:i/>
                <w:sz w:val="18"/>
                <w:szCs w:val="18"/>
                <w:lang w:val="en-US"/>
              </w:rPr>
              <w:t xml:space="preserve"> </w:t>
            </w:r>
            <w:r w:rsidRPr="00BC7790">
              <w:rPr>
                <w:rFonts w:ascii="Arial" w:hAnsi="Arial" w:cs="Arial"/>
                <w:i/>
                <w:iCs/>
                <w:sz w:val="18"/>
                <w:szCs w:val="18"/>
                <w:lang w:val="en-US"/>
              </w:rPr>
              <w:t>CoC</w:t>
            </w:r>
            <w:r w:rsidRPr="00BC7790">
              <w:rPr>
                <w:rFonts w:ascii="Arial" w:hAnsi="Arial" w:cs="Arial"/>
                <w:i/>
                <w:sz w:val="18"/>
                <w:szCs w:val="18"/>
                <w:lang w:val="en-US"/>
              </w:rPr>
              <w:t xml:space="preserve"> </w:t>
            </w:r>
            <w:r w:rsidRPr="00BC7790">
              <w:rPr>
                <w:rFonts w:ascii="Arial" w:hAnsi="Arial" w:cs="Arial"/>
                <w:i/>
                <w:iCs/>
                <w:sz w:val="18"/>
                <w:szCs w:val="18"/>
                <w:lang w:val="en-US"/>
              </w:rPr>
              <w:t>standard requirements and any deviations that issued by the certification body in the context of main evaluations and audits.</w:t>
            </w:r>
            <w:r w:rsidRPr="00BC7790">
              <w:rPr>
                <w:rFonts w:ascii="Arial" w:hAnsi="Arial" w:cs="Arial"/>
                <w:i/>
                <w:sz w:val="18"/>
                <w:szCs w:val="18"/>
                <w:lang w:val="en-US"/>
              </w:rPr>
              <w:t xml:space="preserve"> </w:t>
            </w:r>
          </w:p>
          <w:p w14:paraId="28C9D003" w14:textId="04C2CBC5" w:rsidR="00F61B02" w:rsidRPr="00BC7790" w:rsidRDefault="00800C78" w:rsidP="00FF2B00">
            <w:pPr>
              <w:pStyle w:val="Listeafsnit"/>
              <w:autoSpaceDE w:val="0"/>
              <w:autoSpaceDN w:val="0"/>
              <w:adjustRightInd w:val="0"/>
              <w:spacing w:before="120" w:after="120"/>
              <w:ind w:left="0"/>
              <w:contextualSpacing w:val="0"/>
              <w:jc w:val="both"/>
              <w:rPr>
                <w:rFonts w:ascii="Arial" w:hAnsi="Arial" w:cs="Arial"/>
                <w:i/>
                <w:sz w:val="18"/>
                <w:szCs w:val="18"/>
                <w:lang w:val="en-US"/>
              </w:rPr>
            </w:pPr>
            <w:r w:rsidRPr="00BC7790">
              <w:rPr>
                <w:rFonts w:ascii="Arial" w:hAnsi="Arial" w:cs="Arial"/>
                <w:i/>
                <w:iCs/>
                <w:sz w:val="18"/>
                <w:szCs w:val="18"/>
                <w:lang w:val="en-US"/>
              </w:rPr>
              <w:t xml:space="preserve">Organizations typically also always choose </w:t>
            </w:r>
            <w:r w:rsidR="00353195" w:rsidRPr="00BC7790">
              <w:rPr>
                <w:rFonts w:ascii="Arial" w:hAnsi="Arial" w:cs="Arial"/>
                <w:i/>
                <w:iCs/>
                <w:sz w:val="18"/>
                <w:szCs w:val="18"/>
                <w:lang w:val="en-US"/>
              </w:rPr>
              <w:t>create version numbers for</w:t>
            </w:r>
            <w:r w:rsidRPr="00BC7790">
              <w:rPr>
                <w:rFonts w:ascii="Arial" w:hAnsi="Arial" w:cs="Arial"/>
                <w:i/>
                <w:iCs/>
                <w:sz w:val="18"/>
                <w:szCs w:val="18"/>
                <w:lang w:val="en-US"/>
              </w:rPr>
              <w:t xml:space="preserve"> the different versions of the procedures so that earlier versions can always be found.</w:t>
            </w:r>
          </w:p>
        </w:tc>
        <w:tc>
          <w:tcPr>
            <w:tcW w:w="2076" w:type="dxa"/>
            <w:tcBorders>
              <w:top w:val="single" w:sz="4" w:space="0" w:color="A6A6A6" w:themeColor="background1" w:themeShade="A6"/>
              <w:left w:val="nil"/>
              <w:bottom w:val="single" w:sz="4" w:space="0" w:color="A6A6A6" w:themeColor="background1" w:themeShade="A6"/>
              <w:right w:val="nil"/>
            </w:tcBorders>
          </w:tcPr>
          <w:p w14:paraId="613DD522" w14:textId="77777777" w:rsidR="00F61B02" w:rsidRPr="00BC7790" w:rsidRDefault="00F61B02" w:rsidP="002A0CA9">
            <w:pPr>
              <w:pStyle w:val="Listeafsnit"/>
              <w:autoSpaceDE w:val="0"/>
              <w:autoSpaceDN w:val="0"/>
              <w:adjustRightInd w:val="0"/>
              <w:spacing w:before="120" w:after="120"/>
              <w:ind w:left="1069"/>
              <w:contextualSpacing w:val="0"/>
              <w:jc w:val="both"/>
              <w:rPr>
                <w:rFonts w:ascii="Arial" w:hAnsi="Arial" w:cs="Arial"/>
                <w:sz w:val="22"/>
                <w:szCs w:val="22"/>
                <w:lang w:val="en-US"/>
              </w:rPr>
            </w:pPr>
          </w:p>
        </w:tc>
      </w:tr>
      <w:tr w:rsidR="002A0CA9" w:rsidRPr="0070069C" w14:paraId="1B21F0A1" w14:textId="77777777" w:rsidTr="001E2090">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0A79B51E" w14:textId="68FF4BF1" w:rsidR="002A0CA9" w:rsidRPr="00BC7790" w:rsidRDefault="00353195" w:rsidP="00752061">
            <w:pPr>
              <w:pStyle w:val="Listeafsnit"/>
              <w:numPr>
                <w:ilvl w:val="0"/>
                <w:numId w:val="33"/>
              </w:numPr>
              <w:tabs>
                <w:tab w:val="left" w:pos="426"/>
              </w:tabs>
              <w:autoSpaceDE w:val="0"/>
              <w:autoSpaceDN w:val="0"/>
              <w:adjustRightInd w:val="0"/>
              <w:spacing w:before="120" w:after="120"/>
              <w:ind w:left="1066" w:hanging="357"/>
              <w:contextualSpacing w:val="0"/>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define the key personnel responsible for the implementation of each procedure</w:t>
            </w:r>
          </w:p>
        </w:tc>
        <w:tc>
          <w:tcPr>
            <w:tcW w:w="2076" w:type="dxa"/>
            <w:tcBorders>
              <w:top w:val="single" w:sz="4" w:space="0" w:color="A6A6A6" w:themeColor="background1" w:themeShade="A6"/>
              <w:left w:val="nil"/>
              <w:bottom w:val="single" w:sz="4" w:space="0" w:color="A6A6A6" w:themeColor="background1" w:themeShade="A6"/>
              <w:right w:val="nil"/>
            </w:tcBorders>
          </w:tcPr>
          <w:p w14:paraId="7A25E728" w14:textId="77777777" w:rsidR="002A0CA9" w:rsidRPr="00BC7790" w:rsidRDefault="002A0CA9" w:rsidP="002A0CA9">
            <w:pPr>
              <w:pStyle w:val="Listeafsnit"/>
              <w:autoSpaceDE w:val="0"/>
              <w:autoSpaceDN w:val="0"/>
              <w:adjustRightInd w:val="0"/>
              <w:spacing w:before="120" w:after="120"/>
              <w:ind w:left="1069"/>
              <w:contextualSpacing w:val="0"/>
              <w:jc w:val="both"/>
              <w:rPr>
                <w:rFonts w:ascii="Arial" w:hAnsi="Arial" w:cs="Arial"/>
                <w:sz w:val="22"/>
                <w:szCs w:val="22"/>
                <w:lang w:val="en-US"/>
              </w:rPr>
            </w:pPr>
          </w:p>
        </w:tc>
      </w:tr>
      <w:tr w:rsidR="00F61B02" w:rsidRPr="00BC7790" w14:paraId="7018E8D1" w14:textId="77777777" w:rsidTr="001E2090">
        <w:trPr>
          <w:trHeight w:val="832"/>
        </w:trPr>
        <w:tc>
          <w:tcPr>
            <w:tcW w:w="7552" w:type="dxa"/>
            <w:tcBorders>
              <w:top w:val="single" w:sz="4" w:space="0" w:color="A6A6A6" w:themeColor="background1" w:themeShade="A6"/>
              <w:left w:val="nil"/>
              <w:bottom w:val="single" w:sz="4" w:space="0" w:color="A6A6A6" w:themeColor="background1" w:themeShade="A6"/>
              <w:right w:val="nil"/>
            </w:tcBorders>
          </w:tcPr>
          <w:p w14:paraId="571F26D1" w14:textId="43BF5904" w:rsidR="00353195" w:rsidRPr="00BC7790" w:rsidRDefault="00800C78" w:rsidP="000920BE">
            <w:pPr>
              <w:autoSpaceDE w:val="0"/>
              <w:autoSpaceDN w:val="0"/>
              <w:adjustRightInd w:val="0"/>
              <w:spacing w:before="120" w:after="120"/>
              <w:jc w:val="both"/>
              <w:rPr>
                <w:rFonts w:ascii="Arial" w:hAnsi="Arial" w:cs="Arial"/>
                <w:i/>
                <w:sz w:val="18"/>
                <w:szCs w:val="18"/>
                <w:lang w:val="en-US"/>
              </w:rPr>
            </w:pPr>
            <w:r w:rsidRPr="00BC7790">
              <w:rPr>
                <w:rFonts w:ascii="Arial" w:hAnsi="Arial" w:cs="Arial"/>
                <w:i/>
                <w:iCs/>
                <w:sz w:val="18"/>
                <w:szCs w:val="18"/>
                <w:lang w:val="en-US"/>
              </w:rPr>
              <w:t>Organizations typically choose to fulfill this requirement by developing and maintaining a schedule / overview of the main administrators of the individual procedures and the organization's certification as a whole</w:t>
            </w:r>
            <w:r w:rsidR="00353195" w:rsidRPr="00BC7790">
              <w:rPr>
                <w:rFonts w:ascii="Arial" w:hAnsi="Arial" w:cs="Arial"/>
                <w:i/>
                <w:iCs/>
                <w:sz w:val="18"/>
                <w:szCs w:val="18"/>
                <w:lang w:val="en-US"/>
              </w:rPr>
              <w:t xml:space="preserve">. This to ensure that </w:t>
            </w:r>
            <w:r w:rsidRPr="00BC7790">
              <w:rPr>
                <w:rFonts w:ascii="Arial" w:hAnsi="Arial" w:cs="Arial"/>
                <w:i/>
                <w:iCs/>
                <w:sz w:val="18"/>
                <w:szCs w:val="18"/>
                <w:lang w:val="en-US"/>
              </w:rPr>
              <w:t>contact infor</w:t>
            </w:r>
            <w:r w:rsidR="00353195" w:rsidRPr="00BC7790">
              <w:rPr>
                <w:rFonts w:ascii="Arial" w:hAnsi="Arial" w:cs="Arial"/>
                <w:i/>
                <w:iCs/>
                <w:sz w:val="18"/>
                <w:szCs w:val="18"/>
                <w:lang w:val="en-US"/>
              </w:rPr>
              <w:t>mation</w:t>
            </w:r>
            <w:r w:rsidRPr="00BC7790">
              <w:rPr>
                <w:rFonts w:ascii="Arial" w:hAnsi="Arial" w:cs="Arial"/>
                <w:i/>
                <w:iCs/>
                <w:sz w:val="18"/>
                <w:szCs w:val="18"/>
                <w:lang w:val="en-US"/>
              </w:rPr>
              <w:t xml:space="preserve"> is always available to the certification body in the context of the main evaluations and audits.</w:t>
            </w:r>
            <w:r w:rsidRPr="00BC7790">
              <w:rPr>
                <w:rFonts w:ascii="Arial" w:hAnsi="Arial" w:cs="Arial"/>
                <w:i/>
                <w:sz w:val="18"/>
                <w:szCs w:val="18"/>
                <w:lang w:val="en-US"/>
              </w:rPr>
              <w:t xml:space="preserve"> </w:t>
            </w:r>
          </w:p>
          <w:p w14:paraId="00191726" w14:textId="1F67F955" w:rsidR="00F61B02" w:rsidRPr="00BC7790" w:rsidRDefault="00800C78" w:rsidP="000920BE">
            <w:pPr>
              <w:autoSpaceDE w:val="0"/>
              <w:autoSpaceDN w:val="0"/>
              <w:adjustRightInd w:val="0"/>
              <w:spacing w:before="120" w:after="120"/>
              <w:jc w:val="both"/>
              <w:rPr>
                <w:rFonts w:ascii="Arial" w:hAnsi="Arial" w:cs="Arial"/>
                <w:i/>
                <w:sz w:val="18"/>
                <w:szCs w:val="18"/>
                <w:lang w:val="en-US"/>
              </w:rPr>
            </w:pPr>
            <w:r w:rsidRPr="00BC7790">
              <w:rPr>
                <w:rFonts w:ascii="Arial" w:hAnsi="Arial" w:cs="Arial"/>
                <w:i/>
                <w:iCs/>
                <w:sz w:val="18"/>
                <w:szCs w:val="18"/>
                <w:lang w:val="en-US"/>
              </w:rPr>
              <w:t>Organizations usually also choose to identify "daily responsible / executives" for the individual procedures through the indication of function / job de</w:t>
            </w:r>
            <w:r w:rsidR="00353195" w:rsidRPr="00BC7790">
              <w:rPr>
                <w:rFonts w:ascii="Arial" w:hAnsi="Arial" w:cs="Arial"/>
                <w:i/>
                <w:iCs/>
                <w:sz w:val="18"/>
                <w:szCs w:val="18"/>
                <w:lang w:val="en-US"/>
              </w:rPr>
              <w:t>scriptions for these in the overview table</w:t>
            </w:r>
            <w:r w:rsidRPr="00BC7790">
              <w:rPr>
                <w:rFonts w:ascii="Arial" w:hAnsi="Arial" w:cs="Arial"/>
                <w:i/>
                <w:iCs/>
                <w:sz w:val="18"/>
                <w:szCs w:val="18"/>
                <w:lang w:val="en-US"/>
              </w:rPr>
              <w:t>.</w:t>
            </w:r>
            <w:r w:rsidRPr="00BC7790">
              <w:rPr>
                <w:rFonts w:ascii="Arial" w:hAnsi="Arial" w:cs="Arial"/>
                <w:i/>
                <w:sz w:val="18"/>
                <w:szCs w:val="18"/>
                <w:lang w:val="en-US"/>
              </w:rPr>
              <w:t xml:space="preserve"> </w:t>
            </w:r>
            <w:r w:rsidRPr="00BC7790">
              <w:rPr>
                <w:rFonts w:ascii="Arial" w:hAnsi="Arial" w:cs="Arial"/>
                <w:i/>
                <w:iCs/>
                <w:sz w:val="18"/>
                <w:szCs w:val="18"/>
                <w:lang w:val="en-US"/>
              </w:rPr>
              <w:t>Organizations typically also choose to make sure that all employees have access to the</w:t>
            </w:r>
            <w:r w:rsidRPr="00BC7790">
              <w:rPr>
                <w:rFonts w:ascii="Arial" w:hAnsi="Arial" w:cs="Arial"/>
                <w:i/>
                <w:sz w:val="18"/>
                <w:szCs w:val="18"/>
                <w:lang w:val="en-US"/>
              </w:rPr>
              <w:t xml:space="preserve"> </w:t>
            </w:r>
            <w:r w:rsidRPr="00BC7790">
              <w:rPr>
                <w:rFonts w:ascii="Arial" w:hAnsi="Arial" w:cs="Arial"/>
                <w:i/>
                <w:iCs/>
                <w:sz w:val="18"/>
                <w:szCs w:val="18"/>
                <w:lang w:val="en-US"/>
              </w:rPr>
              <w:t>list.</w:t>
            </w:r>
            <w:r w:rsidRPr="00BC7790">
              <w:rPr>
                <w:rFonts w:ascii="Arial" w:hAnsi="Arial" w:cs="Arial"/>
                <w:i/>
                <w:sz w:val="18"/>
                <w:szCs w:val="18"/>
                <w:lang w:val="en-US"/>
              </w:rPr>
              <w:t xml:space="preserve"> </w:t>
            </w:r>
            <w:r w:rsidR="00353195" w:rsidRPr="00BC7790">
              <w:rPr>
                <w:rFonts w:ascii="Arial" w:hAnsi="Arial" w:cs="Arial"/>
                <w:i/>
                <w:sz w:val="18"/>
                <w:szCs w:val="18"/>
                <w:lang w:val="en-US"/>
              </w:rPr>
              <w:br/>
            </w:r>
            <w:r w:rsidR="00353195" w:rsidRPr="00BC7790">
              <w:rPr>
                <w:rFonts w:ascii="Arial" w:hAnsi="Arial" w:cs="Arial"/>
                <w:i/>
                <w:sz w:val="18"/>
                <w:szCs w:val="18"/>
                <w:lang w:val="en-US"/>
              </w:rPr>
              <w:br/>
            </w:r>
            <w:r w:rsidRPr="00BC7790">
              <w:rPr>
                <w:rFonts w:ascii="Arial" w:hAnsi="Arial" w:cs="Arial"/>
                <w:i/>
                <w:iCs/>
                <w:sz w:val="18"/>
                <w:szCs w:val="18"/>
                <w:lang w:val="en-US"/>
              </w:rPr>
              <w:t>See example of</w:t>
            </w:r>
            <w:r w:rsidRPr="00BC7790">
              <w:rPr>
                <w:rFonts w:ascii="Arial" w:hAnsi="Arial" w:cs="Arial"/>
                <w:i/>
                <w:sz w:val="18"/>
                <w:szCs w:val="18"/>
                <w:lang w:val="en-US"/>
              </w:rPr>
              <w:t xml:space="preserve"> </w:t>
            </w:r>
            <w:r w:rsidR="00353195" w:rsidRPr="00BC7790">
              <w:rPr>
                <w:rFonts w:ascii="Arial" w:hAnsi="Arial" w:cs="Arial"/>
                <w:i/>
                <w:iCs/>
                <w:sz w:val="18"/>
                <w:szCs w:val="18"/>
                <w:lang w:val="en-US"/>
              </w:rPr>
              <w:t>such a table in the collection of annex templates</w:t>
            </w:r>
            <w:r w:rsidRPr="00BC7790">
              <w:rPr>
                <w:rFonts w:ascii="Arial" w:hAnsi="Arial" w:cs="Arial"/>
                <w:i/>
                <w:iCs/>
                <w:sz w:val="18"/>
                <w:szCs w:val="18"/>
                <w:lang w:val="en-US"/>
              </w:rPr>
              <w:t>.</w:t>
            </w:r>
            <w:r w:rsidRPr="00BC7790">
              <w:rPr>
                <w:rFonts w:ascii="Arial" w:hAnsi="Arial" w:cs="Arial"/>
                <w:i/>
                <w:sz w:val="18"/>
                <w:szCs w:val="18"/>
                <w:lang w:val="en-US"/>
              </w:rPr>
              <w:t xml:space="preserve"> </w:t>
            </w:r>
            <w:r w:rsidR="00353195" w:rsidRPr="00BC7790">
              <w:rPr>
                <w:rFonts w:ascii="Arial" w:hAnsi="Arial" w:cs="Arial"/>
                <w:i/>
                <w:iCs/>
                <w:sz w:val="18"/>
                <w:szCs w:val="18"/>
                <w:lang w:val="en-US"/>
              </w:rPr>
              <w:t>The above should be</w:t>
            </w:r>
            <w:r w:rsidRPr="00BC7790">
              <w:rPr>
                <w:rFonts w:ascii="Arial" w:hAnsi="Arial" w:cs="Arial"/>
                <w:i/>
                <w:iCs/>
                <w:sz w:val="18"/>
                <w:szCs w:val="18"/>
                <w:lang w:val="en-US"/>
              </w:rPr>
              <w:t xml:space="preserve"> described in the procedure.</w:t>
            </w:r>
          </w:p>
        </w:tc>
        <w:tc>
          <w:tcPr>
            <w:tcW w:w="2076" w:type="dxa"/>
            <w:tcBorders>
              <w:top w:val="single" w:sz="4" w:space="0" w:color="A6A6A6" w:themeColor="background1" w:themeShade="A6"/>
              <w:left w:val="nil"/>
              <w:bottom w:val="single" w:sz="4" w:space="0" w:color="A6A6A6" w:themeColor="background1" w:themeShade="A6"/>
              <w:right w:val="nil"/>
            </w:tcBorders>
          </w:tcPr>
          <w:p w14:paraId="5D99CB4B" w14:textId="7B38D76E" w:rsidR="00F61B02" w:rsidRPr="00BC7790" w:rsidRDefault="00800C78" w:rsidP="00800C78">
            <w:pPr>
              <w:autoSpaceDE w:val="0"/>
              <w:autoSpaceDN w:val="0"/>
              <w:adjustRightInd w:val="0"/>
              <w:spacing w:before="120" w:after="120"/>
              <w:jc w:val="both"/>
              <w:rPr>
                <w:rFonts w:ascii="Arial" w:hAnsi="Arial" w:cs="Arial"/>
                <w:i/>
                <w:sz w:val="22"/>
                <w:szCs w:val="22"/>
              </w:rPr>
            </w:pPr>
            <w:r w:rsidRPr="00BC7790">
              <w:rPr>
                <w:rFonts w:ascii="Arial" w:hAnsi="Arial" w:cs="Arial"/>
                <w:i/>
                <w:sz w:val="18"/>
                <w:szCs w:val="22"/>
              </w:rPr>
              <w:t>Annex</w:t>
            </w:r>
            <w:r w:rsidR="00FF2B00" w:rsidRPr="00BC7790">
              <w:rPr>
                <w:rFonts w:ascii="Arial" w:hAnsi="Arial" w:cs="Arial"/>
                <w:i/>
                <w:sz w:val="18"/>
                <w:szCs w:val="22"/>
              </w:rPr>
              <w:t xml:space="preserve"> A</w:t>
            </w:r>
          </w:p>
        </w:tc>
      </w:tr>
      <w:tr w:rsidR="002A0CA9" w:rsidRPr="0070069C" w14:paraId="08A7F491" w14:textId="77777777" w:rsidTr="001E2090">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494FAFAB" w14:textId="77777777" w:rsidR="00353195" w:rsidRPr="00BC7790" w:rsidRDefault="00353195" w:rsidP="00752061">
            <w:pPr>
              <w:pStyle w:val="Listeafsnit"/>
              <w:numPr>
                <w:ilvl w:val="0"/>
                <w:numId w:val="33"/>
              </w:numPr>
              <w:tabs>
                <w:tab w:val="left" w:pos="426"/>
              </w:tabs>
              <w:adjustRightInd w:val="0"/>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lastRenderedPageBreak/>
              <w:t>train staff on the up-to-date version of the organization’s procedures to ensure their competence in implementing the CoC management system;</w:t>
            </w:r>
          </w:p>
          <w:p w14:paraId="06A888F9" w14:textId="27DC4BAB" w:rsidR="002A0CA9" w:rsidRPr="00BC7790" w:rsidRDefault="002A0CA9" w:rsidP="00353195">
            <w:pPr>
              <w:pStyle w:val="Listeafsnit"/>
              <w:tabs>
                <w:tab w:val="left" w:pos="426"/>
              </w:tabs>
              <w:autoSpaceDE w:val="0"/>
              <w:autoSpaceDN w:val="0"/>
              <w:adjustRightInd w:val="0"/>
              <w:spacing w:before="120" w:after="120"/>
              <w:ind w:left="1069"/>
              <w:contextualSpacing w:val="0"/>
              <w:rPr>
                <w:rFonts w:ascii="Arial" w:eastAsia="Arial" w:hAnsi="Arial" w:cs="Arial"/>
                <w:color w:val="FFFFFF" w:themeColor="background1"/>
                <w:sz w:val="21"/>
                <w:szCs w:val="21"/>
                <w:lang w:val="en-US"/>
              </w:rPr>
            </w:pPr>
          </w:p>
        </w:tc>
        <w:tc>
          <w:tcPr>
            <w:tcW w:w="2076" w:type="dxa"/>
            <w:tcBorders>
              <w:top w:val="single" w:sz="4" w:space="0" w:color="A6A6A6" w:themeColor="background1" w:themeShade="A6"/>
              <w:left w:val="nil"/>
              <w:bottom w:val="single" w:sz="4" w:space="0" w:color="A6A6A6" w:themeColor="background1" w:themeShade="A6"/>
              <w:right w:val="nil"/>
            </w:tcBorders>
          </w:tcPr>
          <w:p w14:paraId="0A9B736E" w14:textId="77777777" w:rsidR="002A0CA9" w:rsidRPr="00BC7790" w:rsidRDefault="002A0CA9" w:rsidP="002A0CA9">
            <w:pPr>
              <w:pStyle w:val="Listeafsnit"/>
              <w:autoSpaceDE w:val="0"/>
              <w:autoSpaceDN w:val="0"/>
              <w:adjustRightInd w:val="0"/>
              <w:spacing w:before="120" w:after="120"/>
              <w:ind w:left="1069"/>
              <w:contextualSpacing w:val="0"/>
              <w:jc w:val="both"/>
              <w:rPr>
                <w:rFonts w:ascii="Arial" w:hAnsi="Arial" w:cs="Arial"/>
                <w:sz w:val="22"/>
                <w:szCs w:val="22"/>
                <w:lang w:val="en-US"/>
              </w:rPr>
            </w:pPr>
          </w:p>
        </w:tc>
      </w:tr>
      <w:tr w:rsidR="00B925B6" w:rsidRPr="00BC7790" w14:paraId="25693631" w14:textId="77777777" w:rsidTr="001E2090">
        <w:trPr>
          <w:trHeight w:val="1084"/>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8871AD5" w14:textId="2380036F" w:rsidR="00B925B6" w:rsidRPr="00BC7790" w:rsidRDefault="00800C78" w:rsidP="00FF2B00">
            <w:pPr>
              <w:pStyle w:val="Listeafsnit"/>
              <w:tabs>
                <w:tab w:val="left" w:pos="426"/>
              </w:tabs>
              <w:autoSpaceDE w:val="0"/>
              <w:autoSpaceDN w:val="0"/>
              <w:adjustRightInd w:val="0"/>
              <w:spacing w:before="120" w:after="120"/>
              <w:ind w:left="142"/>
              <w:contextualSpacing w:val="0"/>
              <w:rPr>
                <w:rFonts w:ascii="Arial" w:eastAsia="Arial" w:hAnsi="Arial" w:cs="Arial"/>
                <w:i/>
                <w:color w:val="FFFFFF" w:themeColor="background1"/>
                <w:sz w:val="18"/>
                <w:szCs w:val="18"/>
                <w:lang w:val="en-US"/>
              </w:rPr>
            </w:pPr>
            <w:r w:rsidRPr="00BC7790">
              <w:rPr>
                <w:rFonts w:ascii="Arial" w:eastAsia="Arial" w:hAnsi="Arial" w:cs="Arial"/>
                <w:i/>
                <w:iCs/>
                <w:color w:val="000000" w:themeColor="text1"/>
                <w:sz w:val="18"/>
                <w:szCs w:val="18"/>
                <w:lang w:val="en-US"/>
              </w:rPr>
              <w:t xml:space="preserve">Organizations typically choose to fulfill this requirement by </w:t>
            </w:r>
            <w:r w:rsidR="00353195" w:rsidRPr="00BC7790">
              <w:rPr>
                <w:rFonts w:ascii="Arial" w:eastAsia="Arial" w:hAnsi="Arial" w:cs="Arial"/>
                <w:i/>
                <w:iCs/>
                <w:color w:val="000000" w:themeColor="text1"/>
                <w:sz w:val="18"/>
                <w:szCs w:val="18"/>
                <w:lang w:val="en-US"/>
              </w:rPr>
              <w:t xml:space="preserve">creating and maintaining an overview list of the names of staff trained. This list should be </w:t>
            </w:r>
            <w:r w:rsidRPr="00BC7790">
              <w:rPr>
                <w:rFonts w:ascii="Arial" w:eastAsia="Arial" w:hAnsi="Arial" w:cs="Arial"/>
                <w:i/>
                <w:iCs/>
                <w:color w:val="000000" w:themeColor="text1"/>
                <w:sz w:val="18"/>
                <w:szCs w:val="18"/>
                <w:lang w:val="en-US"/>
              </w:rPr>
              <w:t xml:space="preserve">available to the certification body </w:t>
            </w:r>
            <w:r w:rsidR="00353195" w:rsidRPr="00BC7790">
              <w:rPr>
                <w:rFonts w:ascii="Arial" w:eastAsia="Arial" w:hAnsi="Arial" w:cs="Arial"/>
                <w:i/>
                <w:iCs/>
                <w:color w:val="000000" w:themeColor="text1"/>
                <w:sz w:val="18"/>
                <w:szCs w:val="18"/>
                <w:lang w:val="en-US"/>
              </w:rPr>
              <w:t>during</w:t>
            </w:r>
            <w:r w:rsidRPr="00BC7790">
              <w:rPr>
                <w:rFonts w:ascii="Arial" w:eastAsia="Arial" w:hAnsi="Arial" w:cs="Arial"/>
                <w:i/>
                <w:iCs/>
                <w:color w:val="000000" w:themeColor="text1"/>
                <w:sz w:val="18"/>
                <w:szCs w:val="18"/>
                <w:lang w:val="en-US"/>
              </w:rPr>
              <w:t xml:space="preserve"> main evaluations and audits.</w:t>
            </w:r>
            <w:r w:rsidRPr="00BC7790">
              <w:rPr>
                <w:rFonts w:ascii="Arial" w:eastAsia="Arial" w:hAnsi="Arial" w:cs="Arial"/>
                <w:i/>
                <w:color w:val="000000" w:themeColor="text1"/>
                <w:sz w:val="18"/>
                <w:szCs w:val="18"/>
                <w:lang w:val="en-US"/>
              </w:rPr>
              <w:t xml:space="preserve"> </w:t>
            </w:r>
            <w:r w:rsidR="00353195" w:rsidRPr="00BC7790">
              <w:rPr>
                <w:rFonts w:ascii="Arial" w:eastAsia="Arial" w:hAnsi="Arial" w:cs="Arial"/>
                <w:i/>
                <w:color w:val="000000" w:themeColor="text1"/>
                <w:sz w:val="18"/>
                <w:szCs w:val="18"/>
                <w:lang w:val="en-US"/>
              </w:rPr>
              <w:br/>
            </w:r>
            <w:r w:rsidR="00353195" w:rsidRPr="00BC7790">
              <w:rPr>
                <w:rFonts w:ascii="Arial" w:eastAsia="Arial" w:hAnsi="Arial" w:cs="Arial"/>
                <w:i/>
                <w:color w:val="000000" w:themeColor="text1"/>
                <w:sz w:val="18"/>
                <w:szCs w:val="18"/>
                <w:lang w:val="en-US"/>
              </w:rPr>
              <w:br/>
            </w:r>
            <w:r w:rsidRPr="00BC7790">
              <w:rPr>
                <w:rFonts w:ascii="Arial" w:eastAsia="Arial" w:hAnsi="Arial" w:cs="Arial"/>
                <w:i/>
                <w:iCs/>
                <w:color w:val="000000" w:themeColor="text1"/>
                <w:sz w:val="18"/>
                <w:szCs w:val="18"/>
                <w:lang w:val="en-US"/>
              </w:rPr>
              <w:t>The information that is typically registered in the f</w:t>
            </w:r>
            <w:r w:rsidR="00353195" w:rsidRPr="00BC7790">
              <w:rPr>
                <w:rFonts w:ascii="Arial" w:eastAsia="Arial" w:hAnsi="Arial" w:cs="Arial"/>
                <w:i/>
                <w:iCs/>
                <w:color w:val="000000" w:themeColor="text1"/>
                <w:sz w:val="18"/>
                <w:szCs w:val="18"/>
                <w:lang w:val="en-US"/>
              </w:rPr>
              <w:t>orm is: names of participants,</w:t>
            </w:r>
            <w:r w:rsidRPr="00BC7790">
              <w:rPr>
                <w:rFonts w:ascii="Arial" w:eastAsia="Arial" w:hAnsi="Arial" w:cs="Arial"/>
                <w:i/>
                <w:color w:val="000000" w:themeColor="text1"/>
                <w:sz w:val="18"/>
                <w:szCs w:val="18"/>
                <w:lang w:val="en-US"/>
              </w:rPr>
              <w:t xml:space="preserve"> </w:t>
            </w:r>
            <w:r w:rsidR="00353195" w:rsidRPr="00BC7790">
              <w:rPr>
                <w:rFonts w:ascii="Arial" w:eastAsia="Arial" w:hAnsi="Arial" w:cs="Arial"/>
                <w:i/>
                <w:iCs/>
                <w:color w:val="000000" w:themeColor="text1"/>
                <w:sz w:val="18"/>
                <w:szCs w:val="18"/>
                <w:lang w:val="en-US"/>
              </w:rPr>
              <w:t>signature, Date, Place, document version and name of instructor</w:t>
            </w:r>
            <w:r w:rsidRPr="00BC7790">
              <w:rPr>
                <w:rFonts w:ascii="Arial" w:eastAsia="Arial" w:hAnsi="Arial" w:cs="Arial"/>
                <w:i/>
                <w:iCs/>
                <w:color w:val="000000" w:themeColor="text1"/>
                <w:sz w:val="18"/>
                <w:szCs w:val="18"/>
                <w:lang w:val="en-US"/>
              </w:rPr>
              <w:t>.</w:t>
            </w:r>
            <w:r w:rsidRPr="00BC7790">
              <w:rPr>
                <w:rFonts w:ascii="Arial" w:eastAsia="Arial" w:hAnsi="Arial" w:cs="Arial"/>
                <w:i/>
                <w:color w:val="000000" w:themeColor="text1"/>
                <w:sz w:val="18"/>
                <w:szCs w:val="18"/>
                <w:lang w:val="en-US"/>
              </w:rPr>
              <w:t xml:space="preserve"> </w:t>
            </w:r>
            <w:r w:rsidR="00353195" w:rsidRPr="00BC7790">
              <w:rPr>
                <w:rFonts w:ascii="Arial" w:eastAsia="Arial" w:hAnsi="Arial" w:cs="Arial"/>
                <w:i/>
                <w:iCs/>
                <w:color w:val="000000" w:themeColor="text1"/>
                <w:sz w:val="18"/>
                <w:szCs w:val="18"/>
                <w:lang w:val="en-US"/>
              </w:rPr>
              <w:t>In the same list</w:t>
            </w:r>
            <w:r w:rsidRPr="00BC7790">
              <w:rPr>
                <w:rFonts w:ascii="Arial" w:eastAsia="Arial" w:hAnsi="Arial" w:cs="Arial"/>
                <w:i/>
                <w:iCs/>
                <w:color w:val="000000" w:themeColor="text1"/>
                <w:sz w:val="18"/>
                <w:szCs w:val="18"/>
                <w:lang w:val="en-US"/>
              </w:rPr>
              <w:t>, organizations also</w:t>
            </w:r>
            <w:r w:rsidR="00353195" w:rsidRPr="00BC7790">
              <w:rPr>
                <w:rFonts w:ascii="Arial" w:eastAsia="Arial" w:hAnsi="Arial" w:cs="Arial"/>
                <w:i/>
                <w:iCs/>
                <w:color w:val="000000" w:themeColor="text1"/>
                <w:sz w:val="18"/>
                <w:szCs w:val="18"/>
                <w:lang w:val="en-US"/>
              </w:rPr>
              <w:t xml:space="preserve"> often choose to register when</w:t>
            </w:r>
            <w:r w:rsidRPr="00BC7790">
              <w:rPr>
                <w:rFonts w:ascii="Arial" w:eastAsia="Arial" w:hAnsi="Arial" w:cs="Arial"/>
                <w:i/>
                <w:iCs/>
                <w:color w:val="000000" w:themeColor="text1"/>
                <w:sz w:val="18"/>
                <w:szCs w:val="18"/>
                <w:lang w:val="en-US"/>
              </w:rPr>
              <w:t xml:space="preserve"> participants have been given a basic introduction to FSC.</w:t>
            </w:r>
            <w:r w:rsidRPr="00BC7790">
              <w:rPr>
                <w:rFonts w:ascii="Arial" w:eastAsia="Arial" w:hAnsi="Arial" w:cs="Arial"/>
                <w:i/>
                <w:color w:val="000000" w:themeColor="text1"/>
                <w:sz w:val="18"/>
                <w:szCs w:val="18"/>
                <w:lang w:val="en-US"/>
              </w:rPr>
              <w:t xml:space="preserve"> </w:t>
            </w:r>
            <w:r w:rsidR="00353195" w:rsidRPr="00BC7790">
              <w:rPr>
                <w:rFonts w:ascii="Arial" w:eastAsia="Arial" w:hAnsi="Arial" w:cs="Arial"/>
                <w:i/>
                <w:iCs/>
                <w:color w:val="000000" w:themeColor="text1"/>
                <w:sz w:val="18"/>
                <w:szCs w:val="18"/>
                <w:lang w:val="en-US"/>
              </w:rPr>
              <w:t>See example of such a list format</w:t>
            </w:r>
            <w:r w:rsidRPr="00BC7790">
              <w:rPr>
                <w:rFonts w:ascii="Arial" w:eastAsia="Arial" w:hAnsi="Arial" w:cs="Arial"/>
                <w:i/>
                <w:iCs/>
                <w:color w:val="000000" w:themeColor="text1"/>
                <w:sz w:val="18"/>
                <w:szCs w:val="18"/>
                <w:lang w:val="en-US"/>
              </w:rPr>
              <w:t xml:space="preserve"> in </w:t>
            </w:r>
            <w:r w:rsidR="00353195" w:rsidRPr="00BC7790">
              <w:rPr>
                <w:rFonts w:ascii="Arial" w:eastAsia="Arial" w:hAnsi="Arial" w:cs="Arial"/>
                <w:i/>
                <w:iCs/>
                <w:color w:val="000000" w:themeColor="text1"/>
                <w:sz w:val="18"/>
                <w:szCs w:val="18"/>
                <w:lang w:val="en-US"/>
              </w:rPr>
              <w:t xml:space="preserve">the </w:t>
            </w:r>
            <w:r w:rsidRPr="00BC7790">
              <w:rPr>
                <w:rFonts w:ascii="Arial" w:eastAsia="Arial" w:hAnsi="Arial" w:cs="Arial"/>
                <w:i/>
                <w:iCs/>
                <w:color w:val="000000" w:themeColor="text1"/>
                <w:sz w:val="18"/>
                <w:szCs w:val="18"/>
                <w:lang w:val="en-US"/>
              </w:rPr>
              <w:t>folder "</w:t>
            </w:r>
            <w:r w:rsidR="00353195" w:rsidRPr="00BC7790">
              <w:rPr>
                <w:rFonts w:ascii="Arial" w:eastAsia="Arial" w:hAnsi="Arial" w:cs="Arial"/>
                <w:i/>
                <w:iCs/>
                <w:color w:val="000000" w:themeColor="text1"/>
                <w:sz w:val="18"/>
                <w:szCs w:val="18"/>
                <w:lang w:val="en-US"/>
              </w:rPr>
              <w:t>Annex templates</w:t>
            </w:r>
            <w:r w:rsidRPr="00BC7790">
              <w:rPr>
                <w:rFonts w:ascii="Arial" w:eastAsia="Arial" w:hAnsi="Arial" w:cs="Arial"/>
                <w:i/>
                <w:iCs/>
                <w:color w:val="000000" w:themeColor="text1"/>
                <w:sz w:val="18"/>
                <w:szCs w:val="18"/>
                <w:lang w:val="en-US"/>
              </w:rPr>
              <w:t>".</w:t>
            </w:r>
            <w:r w:rsidRPr="00BC7790">
              <w:rPr>
                <w:rFonts w:ascii="Arial" w:eastAsia="Arial" w:hAnsi="Arial" w:cs="Arial"/>
                <w:i/>
                <w:color w:val="000000" w:themeColor="text1"/>
                <w:sz w:val="18"/>
                <w:szCs w:val="18"/>
                <w:lang w:val="en-US"/>
              </w:rPr>
              <w:t xml:space="preserve"> </w:t>
            </w:r>
            <w:r w:rsidR="00353195" w:rsidRPr="00BC7790">
              <w:rPr>
                <w:rFonts w:ascii="Arial" w:eastAsia="Arial" w:hAnsi="Arial" w:cs="Arial"/>
                <w:i/>
                <w:color w:val="000000" w:themeColor="text1"/>
                <w:sz w:val="18"/>
                <w:szCs w:val="18"/>
                <w:lang w:val="en-US"/>
              </w:rPr>
              <w:br/>
            </w:r>
            <w:r w:rsidR="00353195" w:rsidRPr="00BC7790">
              <w:rPr>
                <w:rFonts w:ascii="Arial" w:eastAsia="Arial" w:hAnsi="Arial" w:cs="Arial"/>
                <w:i/>
                <w:color w:val="000000" w:themeColor="text1"/>
                <w:sz w:val="18"/>
                <w:szCs w:val="18"/>
                <w:lang w:val="en-US"/>
              </w:rPr>
              <w:br/>
            </w:r>
            <w:r w:rsidRPr="00BC7790">
              <w:rPr>
                <w:rFonts w:ascii="Arial" w:eastAsia="Arial" w:hAnsi="Arial" w:cs="Arial"/>
                <w:i/>
                <w:iCs/>
                <w:color w:val="000000" w:themeColor="text1"/>
                <w:sz w:val="18"/>
                <w:szCs w:val="18"/>
                <w:lang w:val="en-US"/>
              </w:rPr>
              <w:t>Organizations typically choose to gather relevant employees for an annual review / training in the procedures and always train employees to be introduced to the procedures between the annual training programs individually.</w:t>
            </w:r>
            <w:r w:rsidRPr="00BC7790">
              <w:rPr>
                <w:rFonts w:ascii="Arial" w:eastAsia="Arial" w:hAnsi="Arial" w:cs="Arial"/>
                <w:i/>
                <w:color w:val="000000" w:themeColor="text1"/>
                <w:sz w:val="18"/>
                <w:szCs w:val="18"/>
                <w:lang w:val="en-US"/>
              </w:rPr>
              <w:t xml:space="preserve"> </w:t>
            </w:r>
            <w:r w:rsidRPr="00BC7790">
              <w:rPr>
                <w:rFonts w:ascii="Arial" w:eastAsia="Arial" w:hAnsi="Arial" w:cs="Arial"/>
                <w:i/>
                <w:iCs/>
                <w:color w:val="000000" w:themeColor="text1"/>
                <w:sz w:val="18"/>
                <w:szCs w:val="18"/>
                <w:lang w:val="en-US"/>
              </w:rPr>
              <w:t>Also prior to the first major evaluation, organizations typically cho</w:t>
            </w:r>
            <w:r w:rsidR="00353195" w:rsidRPr="00BC7790">
              <w:rPr>
                <w:rFonts w:ascii="Arial" w:eastAsia="Arial" w:hAnsi="Arial" w:cs="Arial"/>
                <w:i/>
                <w:iCs/>
                <w:color w:val="000000" w:themeColor="text1"/>
                <w:sz w:val="18"/>
                <w:szCs w:val="18"/>
                <w:lang w:val="en-US"/>
              </w:rPr>
              <w:t>ose to review the procedures with</w:t>
            </w:r>
            <w:r w:rsidRPr="00BC7790">
              <w:rPr>
                <w:rFonts w:ascii="Arial" w:eastAsia="Arial" w:hAnsi="Arial" w:cs="Arial"/>
                <w:i/>
                <w:iCs/>
                <w:color w:val="000000" w:themeColor="text1"/>
                <w:sz w:val="18"/>
                <w:szCs w:val="18"/>
                <w:lang w:val="en-US"/>
              </w:rPr>
              <w:t xml:space="preserve"> relevant employees and thus complete the training.</w:t>
            </w:r>
            <w:r w:rsidRPr="00BC7790">
              <w:rPr>
                <w:rFonts w:ascii="Arial" w:eastAsia="Arial" w:hAnsi="Arial" w:cs="Arial"/>
                <w:i/>
                <w:color w:val="000000" w:themeColor="text1"/>
                <w:sz w:val="18"/>
                <w:szCs w:val="18"/>
                <w:lang w:val="en-US"/>
              </w:rPr>
              <w:t xml:space="preserve"> </w:t>
            </w:r>
            <w:r w:rsidRPr="00BC7790">
              <w:rPr>
                <w:rFonts w:ascii="Arial" w:eastAsia="Arial" w:hAnsi="Arial" w:cs="Arial"/>
                <w:i/>
                <w:iCs/>
                <w:color w:val="000000" w:themeColor="text1"/>
                <w:sz w:val="18"/>
                <w:szCs w:val="18"/>
                <w:lang w:val="en-US"/>
              </w:rPr>
              <w:t>The above is described in the procedure.</w:t>
            </w:r>
            <w:r w:rsidRPr="00BC7790">
              <w:rPr>
                <w:rFonts w:ascii="Arial" w:eastAsia="Arial" w:hAnsi="Arial" w:cs="Arial"/>
                <w:i/>
                <w:color w:val="000000" w:themeColor="text1"/>
                <w:sz w:val="18"/>
                <w:szCs w:val="18"/>
                <w:lang w:val="en-US"/>
              </w:rPr>
              <w:t xml:space="preserve"> </w:t>
            </w:r>
            <w:r w:rsidRPr="00BC7790">
              <w:rPr>
                <w:rFonts w:ascii="Arial" w:eastAsia="Arial" w:hAnsi="Arial" w:cs="Arial"/>
                <w:i/>
                <w:iCs/>
                <w:color w:val="000000" w:themeColor="text1"/>
                <w:sz w:val="18"/>
                <w:szCs w:val="18"/>
                <w:lang w:val="en-US"/>
              </w:rPr>
              <w:t>      </w:t>
            </w:r>
          </w:p>
        </w:tc>
        <w:tc>
          <w:tcPr>
            <w:tcW w:w="2076"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21D3439" w14:textId="2581E874" w:rsidR="00B925B6" w:rsidRPr="00BC7790" w:rsidRDefault="00800C78" w:rsidP="007A517F">
            <w:pPr>
              <w:pStyle w:val="Listeafsnit"/>
              <w:autoSpaceDE w:val="0"/>
              <w:autoSpaceDN w:val="0"/>
              <w:adjustRightInd w:val="0"/>
              <w:spacing w:before="120" w:after="120"/>
              <w:ind w:left="127"/>
              <w:contextualSpacing w:val="0"/>
              <w:jc w:val="both"/>
              <w:rPr>
                <w:rFonts w:ascii="Arial" w:hAnsi="Arial" w:cs="Arial"/>
                <w:i/>
                <w:sz w:val="18"/>
                <w:szCs w:val="18"/>
                <w:lang w:val="da-DK"/>
              </w:rPr>
            </w:pPr>
            <w:r w:rsidRPr="00BC7790">
              <w:rPr>
                <w:rFonts w:ascii="Arial" w:hAnsi="Arial" w:cs="Arial"/>
                <w:i/>
                <w:sz w:val="18"/>
                <w:szCs w:val="18"/>
                <w:lang w:val="da-DK"/>
              </w:rPr>
              <w:t>Annex</w:t>
            </w:r>
            <w:r w:rsidR="00FF2B00" w:rsidRPr="00BC7790">
              <w:rPr>
                <w:rFonts w:ascii="Arial" w:hAnsi="Arial" w:cs="Arial"/>
                <w:i/>
                <w:sz w:val="18"/>
                <w:szCs w:val="18"/>
                <w:lang w:val="da-DK"/>
              </w:rPr>
              <w:t xml:space="preserve"> </w:t>
            </w:r>
            <w:r w:rsidR="00945B7A">
              <w:rPr>
                <w:rFonts w:ascii="Arial" w:hAnsi="Arial" w:cs="Arial"/>
                <w:i/>
                <w:sz w:val="18"/>
                <w:szCs w:val="18"/>
                <w:lang w:val="da-DK"/>
              </w:rPr>
              <w:t>B</w:t>
            </w:r>
          </w:p>
        </w:tc>
      </w:tr>
      <w:tr w:rsidR="002A0CA9" w:rsidRPr="0070069C" w14:paraId="2DE4BF37" w14:textId="77777777" w:rsidTr="001E2090">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1F737083" w14:textId="77777777" w:rsidR="00353195" w:rsidRPr="00BC7790" w:rsidRDefault="00353195" w:rsidP="00752061">
            <w:pPr>
              <w:pStyle w:val="Listeafsnit"/>
              <w:numPr>
                <w:ilvl w:val="0"/>
                <w:numId w:val="33"/>
              </w:numPr>
              <w:tabs>
                <w:tab w:val="left" w:pos="426"/>
              </w:tabs>
              <w:adjustRightInd w:val="0"/>
              <w:spacing w:before="120" w:after="120"/>
              <w:ind w:left="1066"/>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maintain complete and up-to-date records of the documents that are relevant to demonstrate the organization’s conformity with all applicable certification requirements which shall be retained for a minimum period of five (5) years. At a minimum, the organization shall keep records of the following documents as applicable to the certificate scope: procedures, product group lists; training records; purchase and sales documents; material accounting records; annual volume summaries; trademark approvals; records of suppliers, complaints, and outsourcing; control of non- conforming products; verification program records for reclaimed material, and records related to a due diligence program for controlled material and FSC Controlled Wood.</w:t>
            </w:r>
          </w:p>
          <w:p w14:paraId="25E687FD" w14:textId="2E9183A1" w:rsidR="002A0CA9" w:rsidRPr="00BC7790" w:rsidRDefault="002A0CA9" w:rsidP="00353195">
            <w:pPr>
              <w:pStyle w:val="Listeafsnit"/>
              <w:tabs>
                <w:tab w:val="left" w:pos="426"/>
              </w:tabs>
              <w:autoSpaceDE w:val="0"/>
              <w:autoSpaceDN w:val="0"/>
              <w:adjustRightInd w:val="0"/>
              <w:spacing w:before="120" w:after="120"/>
              <w:ind w:left="1066"/>
              <w:contextualSpacing w:val="0"/>
              <w:rPr>
                <w:rFonts w:ascii="Arial" w:eastAsia="Arial" w:hAnsi="Arial" w:cs="Arial"/>
                <w:color w:val="FFFFFF" w:themeColor="background1"/>
                <w:sz w:val="21"/>
                <w:szCs w:val="21"/>
              </w:rPr>
            </w:pPr>
          </w:p>
        </w:tc>
        <w:tc>
          <w:tcPr>
            <w:tcW w:w="2076" w:type="dxa"/>
            <w:tcBorders>
              <w:top w:val="single" w:sz="4" w:space="0" w:color="A6A6A6" w:themeColor="background1" w:themeShade="A6"/>
              <w:left w:val="nil"/>
              <w:bottom w:val="single" w:sz="4" w:space="0" w:color="A6A6A6" w:themeColor="background1" w:themeShade="A6"/>
              <w:right w:val="nil"/>
            </w:tcBorders>
          </w:tcPr>
          <w:p w14:paraId="17FBB1E8" w14:textId="77777777" w:rsidR="002A0CA9" w:rsidRPr="00BC7790" w:rsidRDefault="002A0CA9" w:rsidP="002A0CA9">
            <w:pPr>
              <w:pStyle w:val="Listeafsnit"/>
              <w:autoSpaceDE w:val="0"/>
              <w:autoSpaceDN w:val="0"/>
              <w:adjustRightInd w:val="0"/>
              <w:spacing w:before="120" w:after="120"/>
              <w:ind w:left="1069"/>
              <w:contextualSpacing w:val="0"/>
              <w:jc w:val="both"/>
              <w:rPr>
                <w:rFonts w:ascii="Arial" w:hAnsi="Arial" w:cs="Arial"/>
                <w:bCs/>
                <w:sz w:val="22"/>
                <w:szCs w:val="22"/>
                <w:lang w:val="en-US"/>
              </w:rPr>
            </w:pPr>
          </w:p>
        </w:tc>
      </w:tr>
      <w:tr w:rsidR="002A0CA9" w:rsidRPr="0070069C" w14:paraId="45337462" w14:textId="77777777" w:rsidTr="001E2090">
        <w:trPr>
          <w:trHeight w:val="1095"/>
        </w:trPr>
        <w:tc>
          <w:tcPr>
            <w:tcW w:w="7552" w:type="dxa"/>
            <w:tcBorders>
              <w:top w:val="single" w:sz="4" w:space="0" w:color="A6A6A6" w:themeColor="background1" w:themeShade="A6"/>
              <w:left w:val="nil"/>
              <w:bottom w:val="single" w:sz="4" w:space="0" w:color="A6A6A6" w:themeColor="background1" w:themeShade="A6"/>
              <w:right w:val="nil"/>
            </w:tcBorders>
          </w:tcPr>
          <w:p w14:paraId="3B8861B8" w14:textId="580F6F99" w:rsidR="002A0CA9" w:rsidRPr="00BC7790" w:rsidRDefault="00353195">
            <w:pPr>
              <w:rPr>
                <w:rFonts w:ascii="Arial" w:hAnsi="Arial" w:cs="Arial"/>
                <w:i/>
                <w:sz w:val="18"/>
                <w:szCs w:val="18"/>
              </w:rPr>
            </w:pPr>
            <w:r w:rsidRPr="00BC7790">
              <w:rPr>
                <w:rFonts w:ascii="Arial" w:hAnsi="Arial" w:cs="Arial"/>
                <w:i/>
                <w:iCs/>
                <w:sz w:val="18"/>
                <w:szCs w:val="18"/>
                <w:lang w:val="en-US"/>
              </w:rPr>
              <w:br/>
            </w:r>
            <w:r w:rsidR="00800C78" w:rsidRPr="00BC7790">
              <w:rPr>
                <w:rFonts w:ascii="Arial" w:hAnsi="Arial" w:cs="Arial"/>
                <w:i/>
                <w:iCs/>
                <w:sz w:val="18"/>
                <w:szCs w:val="18"/>
                <w:lang w:val="en-US"/>
              </w:rPr>
              <w:t>Organizations typically choose to fulfill this requirement by archiving the above documents and documentation electronically and / or in paper editions so that they are always available to the certification body in the context of main evaluations and audits, and explicitly include the above requirements in all procedural parts where the above documents and documentation is included and mentioned.</w:t>
            </w:r>
            <w:r w:rsidR="00800C78" w:rsidRPr="00BC7790">
              <w:rPr>
                <w:rFonts w:ascii="Arial" w:hAnsi="Arial" w:cs="Arial"/>
                <w:sz w:val="18"/>
                <w:szCs w:val="18"/>
                <w:lang w:val="en-US"/>
              </w:rPr>
              <w:t xml:space="preserve"> </w:t>
            </w:r>
            <w:r w:rsidRPr="00BC7790">
              <w:rPr>
                <w:rFonts w:ascii="Arial" w:hAnsi="Arial" w:cs="Arial"/>
                <w:sz w:val="18"/>
                <w:szCs w:val="18"/>
                <w:lang w:val="en-US"/>
              </w:rPr>
              <w:br/>
            </w:r>
            <w:r w:rsidRPr="00BC7790">
              <w:rPr>
                <w:rFonts w:ascii="Arial" w:hAnsi="Arial" w:cs="Arial"/>
                <w:sz w:val="18"/>
                <w:szCs w:val="18"/>
                <w:lang w:val="en-US"/>
              </w:rPr>
              <w:br/>
            </w:r>
            <w:r w:rsidR="00800C78" w:rsidRPr="00BC7790">
              <w:rPr>
                <w:rFonts w:ascii="Arial" w:hAnsi="Arial" w:cs="Arial"/>
                <w:i/>
                <w:iCs/>
                <w:sz w:val="18"/>
                <w:szCs w:val="18"/>
              </w:rPr>
              <w:t>The above is described in the procedure.</w:t>
            </w:r>
            <w:r w:rsidRPr="00BC7790">
              <w:rPr>
                <w:rFonts w:ascii="Arial" w:hAnsi="Arial" w:cs="Arial"/>
                <w:i/>
                <w:iCs/>
                <w:sz w:val="18"/>
                <w:szCs w:val="18"/>
              </w:rPr>
              <w:br/>
            </w:r>
          </w:p>
        </w:tc>
        <w:tc>
          <w:tcPr>
            <w:tcW w:w="2076" w:type="dxa"/>
            <w:tcBorders>
              <w:top w:val="single" w:sz="4" w:space="0" w:color="A6A6A6" w:themeColor="background1" w:themeShade="A6"/>
              <w:left w:val="nil"/>
              <w:bottom w:val="single" w:sz="4" w:space="0" w:color="A6A6A6" w:themeColor="background1" w:themeShade="A6"/>
              <w:right w:val="nil"/>
            </w:tcBorders>
          </w:tcPr>
          <w:p w14:paraId="7A19A748" w14:textId="37B28E72" w:rsidR="002A0CA9" w:rsidRPr="00BC7790" w:rsidRDefault="00800C78">
            <w:pPr>
              <w:rPr>
                <w:rFonts w:ascii="Arial" w:hAnsi="Arial" w:cs="Arial"/>
                <w:i/>
                <w:sz w:val="18"/>
                <w:szCs w:val="18"/>
                <w:lang w:val="en-US"/>
              </w:rPr>
            </w:pPr>
            <w:r w:rsidRPr="00BC7790">
              <w:rPr>
                <w:rFonts w:ascii="Arial" w:hAnsi="Arial" w:cs="Arial"/>
                <w:i/>
                <w:iCs/>
                <w:sz w:val="18"/>
                <w:szCs w:val="18"/>
                <w:lang w:val="en-US"/>
              </w:rPr>
              <w:t>Example:</w:t>
            </w:r>
            <w:r w:rsidRPr="00BC7790">
              <w:rPr>
                <w:rFonts w:ascii="Arial" w:hAnsi="Arial" w:cs="Arial"/>
                <w:sz w:val="18"/>
                <w:szCs w:val="18"/>
                <w:lang w:val="en-US"/>
              </w:rPr>
              <w:t xml:space="preserve"> </w:t>
            </w:r>
            <w:r w:rsidRPr="00BC7790">
              <w:rPr>
                <w:rFonts w:ascii="Arial" w:hAnsi="Arial" w:cs="Arial"/>
                <w:i/>
                <w:iCs/>
                <w:sz w:val="18"/>
                <w:szCs w:val="18"/>
                <w:lang w:val="en-US"/>
              </w:rPr>
              <w:t>I</w:t>
            </w:r>
            <w:r w:rsidR="00353195" w:rsidRPr="00BC7790">
              <w:rPr>
                <w:rFonts w:ascii="Arial" w:hAnsi="Arial" w:cs="Arial"/>
                <w:i/>
                <w:iCs/>
                <w:sz w:val="18"/>
                <w:szCs w:val="18"/>
                <w:lang w:val="en-US"/>
              </w:rPr>
              <w:t>nternal Drive (FSC), FSC folder or similar</w:t>
            </w:r>
            <w:r w:rsidRPr="00BC7790">
              <w:rPr>
                <w:rFonts w:ascii="Arial" w:hAnsi="Arial" w:cs="Arial"/>
                <w:i/>
                <w:iCs/>
                <w:sz w:val="18"/>
                <w:szCs w:val="18"/>
                <w:lang w:val="en-US"/>
              </w:rPr>
              <w:t>.</w:t>
            </w:r>
          </w:p>
        </w:tc>
      </w:tr>
      <w:tr w:rsidR="00E26CA2" w:rsidRPr="0070069C" w14:paraId="38CA5401" w14:textId="77777777" w:rsidTr="001E2090">
        <w:trPr>
          <w:trHeight w:val="917"/>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56021345" w14:textId="77777777" w:rsidR="00353195" w:rsidRPr="00BC7790" w:rsidRDefault="00353195" w:rsidP="00752061">
            <w:pPr>
              <w:pStyle w:val="Listeafsnit"/>
              <w:numPr>
                <w:ilvl w:val="1"/>
                <w:numId w:val="30"/>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organization shall apply the eligibility criteria specified in Part IV to define its eligibility for single, multisite, or group CoC certification.</w:t>
            </w:r>
          </w:p>
          <w:p w14:paraId="205F278B" w14:textId="22669F82" w:rsidR="00E26CA2" w:rsidRPr="00BC7790" w:rsidRDefault="00E26CA2" w:rsidP="00353195">
            <w:pPr>
              <w:pStyle w:val="Listeafsnit"/>
              <w:tabs>
                <w:tab w:val="left" w:pos="426"/>
              </w:tabs>
              <w:spacing w:before="120" w:after="120"/>
              <w:rPr>
                <w:rFonts w:ascii="Arial" w:eastAsia="Arial" w:hAnsi="Arial" w:cs="Arial"/>
                <w:color w:val="FFFFFF" w:themeColor="background1"/>
                <w:sz w:val="21"/>
                <w:szCs w:val="21"/>
              </w:rPr>
            </w:pPr>
          </w:p>
        </w:tc>
        <w:tc>
          <w:tcPr>
            <w:tcW w:w="2076" w:type="dxa"/>
            <w:tcBorders>
              <w:top w:val="single" w:sz="4" w:space="0" w:color="A6A6A6" w:themeColor="background1" w:themeShade="A6"/>
              <w:left w:val="nil"/>
              <w:bottom w:val="single" w:sz="4" w:space="0" w:color="A6A6A6" w:themeColor="background1" w:themeShade="A6"/>
              <w:right w:val="nil"/>
            </w:tcBorders>
          </w:tcPr>
          <w:p w14:paraId="7D7CD37D" w14:textId="77777777" w:rsidR="00E26CA2" w:rsidRPr="00BC7790" w:rsidRDefault="00E26CA2">
            <w:pPr>
              <w:rPr>
                <w:rFonts w:ascii="Arial" w:hAnsi="Arial" w:cs="Arial"/>
                <w:lang w:val="en-US"/>
              </w:rPr>
            </w:pPr>
          </w:p>
        </w:tc>
      </w:tr>
      <w:tr w:rsidR="00E26CA2" w:rsidRPr="0070069C" w14:paraId="2F71B921" w14:textId="77777777" w:rsidTr="001E2090">
        <w:trPr>
          <w:trHeight w:val="1210"/>
        </w:trPr>
        <w:tc>
          <w:tcPr>
            <w:tcW w:w="7552" w:type="dxa"/>
            <w:tcBorders>
              <w:top w:val="single" w:sz="4" w:space="0" w:color="A6A6A6" w:themeColor="background1" w:themeShade="A6"/>
              <w:left w:val="nil"/>
              <w:bottom w:val="single" w:sz="4" w:space="0" w:color="A6A6A6" w:themeColor="background1" w:themeShade="A6"/>
              <w:right w:val="nil"/>
            </w:tcBorders>
          </w:tcPr>
          <w:p w14:paraId="45056BED" w14:textId="64EA231B" w:rsidR="00243358" w:rsidRPr="00BC7790" w:rsidRDefault="00800C78">
            <w:pPr>
              <w:rPr>
                <w:rFonts w:ascii="Arial" w:hAnsi="Arial" w:cs="Arial"/>
                <w:i/>
                <w:sz w:val="18"/>
                <w:szCs w:val="18"/>
                <w:lang w:val="en-US"/>
              </w:rPr>
            </w:pPr>
            <w:r w:rsidRPr="00BC7790">
              <w:rPr>
                <w:rFonts w:ascii="Arial" w:hAnsi="Arial" w:cs="Arial"/>
                <w:i/>
                <w:iCs/>
                <w:sz w:val="18"/>
                <w:szCs w:val="18"/>
                <w:lang w:val="en-US"/>
              </w:rPr>
              <w:t>Organizations typically choose to meet this requirement by orientat</w:t>
            </w:r>
            <w:r w:rsidR="00243358" w:rsidRPr="00BC7790">
              <w:rPr>
                <w:rFonts w:ascii="Arial" w:hAnsi="Arial" w:cs="Arial"/>
                <w:i/>
                <w:iCs/>
                <w:sz w:val="18"/>
                <w:szCs w:val="18"/>
                <w:lang w:val="en-US"/>
              </w:rPr>
              <w:t xml:space="preserve">ing themselves in Part IV and </w:t>
            </w:r>
            <w:r w:rsidRPr="00BC7790">
              <w:rPr>
                <w:rFonts w:ascii="Arial" w:hAnsi="Arial" w:cs="Arial"/>
                <w:i/>
                <w:iCs/>
                <w:sz w:val="18"/>
                <w:szCs w:val="18"/>
                <w:lang w:val="en-US"/>
              </w:rPr>
              <w:t>determine which certification</w:t>
            </w:r>
            <w:r w:rsidR="00243358" w:rsidRPr="00BC7790">
              <w:rPr>
                <w:rFonts w:ascii="Arial" w:hAnsi="Arial" w:cs="Arial"/>
                <w:i/>
                <w:iCs/>
                <w:sz w:val="18"/>
                <w:szCs w:val="18"/>
                <w:lang w:val="en-US"/>
              </w:rPr>
              <w:t xml:space="preserve"> type the</w:t>
            </w:r>
            <w:r w:rsidRPr="00BC7790">
              <w:rPr>
                <w:rFonts w:ascii="Arial" w:hAnsi="Arial" w:cs="Arial"/>
                <w:i/>
                <w:iCs/>
                <w:sz w:val="18"/>
                <w:szCs w:val="18"/>
                <w:lang w:val="en-US"/>
              </w:rPr>
              <w:t xml:space="preserve"> organization</w:t>
            </w:r>
            <w:r w:rsidR="00243358" w:rsidRPr="00BC7790">
              <w:rPr>
                <w:rFonts w:ascii="Arial" w:hAnsi="Arial" w:cs="Arial"/>
                <w:i/>
                <w:iCs/>
                <w:sz w:val="18"/>
                <w:szCs w:val="18"/>
                <w:lang w:val="en-US"/>
              </w:rPr>
              <w:t xml:space="preserve"> should apply for. This is done in collaboration with the certification company</w:t>
            </w:r>
            <w:r w:rsidR="00243358" w:rsidRPr="00BC7790">
              <w:rPr>
                <w:rFonts w:ascii="Arial" w:hAnsi="Arial" w:cs="Arial"/>
                <w:i/>
                <w:sz w:val="18"/>
                <w:szCs w:val="18"/>
                <w:lang w:val="en-US"/>
              </w:rPr>
              <w:t xml:space="preserve">. Once a certification type has been determined, it is described in the procedure which system is choosen and how the organisaiton meet the requirements for qualification for that specific type of certification. </w:t>
            </w:r>
          </w:p>
        </w:tc>
        <w:tc>
          <w:tcPr>
            <w:tcW w:w="2076" w:type="dxa"/>
            <w:tcBorders>
              <w:top w:val="single" w:sz="4" w:space="0" w:color="A6A6A6" w:themeColor="background1" w:themeShade="A6"/>
              <w:left w:val="nil"/>
              <w:bottom w:val="single" w:sz="4" w:space="0" w:color="A6A6A6" w:themeColor="background1" w:themeShade="A6"/>
              <w:right w:val="nil"/>
            </w:tcBorders>
          </w:tcPr>
          <w:p w14:paraId="7C0A3A76" w14:textId="77777777" w:rsidR="00E26CA2" w:rsidRPr="00BC7790" w:rsidRDefault="00E26CA2">
            <w:pPr>
              <w:rPr>
                <w:rFonts w:ascii="Arial" w:hAnsi="Arial" w:cs="Arial"/>
                <w:i/>
                <w:sz w:val="18"/>
                <w:szCs w:val="18"/>
                <w:lang w:val="en-US"/>
              </w:rPr>
            </w:pPr>
          </w:p>
        </w:tc>
      </w:tr>
      <w:tr w:rsidR="00E26CA2" w:rsidRPr="0070069C" w14:paraId="7420547B" w14:textId="77777777" w:rsidTr="00A81263">
        <w:trPr>
          <w:trHeight w:val="782"/>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35D8830B" w14:textId="7DB72524" w:rsidR="006D0C91" w:rsidRPr="00BC7790" w:rsidRDefault="00A81263" w:rsidP="00A81263">
            <w:pPr>
              <w:pStyle w:val="Listeafsnit"/>
              <w:numPr>
                <w:ilvl w:val="1"/>
                <w:numId w:val="30"/>
              </w:numPr>
              <w:tabs>
                <w:tab w:val="left" w:pos="426"/>
              </w:tabs>
              <w:spacing w:before="120" w:after="120"/>
              <w:rPr>
                <w:rFonts w:ascii="Arial" w:hAnsi="Arial" w:cs="Arial"/>
                <w:color w:val="FFFFFF" w:themeColor="background1"/>
                <w:sz w:val="21"/>
                <w:szCs w:val="21"/>
                <w:lang w:val="en-US"/>
              </w:rPr>
            </w:pPr>
            <w:r w:rsidRPr="00A81263">
              <w:rPr>
                <w:rFonts w:ascii="Arial" w:eastAsia="Arial" w:hAnsi="Arial" w:cs="Arial"/>
                <w:color w:val="FFFFFF" w:themeColor="background1"/>
                <w:sz w:val="21"/>
                <w:szCs w:val="21"/>
                <w:lang w:bidi="en-GB"/>
              </w:rPr>
              <w:t>The organization shall commit to the FSC values as defined in FSC-POL</w:t>
            </w:r>
            <w:r>
              <w:rPr>
                <w:rFonts w:ascii="Arial" w:eastAsia="Arial" w:hAnsi="Arial" w:cs="Arial"/>
                <w:color w:val="FFFFFF" w:themeColor="background1"/>
                <w:sz w:val="21"/>
                <w:szCs w:val="21"/>
                <w:lang w:bidi="en-GB"/>
              </w:rPr>
              <w:t xml:space="preserve"> </w:t>
            </w:r>
            <w:r w:rsidRPr="00A81263">
              <w:rPr>
                <w:rFonts w:ascii="Arial" w:eastAsia="Arial" w:hAnsi="Arial" w:cs="Arial"/>
                <w:color w:val="FFFFFF" w:themeColor="background1"/>
                <w:sz w:val="21"/>
                <w:szCs w:val="21"/>
                <w:lang w:bidi="en-GB"/>
              </w:rPr>
              <w:t>01-004 Policy for the Association of Organizations with FSC.</w:t>
            </w:r>
          </w:p>
        </w:tc>
        <w:tc>
          <w:tcPr>
            <w:tcW w:w="2076" w:type="dxa"/>
            <w:tcBorders>
              <w:top w:val="single" w:sz="4" w:space="0" w:color="A6A6A6" w:themeColor="background1" w:themeShade="A6"/>
              <w:left w:val="nil"/>
              <w:bottom w:val="single" w:sz="4" w:space="0" w:color="A6A6A6" w:themeColor="background1" w:themeShade="A6"/>
              <w:right w:val="nil"/>
            </w:tcBorders>
          </w:tcPr>
          <w:p w14:paraId="4E281E54" w14:textId="77777777" w:rsidR="00E26CA2" w:rsidRPr="00BC7790" w:rsidRDefault="00E26CA2">
            <w:pPr>
              <w:rPr>
                <w:rFonts w:ascii="Arial" w:hAnsi="Arial" w:cs="Arial"/>
                <w:color w:val="FFFFFF" w:themeColor="background1"/>
                <w:sz w:val="21"/>
                <w:szCs w:val="21"/>
                <w:lang w:val="en-US"/>
              </w:rPr>
            </w:pPr>
          </w:p>
        </w:tc>
      </w:tr>
      <w:tr w:rsidR="00E26CA2" w:rsidRPr="00BC7790" w14:paraId="7CD60E2D" w14:textId="77777777" w:rsidTr="001E2090">
        <w:trPr>
          <w:trHeight w:val="1531"/>
        </w:trPr>
        <w:tc>
          <w:tcPr>
            <w:tcW w:w="7552" w:type="dxa"/>
            <w:tcBorders>
              <w:top w:val="single" w:sz="4" w:space="0" w:color="A6A6A6" w:themeColor="background1" w:themeShade="A6"/>
              <w:left w:val="nil"/>
              <w:bottom w:val="single" w:sz="4" w:space="0" w:color="A6A6A6" w:themeColor="background1" w:themeShade="A6"/>
              <w:right w:val="nil"/>
            </w:tcBorders>
          </w:tcPr>
          <w:p w14:paraId="0208A41C" w14:textId="77777777" w:rsidR="00243358" w:rsidRPr="00BC7790" w:rsidRDefault="00800C78" w:rsidP="0028311B">
            <w:pPr>
              <w:pStyle w:val="Listeafsnit"/>
              <w:spacing w:before="120" w:after="120"/>
              <w:ind w:left="0"/>
              <w:contextualSpacing w:val="0"/>
              <w:jc w:val="both"/>
              <w:rPr>
                <w:rFonts w:ascii="Arial" w:hAnsi="Arial" w:cs="Arial"/>
                <w:i/>
                <w:iCs/>
                <w:sz w:val="18"/>
                <w:szCs w:val="18"/>
                <w:lang w:val="en-US"/>
              </w:rPr>
            </w:pPr>
            <w:r w:rsidRPr="00BC7790">
              <w:rPr>
                <w:rFonts w:ascii="Arial" w:hAnsi="Arial" w:cs="Arial"/>
                <w:i/>
                <w:iCs/>
                <w:sz w:val="18"/>
                <w:szCs w:val="18"/>
                <w:lang w:val="en-US"/>
              </w:rPr>
              <w:lastRenderedPageBreak/>
              <w:t>Organizations must comply with this requirement by always having a signed</w:t>
            </w:r>
            <w:r w:rsidRPr="00BC7790">
              <w:rPr>
                <w:rFonts w:ascii="Arial" w:hAnsi="Arial" w:cs="Arial"/>
                <w:sz w:val="18"/>
                <w:szCs w:val="18"/>
                <w:lang w:val="en-US"/>
              </w:rPr>
              <w:t xml:space="preserve"> </w:t>
            </w:r>
            <w:r w:rsidRPr="00BC7790">
              <w:rPr>
                <w:rFonts w:ascii="Arial" w:hAnsi="Arial" w:cs="Arial"/>
                <w:i/>
                <w:iCs/>
                <w:sz w:val="18"/>
                <w:szCs w:val="18"/>
                <w:lang w:val="en-US"/>
              </w:rPr>
              <w:t>self-declaration</w:t>
            </w:r>
            <w:r w:rsidRPr="00BC7790">
              <w:rPr>
                <w:rFonts w:ascii="Arial" w:hAnsi="Arial" w:cs="Arial"/>
                <w:sz w:val="18"/>
                <w:szCs w:val="18"/>
                <w:lang w:val="en-US"/>
              </w:rPr>
              <w:t xml:space="preserve"> </w:t>
            </w:r>
            <w:r w:rsidR="00243358" w:rsidRPr="00BC7790">
              <w:rPr>
                <w:rFonts w:ascii="Arial" w:hAnsi="Arial" w:cs="Arial"/>
                <w:i/>
                <w:iCs/>
                <w:sz w:val="18"/>
                <w:szCs w:val="18"/>
                <w:lang w:val="en-US"/>
              </w:rPr>
              <w:t>achieved in their FSC folder. The organization may be asked to show the signed declaration during</w:t>
            </w:r>
            <w:r w:rsidRPr="00BC7790">
              <w:rPr>
                <w:rFonts w:ascii="Arial" w:hAnsi="Arial" w:cs="Arial"/>
                <w:i/>
                <w:iCs/>
                <w:sz w:val="18"/>
                <w:szCs w:val="18"/>
                <w:lang w:val="en-US"/>
              </w:rPr>
              <w:t xml:space="preserve"> main evaluations and audits</w:t>
            </w:r>
            <w:r w:rsidR="00243358" w:rsidRPr="00BC7790">
              <w:rPr>
                <w:rFonts w:ascii="Arial" w:hAnsi="Arial" w:cs="Arial"/>
                <w:i/>
                <w:iCs/>
                <w:sz w:val="18"/>
                <w:szCs w:val="18"/>
                <w:lang w:val="en-US"/>
              </w:rPr>
              <w:t xml:space="preserve">. </w:t>
            </w:r>
          </w:p>
          <w:p w14:paraId="1755D5F7" w14:textId="6CCFFC22" w:rsidR="00E26CA2" w:rsidRPr="00BC7790" w:rsidRDefault="00243358" w:rsidP="0028311B">
            <w:pPr>
              <w:pStyle w:val="Listeafsnit"/>
              <w:spacing w:before="120" w:after="120"/>
              <w:ind w:left="0"/>
              <w:contextualSpacing w:val="0"/>
              <w:jc w:val="both"/>
              <w:rPr>
                <w:rFonts w:ascii="Arial" w:hAnsi="Arial" w:cs="Arial"/>
                <w:i/>
                <w:iCs/>
                <w:sz w:val="18"/>
                <w:szCs w:val="18"/>
                <w:lang w:val="en-US"/>
              </w:rPr>
            </w:pPr>
            <w:r w:rsidRPr="00BC7790">
              <w:rPr>
                <w:rFonts w:ascii="Arial" w:hAnsi="Arial" w:cs="Arial"/>
                <w:i/>
                <w:iCs/>
                <w:sz w:val="18"/>
                <w:szCs w:val="18"/>
                <w:lang w:val="en-US"/>
              </w:rPr>
              <w:t xml:space="preserve">Furthermore the organization must ensure that </w:t>
            </w:r>
            <w:r w:rsidR="00800C78" w:rsidRPr="00BC7790">
              <w:rPr>
                <w:rFonts w:ascii="Arial" w:hAnsi="Arial" w:cs="Arial"/>
                <w:i/>
                <w:iCs/>
                <w:sz w:val="18"/>
                <w:szCs w:val="18"/>
                <w:lang w:val="en-US"/>
              </w:rPr>
              <w:t xml:space="preserve">1.3 is </w:t>
            </w:r>
            <w:r w:rsidRPr="00BC7790">
              <w:rPr>
                <w:rFonts w:ascii="Arial" w:hAnsi="Arial" w:cs="Arial"/>
                <w:i/>
                <w:iCs/>
                <w:sz w:val="18"/>
                <w:szCs w:val="18"/>
                <w:lang w:val="en-US"/>
              </w:rPr>
              <w:t>implemented</w:t>
            </w:r>
            <w:r w:rsidR="00800C78" w:rsidRPr="00BC7790">
              <w:rPr>
                <w:rFonts w:ascii="Arial" w:hAnsi="Arial" w:cs="Arial"/>
                <w:i/>
                <w:iCs/>
                <w:sz w:val="18"/>
                <w:szCs w:val="18"/>
                <w:lang w:val="en-US"/>
              </w:rPr>
              <w:t xml:space="preserve"> through due diligence systems and the like.</w:t>
            </w:r>
            <w:r w:rsidR="00800C78" w:rsidRPr="00BC7790">
              <w:rPr>
                <w:rFonts w:ascii="Arial" w:hAnsi="Arial" w:cs="Arial"/>
                <w:sz w:val="18"/>
                <w:szCs w:val="18"/>
                <w:lang w:val="en-US"/>
              </w:rPr>
              <w:t xml:space="preserve"> </w:t>
            </w:r>
            <w:r w:rsidR="00800C78" w:rsidRPr="00BC7790">
              <w:rPr>
                <w:rFonts w:ascii="Arial" w:hAnsi="Arial" w:cs="Arial"/>
                <w:i/>
                <w:iCs/>
                <w:sz w:val="18"/>
                <w:szCs w:val="18"/>
                <w:lang w:val="en-US"/>
              </w:rPr>
              <w:t>You can find the</w:t>
            </w:r>
            <w:r w:rsidR="00800C78" w:rsidRPr="00BC7790">
              <w:rPr>
                <w:rFonts w:ascii="Arial" w:hAnsi="Arial" w:cs="Arial"/>
                <w:sz w:val="18"/>
                <w:szCs w:val="18"/>
                <w:lang w:val="en-US"/>
              </w:rPr>
              <w:t xml:space="preserve"> </w:t>
            </w:r>
            <w:r w:rsidR="00800C78" w:rsidRPr="00BC7790">
              <w:rPr>
                <w:rFonts w:ascii="Arial" w:hAnsi="Arial" w:cs="Arial"/>
                <w:i/>
                <w:iCs/>
                <w:sz w:val="18"/>
                <w:szCs w:val="18"/>
                <w:lang w:val="en-US"/>
              </w:rPr>
              <w:t>self-declaration</w:t>
            </w:r>
            <w:r w:rsidR="00800C78" w:rsidRPr="00BC7790">
              <w:rPr>
                <w:rFonts w:ascii="Arial" w:hAnsi="Arial" w:cs="Arial"/>
                <w:sz w:val="18"/>
                <w:szCs w:val="18"/>
                <w:lang w:val="en-US"/>
              </w:rPr>
              <w:t xml:space="preserve"> </w:t>
            </w:r>
            <w:r w:rsidR="00800C78" w:rsidRPr="00BC7790">
              <w:rPr>
                <w:rFonts w:ascii="Arial" w:hAnsi="Arial" w:cs="Arial"/>
                <w:i/>
                <w:iCs/>
                <w:sz w:val="18"/>
                <w:szCs w:val="18"/>
                <w:lang w:val="en-US"/>
              </w:rPr>
              <w:t>in the "</w:t>
            </w:r>
            <w:r w:rsidR="00353195" w:rsidRPr="00BC7790">
              <w:rPr>
                <w:rFonts w:ascii="Arial" w:hAnsi="Arial" w:cs="Arial"/>
                <w:i/>
                <w:iCs/>
                <w:sz w:val="18"/>
                <w:szCs w:val="18"/>
                <w:lang w:val="en-US"/>
              </w:rPr>
              <w:t>Annex templates</w:t>
            </w:r>
            <w:r w:rsidR="00800C78" w:rsidRPr="00BC7790">
              <w:rPr>
                <w:rFonts w:ascii="Arial" w:hAnsi="Arial" w:cs="Arial"/>
                <w:i/>
                <w:iCs/>
                <w:sz w:val="18"/>
                <w:szCs w:val="18"/>
                <w:lang w:val="en-US"/>
              </w:rPr>
              <w:t>" folder.</w:t>
            </w:r>
          </w:p>
        </w:tc>
        <w:tc>
          <w:tcPr>
            <w:tcW w:w="2076" w:type="dxa"/>
            <w:tcBorders>
              <w:top w:val="single" w:sz="4" w:space="0" w:color="A6A6A6" w:themeColor="background1" w:themeShade="A6"/>
              <w:left w:val="nil"/>
              <w:bottom w:val="single" w:sz="4" w:space="0" w:color="A6A6A6" w:themeColor="background1" w:themeShade="A6"/>
              <w:right w:val="nil"/>
            </w:tcBorders>
          </w:tcPr>
          <w:p w14:paraId="52FE3221" w14:textId="626B460E" w:rsidR="00E26CA2" w:rsidRPr="00BC7790" w:rsidRDefault="00800C78">
            <w:pPr>
              <w:rPr>
                <w:rFonts w:ascii="Arial" w:hAnsi="Arial" w:cs="Arial"/>
                <w:i/>
                <w:sz w:val="18"/>
                <w:szCs w:val="18"/>
              </w:rPr>
            </w:pPr>
            <w:r w:rsidRPr="00BC7790">
              <w:rPr>
                <w:rFonts w:ascii="Arial" w:hAnsi="Arial" w:cs="Arial"/>
                <w:i/>
                <w:sz w:val="18"/>
                <w:szCs w:val="18"/>
              </w:rPr>
              <w:t>Annex</w:t>
            </w:r>
            <w:r w:rsidR="0028311B" w:rsidRPr="00BC7790">
              <w:rPr>
                <w:rFonts w:ascii="Arial" w:hAnsi="Arial" w:cs="Arial"/>
                <w:i/>
                <w:sz w:val="18"/>
                <w:szCs w:val="18"/>
              </w:rPr>
              <w:t xml:space="preserve"> </w:t>
            </w:r>
            <w:r w:rsidR="00945B7A">
              <w:rPr>
                <w:rFonts w:ascii="Arial" w:hAnsi="Arial" w:cs="Arial"/>
                <w:i/>
                <w:sz w:val="18"/>
                <w:szCs w:val="18"/>
              </w:rPr>
              <w:t>C</w:t>
            </w:r>
          </w:p>
        </w:tc>
      </w:tr>
      <w:tr w:rsidR="00E26CA2" w:rsidRPr="0070069C" w14:paraId="672F7B10" w14:textId="77777777" w:rsidTr="001E2090">
        <w:trPr>
          <w:trHeight w:val="2324"/>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446E020D" w14:textId="77777777" w:rsidR="00243358" w:rsidRPr="00BC7790" w:rsidRDefault="00243358" w:rsidP="00752061">
            <w:pPr>
              <w:pStyle w:val="Listeafsnit"/>
              <w:numPr>
                <w:ilvl w:val="1"/>
                <w:numId w:val="30"/>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organization shall commit to occupational health and safety (OHAS). At a minimum, the organization shall appoint an OHAS representative, establish and implement procedures adequate to its size and complexity, and train its staff on OHAS.</w:t>
            </w:r>
          </w:p>
          <w:p w14:paraId="2C095A83" w14:textId="35EE256F" w:rsidR="00E26CA2" w:rsidRPr="00BC7790" w:rsidRDefault="006D0C91" w:rsidP="00B73EC0">
            <w:pPr>
              <w:pStyle w:val="NOTE"/>
              <w:tabs>
                <w:tab w:val="left" w:pos="426"/>
              </w:tabs>
              <w:spacing w:after="120"/>
              <w:rPr>
                <w:color w:val="FFFFFF" w:themeColor="background1"/>
                <w:sz w:val="21"/>
                <w:szCs w:val="21"/>
                <w:lang w:val="en-US"/>
              </w:rPr>
            </w:pPr>
            <w:r w:rsidRPr="00BC7790">
              <w:rPr>
                <w:color w:val="FFFFFF" w:themeColor="background1"/>
                <w:sz w:val="21"/>
                <w:szCs w:val="21"/>
                <w:lang w:val="en-US"/>
              </w:rPr>
              <w:t xml:space="preserve">NOTE: </w:t>
            </w:r>
            <w:r w:rsidR="00243358" w:rsidRPr="00BC7790">
              <w:rPr>
                <w:color w:val="FFFFFF" w:themeColor="background1"/>
                <w:sz w:val="21"/>
                <w:szCs w:val="21"/>
                <w:lang w:val="en-US" w:bidi="en-GB"/>
              </w:rPr>
              <w:t>Other certifications and enforcement of local legislation on OHAS that cover the elements required in Clause 1.4 may be used as evidence of conformity to this requirement (i.e. the organization may be considered as automatically meeting Clause 1.4.)</w:t>
            </w:r>
          </w:p>
        </w:tc>
        <w:tc>
          <w:tcPr>
            <w:tcW w:w="2076" w:type="dxa"/>
            <w:tcBorders>
              <w:top w:val="single" w:sz="4" w:space="0" w:color="A6A6A6" w:themeColor="background1" w:themeShade="A6"/>
              <w:left w:val="nil"/>
              <w:bottom w:val="single" w:sz="4" w:space="0" w:color="A6A6A6" w:themeColor="background1" w:themeShade="A6"/>
              <w:right w:val="nil"/>
            </w:tcBorders>
          </w:tcPr>
          <w:p w14:paraId="7DE22196" w14:textId="77777777" w:rsidR="00E26CA2" w:rsidRPr="00BC7790" w:rsidRDefault="00E26CA2">
            <w:pPr>
              <w:rPr>
                <w:rFonts w:ascii="Arial" w:hAnsi="Arial" w:cs="Arial"/>
                <w:lang w:val="en-US"/>
              </w:rPr>
            </w:pPr>
          </w:p>
        </w:tc>
      </w:tr>
      <w:tr w:rsidR="001E2090" w:rsidRPr="0070069C" w14:paraId="03BDBB35" w14:textId="77777777" w:rsidTr="001E2090">
        <w:trPr>
          <w:trHeight w:val="1337"/>
        </w:trPr>
        <w:tc>
          <w:tcPr>
            <w:tcW w:w="7552" w:type="dxa"/>
            <w:tcBorders>
              <w:top w:val="single" w:sz="4" w:space="0" w:color="A6A6A6" w:themeColor="background1" w:themeShade="A6"/>
              <w:left w:val="nil"/>
              <w:bottom w:val="single" w:sz="4" w:space="0" w:color="A6A6A6" w:themeColor="background1" w:themeShade="A6"/>
              <w:right w:val="nil"/>
            </w:tcBorders>
            <w:vAlign w:val="center"/>
          </w:tcPr>
          <w:p w14:paraId="39523FE6" w14:textId="77777777" w:rsidR="00EB02D1" w:rsidRDefault="00243358" w:rsidP="001E2090">
            <w:pPr>
              <w:pStyle w:val="Listeafsnit"/>
              <w:spacing w:before="120" w:after="120"/>
              <w:ind w:left="0"/>
              <w:contextualSpacing w:val="0"/>
              <w:jc w:val="both"/>
              <w:rPr>
                <w:rFonts w:ascii="Arial" w:hAnsi="Arial" w:cs="Arial"/>
                <w:i/>
                <w:sz w:val="18"/>
                <w:szCs w:val="18"/>
                <w:lang w:val="en-US"/>
              </w:rPr>
            </w:pPr>
            <w:r w:rsidRPr="00BC7790">
              <w:rPr>
                <w:rFonts w:ascii="Arial" w:hAnsi="Arial" w:cs="Arial"/>
                <w:i/>
                <w:sz w:val="18"/>
                <w:szCs w:val="18"/>
                <w:lang w:val="en-US"/>
              </w:rPr>
              <w:t xml:space="preserve">Organisations typically meet this procedure by referring to existing OHAS procedures and to their fulfillment of legislative requirements on the area in general. The organization must ensure that the general OHAS procedures are available to the certification body during the main assessment and audits. </w:t>
            </w:r>
            <w:r w:rsidR="001E2090" w:rsidRPr="00BC7790">
              <w:rPr>
                <w:rFonts w:ascii="Arial" w:hAnsi="Arial" w:cs="Arial"/>
                <w:i/>
                <w:sz w:val="18"/>
                <w:szCs w:val="18"/>
                <w:lang w:val="en-US"/>
              </w:rPr>
              <w:t xml:space="preserve">  </w:t>
            </w:r>
          </w:p>
          <w:p w14:paraId="23911385" w14:textId="4BA5F91A" w:rsidR="006D5A53" w:rsidRPr="00BC7790" w:rsidRDefault="006D5A53" w:rsidP="001E2090">
            <w:pPr>
              <w:pStyle w:val="Listeafsnit"/>
              <w:spacing w:before="120" w:after="120"/>
              <w:ind w:left="0"/>
              <w:contextualSpacing w:val="0"/>
              <w:jc w:val="both"/>
              <w:rPr>
                <w:rFonts w:ascii="Arial" w:hAnsi="Arial" w:cs="Arial"/>
                <w:i/>
                <w:sz w:val="18"/>
                <w:szCs w:val="18"/>
                <w:lang w:val="en-US"/>
              </w:rPr>
            </w:pPr>
          </w:p>
        </w:tc>
        <w:tc>
          <w:tcPr>
            <w:tcW w:w="2076" w:type="dxa"/>
            <w:tcBorders>
              <w:top w:val="single" w:sz="4" w:space="0" w:color="A6A6A6" w:themeColor="background1" w:themeShade="A6"/>
              <w:left w:val="nil"/>
              <w:bottom w:val="single" w:sz="4" w:space="0" w:color="A6A6A6" w:themeColor="background1" w:themeShade="A6"/>
              <w:right w:val="nil"/>
            </w:tcBorders>
            <w:vAlign w:val="center"/>
          </w:tcPr>
          <w:p w14:paraId="0FA68EB7" w14:textId="0B1F2D97" w:rsidR="001E2090" w:rsidRPr="00BC7790" w:rsidRDefault="001E2090" w:rsidP="001E2090">
            <w:pPr>
              <w:rPr>
                <w:rFonts w:ascii="Arial" w:hAnsi="Arial" w:cs="Arial"/>
                <w:i/>
                <w:sz w:val="18"/>
                <w:szCs w:val="18"/>
                <w:lang w:val="en-US"/>
              </w:rPr>
            </w:pPr>
            <w:r w:rsidRPr="00BC7790">
              <w:rPr>
                <w:rFonts w:ascii="Arial" w:hAnsi="Arial" w:cs="Arial"/>
                <w:i/>
                <w:sz w:val="18"/>
                <w:szCs w:val="18"/>
                <w:lang w:val="en-US"/>
              </w:rPr>
              <w:t>Quality Manual "Security Procedures" in the joint Drive and in the lunch room.</w:t>
            </w:r>
          </w:p>
        </w:tc>
      </w:tr>
      <w:tr w:rsidR="006D5A53" w:rsidRPr="0070069C" w14:paraId="7773B5BF" w14:textId="77777777" w:rsidTr="000210CC">
        <w:trPr>
          <w:trHeight w:val="1510"/>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72C48BA4" w14:textId="1CD75A94" w:rsidR="006D5A53" w:rsidRPr="00BC7790" w:rsidRDefault="00893F86" w:rsidP="00893F86">
            <w:pPr>
              <w:pStyle w:val="NOTE"/>
              <w:numPr>
                <w:ilvl w:val="1"/>
                <w:numId w:val="30"/>
              </w:numPr>
              <w:tabs>
                <w:tab w:val="left" w:pos="426"/>
              </w:tabs>
              <w:spacing w:after="120"/>
              <w:rPr>
                <w:color w:val="FFFFFF" w:themeColor="background1"/>
                <w:sz w:val="21"/>
                <w:szCs w:val="21"/>
                <w:lang w:val="en-US"/>
              </w:rPr>
            </w:pPr>
            <w:r w:rsidRPr="00893F86">
              <w:rPr>
                <w:rFonts w:eastAsia="Arial"/>
                <w:color w:val="FFFFFF" w:themeColor="background1"/>
                <w:sz w:val="21"/>
                <w:szCs w:val="21"/>
                <w:lang w:val="de-DE" w:eastAsia="zh-CN" w:bidi="en-GB"/>
              </w:rPr>
              <w:t>The organization shall adopt</w:t>
            </w:r>
            <w:r w:rsidR="00590356">
              <w:rPr>
                <w:rStyle w:val="Fodnotehenvisning"/>
                <w:rFonts w:eastAsia="Arial"/>
                <w:color w:val="FFFFFF" w:themeColor="background1"/>
                <w:sz w:val="21"/>
                <w:szCs w:val="21"/>
                <w:lang w:val="de-DE" w:eastAsia="zh-CN" w:bidi="en-GB"/>
              </w:rPr>
              <w:footnoteReference w:id="2"/>
            </w:r>
            <w:r w:rsidRPr="00893F86">
              <w:rPr>
                <w:rFonts w:eastAsia="Arial"/>
                <w:color w:val="FFFFFF" w:themeColor="background1"/>
                <w:sz w:val="21"/>
                <w:szCs w:val="21"/>
                <w:lang w:val="de-DE" w:eastAsia="zh-CN" w:bidi="en-GB"/>
              </w:rPr>
              <w:t xml:space="preserve"> and implement a policy statement, or statements, that encompass the FSC core labour requirements. The policy statements shall be made available to stakeholders (i.e. affected and interested stakeholders) and to the organization’s certification body.</w:t>
            </w:r>
          </w:p>
        </w:tc>
        <w:tc>
          <w:tcPr>
            <w:tcW w:w="2076" w:type="dxa"/>
            <w:tcBorders>
              <w:top w:val="single" w:sz="4" w:space="0" w:color="A6A6A6" w:themeColor="background1" w:themeShade="A6"/>
              <w:left w:val="nil"/>
              <w:bottom w:val="single" w:sz="4" w:space="0" w:color="A6A6A6" w:themeColor="background1" w:themeShade="A6"/>
              <w:right w:val="nil"/>
            </w:tcBorders>
          </w:tcPr>
          <w:p w14:paraId="792E11F4" w14:textId="77777777" w:rsidR="006D5A53" w:rsidRPr="00BC7790" w:rsidRDefault="006D5A53" w:rsidP="001166ED">
            <w:pPr>
              <w:rPr>
                <w:rFonts w:ascii="Arial" w:hAnsi="Arial" w:cs="Arial"/>
                <w:lang w:val="en-US"/>
              </w:rPr>
            </w:pPr>
          </w:p>
        </w:tc>
      </w:tr>
      <w:tr w:rsidR="006D5A53" w:rsidRPr="0070069C" w14:paraId="43EC1249" w14:textId="77777777" w:rsidTr="001166ED">
        <w:trPr>
          <w:trHeight w:val="1337"/>
        </w:trPr>
        <w:tc>
          <w:tcPr>
            <w:tcW w:w="7552" w:type="dxa"/>
            <w:tcBorders>
              <w:top w:val="single" w:sz="4" w:space="0" w:color="A6A6A6" w:themeColor="background1" w:themeShade="A6"/>
              <w:left w:val="nil"/>
              <w:bottom w:val="single" w:sz="4" w:space="0" w:color="A6A6A6" w:themeColor="background1" w:themeShade="A6"/>
              <w:right w:val="nil"/>
            </w:tcBorders>
            <w:vAlign w:val="center"/>
          </w:tcPr>
          <w:p w14:paraId="2D10672F" w14:textId="7EC516B7" w:rsidR="006D5A53" w:rsidRDefault="000D0E84" w:rsidP="001166ED">
            <w:pPr>
              <w:pStyle w:val="Listeafsnit"/>
              <w:spacing w:before="120" w:after="120"/>
              <w:ind w:left="0"/>
              <w:contextualSpacing w:val="0"/>
              <w:jc w:val="both"/>
              <w:rPr>
                <w:rFonts w:ascii="Arial" w:hAnsi="Arial" w:cs="Arial"/>
                <w:i/>
                <w:sz w:val="18"/>
                <w:szCs w:val="18"/>
                <w:lang w:val="en-US"/>
              </w:rPr>
            </w:pPr>
            <w:r>
              <w:rPr>
                <w:rFonts w:ascii="Arial" w:hAnsi="Arial" w:cs="Arial"/>
                <w:i/>
                <w:sz w:val="18"/>
                <w:szCs w:val="18"/>
                <w:lang w:val="en-US"/>
              </w:rPr>
              <w:t xml:space="preserve">The organization </w:t>
            </w:r>
            <w:r w:rsidR="009212C5">
              <w:rPr>
                <w:rFonts w:ascii="Arial" w:hAnsi="Arial" w:cs="Arial"/>
                <w:i/>
                <w:sz w:val="18"/>
                <w:szCs w:val="18"/>
                <w:lang w:val="en-US"/>
              </w:rPr>
              <w:t>shall comply to this requirement by introducing or ad</w:t>
            </w:r>
            <w:r w:rsidR="00B873D9">
              <w:rPr>
                <w:rFonts w:ascii="Arial" w:hAnsi="Arial" w:cs="Arial"/>
                <w:i/>
                <w:sz w:val="18"/>
                <w:szCs w:val="18"/>
                <w:lang w:val="en-US"/>
              </w:rPr>
              <w:t>apting a policy statement</w:t>
            </w:r>
            <w:r w:rsidR="00FE5670">
              <w:rPr>
                <w:rFonts w:ascii="Arial" w:hAnsi="Arial" w:cs="Arial"/>
                <w:i/>
                <w:sz w:val="18"/>
                <w:szCs w:val="18"/>
                <w:lang w:val="en-US"/>
              </w:rPr>
              <w:t xml:space="preserve"> or statements</w:t>
            </w:r>
            <w:r w:rsidR="00B873D9">
              <w:rPr>
                <w:rFonts w:ascii="Arial" w:hAnsi="Arial" w:cs="Arial"/>
                <w:i/>
                <w:sz w:val="18"/>
                <w:szCs w:val="18"/>
                <w:lang w:val="en-US"/>
              </w:rPr>
              <w:t>, that encompass the labour requirement</w:t>
            </w:r>
            <w:r w:rsidR="00EC7452">
              <w:rPr>
                <w:rFonts w:ascii="Arial" w:hAnsi="Arial" w:cs="Arial"/>
                <w:i/>
                <w:sz w:val="18"/>
                <w:szCs w:val="18"/>
                <w:lang w:val="en-US"/>
              </w:rPr>
              <w:t xml:space="preserve">s and make </w:t>
            </w:r>
            <w:r w:rsidR="00FE5670">
              <w:rPr>
                <w:rFonts w:ascii="Arial" w:hAnsi="Arial" w:cs="Arial"/>
                <w:i/>
                <w:sz w:val="18"/>
                <w:szCs w:val="18"/>
                <w:lang w:val="en-US"/>
              </w:rPr>
              <w:t>them available to relevant stakeholders.</w:t>
            </w:r>
          </w:p>
          <w:p w14:paraId="69534738" w14:textId="77777777" w:rsidR="006D5A53" w:rsidRPr="00BC7790" w:rsidRDefault="006D5A53" w:rsidP="001166ED">
            <w:pPr>
              <w:pStyle w:val="Listeafsnit"/>
              <w:spacing w:before="120" w:after="120"/>
              <w:ind w:left="0"/>
              <w:contextualSpacing w:val="0"/>
              <w:jc w:val="both"/>
              <w:rPr>
                <w:rFonts w:ascii="Arial" w:hAnsi="Arial" w:cs="Arial"/>
                <w:i/>
                <w:sz w:val="18"/>
                <w:szCs w:val="18"/>
                <w:lang w:val="en-US"/>
              </w:rPr>
            </w:pPr>
          </w:p>
        </w:tc>
        <w:tc>
          <w:tcPr>
            <w:tcW w:w="2076" w:type="dxa"/>
            <w:tcBorders>
              <w:top w:val="single" w:sz="4" w:space="0" w:color="A6A6A6" w:themeColor="background1" w:themeShade="A6"/>
              <w:left w:val="nil"/>
              <w:bottom w:val="single" w:sz="4" w:space="0" w:color="A6A6A6" w:themeColor="background1" w:themeShade="A6"/>
              <w:right w:val="nil"/>
            </w:tcBorders>
            <w:vAlign w:val="center"/>
          </w:tcPr>
          <w:p w14:paraId="3AE024AF" w14:textId="7F2BD560" w:rsidR="006D5A53" w:rsidRPr="00BC7790" w:rsidRDefault="00D12EA2" w:rsidP="001166ED">
            <w:pPr>
              <w:rPr>
                <w:rFonts w:ascii="Arial" w:hAnsi="Arial" w:cs="Arial"/>
                <w:i/>
                <w:sz w:val="18"/>
                <w:szCs w:val="18"/>
                <w:lang w:val="en-US"/>
              </w:rPr>
            </w:pPr>
            <w:r>
              <w:rPr>
                <w:rFonts w:ascii="Arial" w:hAnsi="Arial" w:cs="Arial"/>
                <w:i/>
                <w:sz w:val="18"/>
                <w:szCs w:val="18"/>
                <w:lang w:val="en-US"/>
              </w:rPr>
              <w:t xml:space="preserve">Example: See policy concerning child labour, forced </w:t>
            </w:r>
            <w:r w:rsidR="00752366">
              <w:rPr>
                <w:rFonts w:ascii="Arial" w:hAnsi="Arial" w:cs="Arial"/>
                <w:i/>
                <w:sz w:val="18"/>
                <w:szCs w:val="18"/>
                <w:lang w:val="en-US"/>
              </w:rPr>
              <w:t>labour, non-discrimination and</w:t>
            </w:r>
            <w:r w:rsidR="00B17B78">
              <w:rPr>
                <w:rFonts w:ascii="Arial" w:hAnsi="Arial" w:cs="Arial"/>
                <w:i/>
                <w:sz w:val="18"/>
                <w:szCs w:val="18"/>
                <w:lang w:val="en-US"/>
              </w:rPr>
              <w:t xml:space="preserve"> freedom of association and right to collective bargaining</w:t>
            </w:r>
          </w:p>
        </w:tc>
      </w:tr>
      <w:tr w:rsidR="006D5A53" w:rsidRPr="0070069C" w14:paraId="5D0EE42E" w14:textId="77777777" w:rsidTr="000210CC">
        <w:trPr>
          <w:trHeight w:val="1237"/>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03DE1BF0" w14:textId="63DD0AB0" w:rsidR="000210CC" w:rsidRPr="000210CC" w:rsidRDefault="000210CC" w:rsidP="000210CC">
            <w:pPr>
              <w:pStyle w:val="NOTE"/>
              <w:numPr>
                <w:ilvl w:val="1"/>
                <w:numId w:val="30"/>
              </w:numPr>
              <w:tabs>
                <w:tab w:val="left" w:pos="426"/>
              </w:tabs>
              <w:spacing w:after="120"/>
              <w:rPr>
                <w:color w:val="FFFFFF" w:themeColor="background1"/>
                <w:sz w:val="21"/>
                <w:szCs w:val="21"/>
                <w:lang w:val="en-US"/>
              </w:rPr>
            </w:pPr>
            <w:r w:rsidRPr="000210CC">
              <w:rPr>
                <w:rFonts w:eastAsia="Arial"/>
                <w:color w:val="FFFFFF" w:themeColor="background1"/>
                <w:sz w:val="21"/>
                <w:szCs w:val="21"/>
                <w:lang w:val="de-DE" w:eastAsia="zh-CN" w:bidi="en-GB"/>
              </w:rPr>
              <w:t>The organization shall maintain an up-to-date self-assessment in which it describes how the organization applies the FSC core labour requirements to its operations. The self-assessment shall be submitted to the organization’s certification body.</w:t>
            </w:r>
          </w:p>
        </w:tc>
        <w:tc>
          <w:tcPr>
            <w:tcW w:w="2076" w:type="dxa"/>
            <w:tcBorders>
              <w:top w:val="single" w:sz="4" w:space="0" w:color="A6A6A6" w:themeColor="background1" w:themeShade="A6"/>
              <w:left w:val="nil"/>
              <w:bottom w:val="single" w:sz="4" w:space="0" w:color="A6A6A6" w:themeColor="background1" w:themeShade="A6"/>
              <w:right w:val="nil"/>
            </w:tcBorders>
          </w:tcPr>
          <w:p w14:paraId="7AE2777D" w14:textId="77777777" w:rsidR="006D5A53" w:rsidRPr="00BC7790" w:rsidRDefault="006D5A53" w:rsidP="001166ED">
            <w:pPr>
              <w:rPr>
                <w:rFonts w:ascii="Arial" w:hAnsi="Arial" w:cs="Arial"/>
                <w:lang w:val="en-US"/>
              </w:rPr>
            </w:pPr>
          </w:p>
        </w:tc>
      </w:tr>
      <w:tr w:rsidR="006D5A53" w:rsidRPr="0070069C" w14:paraId="1DA22B4E" w14:textId="77777777" w:rsidTr="001166ED">
        <w:trPr>
          <w:trHeight w:val="1337"/>
        </w:trPr>
        <w:tc>
          <w:tcPr>
            <w:tcW w:w="7552" w:type="dxa"/>
            <w:tcBorders>
              <w:top w:val="single" w:sz="4" w:space="0" w:color="A6A6A6" w:themeColor="background1" w:themeShade="A6"/>
              <w:left w:val="nil"/>
              <w:bottom w:val="single" w:sz="4" w:space="0" w:color="A6A6A6" w:themeColor="background1" w:themeShade="A6"/>
              <w:right w:val="nil"/>
            </w:tcBorders>
            <w:vAlign w:val="center"/>
          </w:tcPr>
          <w:p w14:paraId="1F549699" w14:textId="0E511F6F" w:rsidR="006D5A53" w:rsidRDefault="00DD6F17" w:rsidP="001166ED">
            <w:pPr>
              <w:pStyle w:val="Listeafsnit"/>
              <w:spacing w:before="120" w:after="120"/>
              <w:ind w:left="0"/>
              <w:contextualSpacing w:val="0"/>
              <w:jc w:val="both"/>
              <w:rPr>
                <w:rFonts w:ascii="Arial" w:hAnsi="Arial" w:cs="Arial"/>
                <w:i/>
                <w:sz w:val="18"/>
                <w:szCs w:val="18"/>
                <w:lang w:val="en-US"/>
              </w:rPr>
            </w:pPr>
            <w:r>
              <w:rPr>
                <w:rFonts w:ascii="Arial" w:hAnsi="Arial" w:cs="Arial"/>
                <w:i/>
                <w:sz w:val="18"/>
                <w:szCs w:val="18"/>
                <w:lang w:val="en-US"/>
              </w:rPr>
              <w:t>The organization shall comply with this requirement by doing the self-assessment</w:t>
            </w:r>
            <w:r w:rsidR="009B5CED">
              <w:rPr>
                <w:rFonts w:ascii="Arial" w:hAnsi="Arial" w:cs="Arial"/>
                <w:i/>
                <w:sz w:val="18"/>
                <w:szCs w:val="18"/>
                <w:lang w:val="en-US"/>
              </w:rPr>
              <w:t xml:space="preserve"> and ensure proper documentation according to annex D in the FSC CoC-standard and include a description of this process in the FSC manual.</w:t>
            </w:r>
          </w:p>
          <w:p w14:paraId="0B2235EA" w14:textId="77777777" w:rsidR="006D5A53" w:rsidRPr="00BC7790" w:rsidRDefault="006D5A53" w:rsidP="001166ED">
            <w:pPr>
              <w:pStyle w:val="Listeafsnit"/>
              <w:spacing w:before="120" w:after="120"/>
              <w:ind w:left="0"/>
              <w:contextualSpacing w:val="0"/>
              <w:jc w:val="both"/>
              <w:rPr>
                <w:rFonts w:ascii="Arial" w:hAnsi="Arial" w:cs="Arial"/>
                <w:i/>
                <w:sz w:val="18"/>
                <w:szCs w:val="18"/>
                <w:lang w:val="en-US"/>
              </w:rPr>
            </w:pPr>
          </w:p>
        </w:tc>
        <w:tc>
          <w:tcPr>
            <w:tcW w:w="2076" w:type="dxa"/>
            <w:tcBorders>
              <w:top w:val="single" w:sz="4" w:space="0" w:color="A6A6A6" w:themeColor="background1" w:themeShade="A6"/>
              <w:left w:val="nil"/>
              <w:bottom w:val="single" w:sz="4" w:space="0" w:color="A6A6A6" w:themeColor="background1" w:themeShade="A6"/>
              <w:right w:val="nil"/>
            </w:tcBorders>
            <w:vAlign w:val="center"/>
          </w:tcPr>
          <w:p w14:paraId="3A7B0CAD" w14:textId="0F853F62" w:rsidR="006D5A53" w:rsidRPr="00BC7790" w:rsidRDefault="009B5CED" w:rsidP="001166ED">
            <w:pPr>
              <w:rPr>
                <w:rFonts w:ascii="Arial" w:hAnsi="Arial" w:cs="Arial"/>
                <w:i/>
                <w:sz w:val="18"/>
                <w:szCs w:val="18"/>
                <w:lang w:val="en-US"/>
              </w:rPr>
            </w:pPr>
            <w:r>
              <w:rPr>
                <w:rFonts w:ascii="Arial" w:hAnsi="Arial" w:cs="Arial"/>
                <w:i/>
                <w:sz w:val="18"/>
                <w:szCs w:val="18"/>
                <w:lang w:val="en-US"/>
              </w:rPr>
              <w:t xml:space="preserve">See </w:t>
            </w:r>
            <w:r w:rsidR="00AC4C19">
              <w:rPr>
                <w:rFonts w:ascii="Arial" w:hAnsi="Arial" w:cs="Arial"/>
                <w:i/>
                <w:sz w:val="18"/>
                <w:szCs w:val="18"/>
                <w:lang w:val="en-US"/>
              </w:rPr>
              <w:t>filled out self-declaration and documentation</w:t>
            </w:r>
          </w:p>
        </w:tc>
      </w:tr>
      <w:tr w:rsidR="00E26CA2" w:rsidRPr="0070069C" w14:paraId="73C1118E" w14:textId="77777777" w:rsidTr="00F952D7">
        <w:trPr>
          <w:trHeight w:val="1252"/>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20C380A0" w14:textId="38149B6D" w:rsidR="006D0C91" w:rsidRPr="00BC7790" w:rsidRDefault="00243358" w:rsidP="00752061">
            <w:pPr>
              <w:pStyle w:val="Listeafsnit"/>
              <w:numPr>
                <w:ilvl w:val="1"/>
                <w:numId w:val="30"/>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organization shall ensure that complaints received regarding the organization’s conformity to the requirements applicable to the scope of the organization’s CoC certificate are adequately considered, including the following:</w:t>
            </w:r>
            <w:r w:rsidRPr="00BC7790">
              <w:rPr>
                <w:rFonts w:ascii="Arial" w:eastAsia="Arial" w:hAnsi="Arial" w:cs="Arial"/>
                <w:color w:val="FFFFFF" w:themeColor="background1"/>
                <w:sz w:val="21"/>
                <w:szCs w:val="21"/>
                <w:lang w:bidi="en-GB"/>
              </w:rPr>
              <w:br/>
            </w:r>
          </w:p>
          <w:p w14:paraId="17ED0AFD" w14:textId="77777777" w:rsidR="00F952D7" w:rsidRPr="0078441D" w:rsidRDefault="00243358" w:rsidP="00752061">
            <w:pPr>
              <w:pStyle w:val="Listeafsnit"/>
              <w:numPr>
                <w:ilvl w:val="0"/>
                <w:numId w:val="4"/>
              </w:numPr>
              <w:tabs>
                <w:tab w:val="left" w:pos="426"/>
              </w:tabs>
              <w:spacing w:before="120" w:after="120"/>
              <w:contextualSpacing w:val="0"/>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bidi="en-GB"/>
              </w:rPr>
              <w:t>acknowledge receipt of the complaint to the complainant within two (2) weeks of receiving the complaint</w:t>
            </w:r>
            <w:r w:rsidRPr="00BC7790">
              <w:rPr>
                <w:rFonts w:ascii="Arial" w:eastAsia="Arial" w:hAnsi="Arial" w:cs="Arial"/>
                <w:color w:val="FFFFFF" w:themeColor="background1"/>
                <w:sz w:val="21"/>
                <w:szCs w:val="21"/>
              </w:rPr>
              <w:t xml:space="preserve"> </w:t>
            </w:r>
          </w:p>
          <w:p w14:paraId="7AD61F93" w14:textId="3BA0E8A4" w:rsidR="006D0C91" w:rsidRPr="00BC7790" w:rsidRDefault="00F952D7" w:rsidP="00752061">
            <w:pPr>
              <w:pStyle w:val="Listeafsnit"/>
              <w:numPr>
                <w:ilvl w:val="0"/>
                <w:numId w:val="4"/>
              </w:numPr>
              <w:tabs>
                <w:tab w:val="left" w:pos="426"/>
              </w:tabs>
              <w:spacing w:before="120" w:after="120"/>
              <w:contextualSpacing w:val="0"/>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bidi="en-GB"/>
              </w:rPr>
              <w:lastRenderedPageBreak/>
              <w:t xml:space="preserve">investigate the complaint and specify its proposed actions in response to the </w:t>
            </w:r>
            <w:r w:rsidRPr="00BC7790">
              <w:rPr>
                <w:rFonts w:ascii="Arial" w:eastAsia="Arial" w:hAnsi="Arial" w:cs="Arial"/>
                <w:color w:val="FFFFFF" w:themeColor="background1"/>
                <w:sz w:val="21"/>
                <w:szCs w:val="21"/>
                <w:lang w:val="en-GB" w:bidi="en-GB"/>
              </w:rPr>
              <w:t>complaint within three (3) months. If more time is needed to complete the investigation, the complainant and the organization’s certification body shall be notified;</w:t>
            </w:r>
          </w:p>
          <w:p w14:paraId="05728C05" w14:textId="77777777" w:rsidR="00F952D7" w:rsidRPr="00BC7790" w:rsidRDefault="00F952D7" w:rsidP="00752061">
            <w:pPr>
              <w:pStyle w:val="Listeafsnit"/>
              <w:numPr>
                <w:ilvl w:val="0"/>
                <w:numId w:val="4"/>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take appropriate actions with respect to complaints and any deficiencies found in processes that affect conformity to the certification requirements;</w:t>
            </w:r>
          </w:p>
          <w:p w14:paraId="192947DB" w14:textId="14EDE4E3" w:rsidR="00E26CA2" w:rsidRPr="00BC7790" w:rsidRDefault="00F952D7" w:rsidP="00752061">
            <w:pPr>
              <w:pStyle w:val="Listeafsnit"/>
              <w:numPr>
                <w:ilvl w:val="0"/>
                <w:numId w:val="4"/>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val="en-US" w:bidi="en-GB"/>
              </w:rPr>
              <w:t>notify the complainant and the organization’s certification body when the complaint is considered to be successfully addressed and closed</w:t>
            </w:r>
            <w:r w:rsidR="00E26CA2" w:rsidRPr="00BC7790">
              <w:rPr>
                <w:rFonts w:ascii="Arial" w:hAnsi="Arial" w:cs="Arial"/>
                <w:bCs/>
                <w:color w:val="FFFFFF" w:themeColor="background1"/>
                <w:sz w:val="21"/>
                <w:szCs w:val="21"/>
                <w:lang w:val="en-US"/>
              </w:rPr>
              <w:t xml:space="preserve"> </w:t>
            </w:r>
          </w:p>
        </w:tc>
        <w:tc>
          <w:tcPr>
            <w:tcW w:w="2076" w:type="dxa"/>
            <w:tcBorders>
              <w:top w:val="single" w:sz="4" w:space="0" w:color="A6A6A6" w:themeColor="background1" w:themeShade="A6"/>
              <w:left w:val="nil"/>
              <w:bottom w:val="single" w:sz="4" w:space="0" w:color="A6A6A6" w:themeColor="background1" w:themeShade="A6"/>
              <w:right w:val="nil"/>
            </w:tcBorders>
          </w:tcPr>
          <w:p w14:paraId="5FB66803" w14:textId="77777777" w:rsidR="00E26CA2" w:rsidRPr="00BC7790" w:rsidRDefault="00E26CA2">
            <w:pPr>
              <w:rPr>
                <w:rFonts w:ascii="Arial" w:hAnsi="Arial" w:cs="Arial"/>
                <w:color w:val="FFFFFF" w:themeColor="background1"/>
                <w:lang w:val="en-US"/>
              </w:rPr>
            </w:pPr>
          </w:p>
        </w:tc>
      </w:tr>
      <w:tr w:rsidR="00E26CA2" w:rsidRPr="0070069C" w14:paraId="450F5AFF" w14:textId="77777777" w:rsidTr="001E2090">
        <w:trPr>
          <w:trHeight w:val="1238"/>
        </w:trPr>
        <w:tc>
          <w:tcPr>
            <w:tcW w:w="7552" w:type="dxa"/>
            <w:tcBorders>
              <w:top w:val="single" w:sz="4" w:space="0" w:color="A6A6A6" w:themeColor="background1" w:themeShade="A6"/>
              <w:left w:val="nil"/>
              <w:bottom w:val="single" w:sz="4" w:space="0" w:color="A6A6A6" w:themeColor="background1" w:themeShade="A6"/>
              <w:right w:val="nil"/>
            </w:tcBorders>
          </w:tcPr>
          <w:p w14:paraId="50CB65F4" w14:textId="490CAFD7" w:rsidR="00E26CA2" w:rsidRPr="00BC7790" w:rsidRDefault="00800C78" w:rsidP="00E474E1">
            <w:pPr>
              <w:pStyle w:val="Listeafsnit"/>
              <w:spacing w:before="120" w:after="120"/>
              <w:ind w:left="0"/>
              <w:contextualSpacing w:val="0"/>
              <w:jc w:val="both"/>
              <w:rPr>
                <w:rFonts w:ascii="Arial" w:hAnsi="Arial" w:cs="Arial"/>
                <w:bCs/>
                <w:i/>
                <w:sz w:val="18"/>
                <w:szCs w:val="18"/>
                <w:lang w:val="en-US"/>
              </w:rPr>
            </w:pPr>
            <w:r w:rsidRPr="00BC7790">
              <w:rPr>
                <w:rFonts w:ascii="Arial" w:hAnsi="Arial" w:cs="Arial"/>
                <w:i/>
                <w:iCs/>
                <w:lang w:val="en-US"/>
              </w:rPr>
              <w:t xml:space="preserve">Organizations typically choose to comply with this requirement by including the above </w:t>
            </w:r>
            <w:r w:rsidR="00F952D7" w:rsidRPr="00BC7790">
              <w:rPr>
                <w:rFonts w:ascii="Arial" w:hAnsi="Arial" w:cs="Arial"/>
                <w:i/>
                <w:iCs/>
                <w:lang w:val="en-US"/>
              </w:rPr>
              <w:t>description</w:t>
            </w:r>
            <w:r w:rsidRPr="00BC7790">
              <w:rPr>
                <w:rFonts w:ascii="Arial" w:hAnsi="Arial" w:cs="Arial"/>
                <w:i/>
                <w:iCs/>
                <w:lang w:val="en-US"/>
              </w:rPr>
              <w:t xml:space="preserve"> / requirements </w:t>
            </w:r>
            <w:r w:rsidR="00F952D7" w:rsidRPr="00BC7790">
              <w:rPr>
                <w:rFonts w:ascii="Arial" w:hAnsi="Arial" w:cs="Arial"/>
                <w:i/>
                <w:iCs/>
                <w:lang w:val="en-US"/>
              </w:rPr>
              <w:t xml:space="preserve">word by word (but adjusted from “the organization shall-format to “we will”-format) </w:t>
            </w:r>
            <w:r w:rsidRPr="00BC7790">
              <w:rPr>
                <w:rFonts w:ascii="Arial" w:hAnsi="Arial" w:cs="Arial"/>
                <w:i/>
                <w:iCs/>
                <w:lang w:val="en-US"/>
              </w:rPr>
              <w:t>in their procedures and archiving all relevant documents, communications and documentation related to this requirement.</w:t>
            </w:r>
          </w:p>
        </w:tc>
        <w:tc>
          <w:tcPr>
            <w:tcW w:w="2076" w:type="dxa"/>
            <w:tcBorders>
              <w:top w:val="single" w:sz="4" w:space="0" w:color="A6A6A6" w:themeColor="background1" w:themeShade="A6"/>
              <w:left w:val="nil"/>
              <w:bottom w:val="single" w:sz="4" w:space="0" w:color="A6A6A6" w:themeColor="background1" w:themeShade="A6"/>
              <w:right w:val="nil"/>
            </w:tcBorders>
          </w:tcPr>
          <w:p w14:paraId="261314BD" w14:textId="77777777" w:rsidR="00E26CA2" w:rsidRPr="00BC7790" w:rsidRDefault="00E26CA2">
            <w:pPr>
              <w:rPr>
                <w:rFonts w:ascii="Arial" w:hAnsi="Arial" w:cs="Arial"/>
                <w:lang w:val="en-US"/>
              </w:rPr>
            </w:pPr>
          </w:p>
        </w:tc>
      </w:tr>
      <w:tr w:rsidR="00E26CA2" w:rsidRPr="0070069C" w14:paraId="729238D2" w14:textId="77777777" w:rsidTr="001E2090">
        <w:trPr>
          <w:trHeight w:val="983"/>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7922B549" w14:textId="365E0643" w:rsidR="006D0C91" w:rsidRPr="00BC7790" w:rsidRDefault="00F952D7" w:rsidP="00752061">
            <w:pPr>
              <w:pStyle w:val="Listeafsnit"/>
              <w:numPr>
                <w:ilvl w:val="1"/>
                <w:numId w:val="30"/>
              </w:numPr>
              <w:tabs>
                <w:tab w:val="left" w:pos="426"/>
              </w:tabs>
              <w:spacing w:before="120" w:after="120"/>
              <w:contextualSpacing w:val="0"/>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The organization shall have procedures in place to ensure that any non-conforming products are identified and controlled to prevent their unintended sale and delivery with FSC claims. Where non-conforming products are detected after they have been delivered, the organization shall undertake the following activities</w:t>
            </w:r>
          </w:p>
          <w:p w14:paraId="52CECE64" w14:textId="77777777" w:rsidR="00F952D7" w:rsidRPr="00BC7790" w:rsidRDefault="00F952D7" w:rsidP="00752061">
            <w:pPr>
              <w:numPr>
                <w:ilvl w:val="0"/>
                <w:numId w:val="5"/>
              </w:numPr>
              <w:tabs>
                <w:tab w:val="left" w:pos="426"/>
              </w:tabs>
              <w:spacing w:before="120" w:after="120"/>
              <w:ind w:left="1134" w:hanging="425"/>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notify its certification body and all affected direct customers in writing within five business days of the non-conforming product identification, and maintain records of that notice;</w:t>
            </w:r>
          </w:p>
          <w:p w14:paraId="62D0B6E1" w14:textId="070E5DFE" w:rsidR="00F952D7" w:rsidRPr="00BC7790" w:rsidRDefault="00F952D7" w:rsidP="00752061">
            <w:pPr>
              <w:numPr>
                <w:ilvl w:val="0"/>
                <w:numId w:val="5"/>
              </w:numPr>
              <w:tabs>
                <w:tab w:val="left" w:pos="426"/>
              </w:tabs>
              <w:spacing w:before="120" w:after="120"/>
              <w:ind w:left="1134" w:hanging="425"/>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 xml:space="preserve">analyse causes for </w:t>
            </w:r>
            <w:r w:rsidR="00E229B3">
              <w:rPr>
                <w:rFonts w:ascii="Arial" w:eastAsia="Arial" w:hAnsi="Arial" w:cs="Arial"/>
                <w:color w:val="FFFFFF" w:themeColor="background1"/>
                <w:sz w:val="21"/>
                <w:szCs w:val="21"/>
                <w:lang w:val="en-US" w:bidi="en-GB"/>
              </w:rPr>
              <w:t xml:space="preserve">the </w:t>
            </w:r>
            <w:r w:rsidRPr="00BC7790">
              <w:rPr>
                <w:rFonts w:ascii="Arial" w:eastAsia="Arial" w:hAnsi="Arial" w:cs="Arial"/>
                <w:color w:val="FFFFFF" w:themeColor="background1"/>
                <w:sz w:val="21"/>
                <w:szCs w:val="21"/>
                <w:lang w:val="en-US" w:bidi="en-GB"/>
              </w:rPr>
              <w:t>occurrence of non-conforming products, and implement measures to prevent their reoccurrence;</w:t>
            </w:r>
          </w:p>
          <w:p w14:paraId="19E6F40A" w14:textId="7C04CCCC" w:rsidR="00B73EC0" w:rsidRPr="00BC7790" w:rsidRDefault="00F952D7" w:rsidP="00752061">
            <w:pPr>
              <w:numPr>
                <w:ilvl w:val="0"/>
                <w:numId w:val="5"/>
              </w:numPr>
              <w:tabs>
                <w:tab w:val="left" w:pos="426"/>
              </w:tabs>
              <w:spacing w:before="120" w:after="120"/>
              <w:ind w:left="1134" w:hanging="425"/>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cooperate with its certification body in order to allow the certification body to confirm that appropriate actions were taken to correct the non-conformity</w:t>
            </w:r>
          </w:p>
        </w:tc>
        <w:tc>
          <w:tcPr>
            <w:tcW w:w="2076" w:type="dxa"/>
            <w:tcBorders>
              <w:top w:val="single" w:sz="4" w:space="0" w:color="A6A6A6" w:themeColor="background1" w:themeShade="A6"/>
              <w:left w:val="nil"/>
              <w:bottom w:val="single" w:sz="4" w:space="0" w:color="A6A6A6" w:themeColor="background1" w:themeShade="A6"/>
              <w:right w:val="nil"/>
            </w:tcBorders>
          </w:tcPr>
          <w:p w14:paraId="4C2CED23" w14:textId="77777777" w:rsidR="00E26CA2" w:rsidRPr="00BC7790" w:rsidRDefault="00E26CA2">
            <w:pPr>
              <w:rPr>
                <w:rFonts w:ascii="Arial" w:hAnsi="Arial" w:cs="Arial"/>
                <w:color w:val="FFFFFF" w:themeColor="background1"/>
                <w:lang w:val="en-US"/>
              </w:rPr>
            </w:pPr>
          </w:p>
        </w:tc>
      </w:tr>
      <w:tr w:rsidR="00E26CA2" w:rsidRPr="0070069C" w14:paraId="09B666FE" w14:textId="77777777" w:rsidTr="001E2090">
        <w:trPr>
          <w:trHeight w:val="1798"/>
        </w:trPr>
        <w:tc>
          <w:tcPr>
            <w:tcW w:w="7552" w:type="dxa"/>
            <w:tcBorders>
              <w:top w:val="single" w:sz="4" w:space="0" w:color="A6A6A6" w:themeColor="background1" w:themeShade="A6"/>
              <w:left w:val="nil"/>
              <w:bottom w:val="single" w:sz="4" w:space="0" w:color="A6A6A6" w:themeColor="background1" w:themeShade="A6"/>
              <w:right w:val="nil"/>
            </w:tcBorders>
          </w:tcPr>
          <w:p w14:paraId="6E9AB9B6" w14:textId="42C06BB9" w:rsidR="00E26CA2" w:rsidRPr="00BC7790" w:rsidRDefault="00F952D7" w:rsidP="00E474E1">
            <w:pPr>
              <w:pStyle w:val="Listeafsnit"/>
              <w:spacing w:before="120" w:after="120"/>
              <w:ind w:left="142"/>
              <w:contextualSpacing w:val="0"/>
              <w:jc w:val="both"/>
              <w:rPr>
                <w:rFonts w:ascii="Arial" w:hAnsi="Arial" w:cs="Arial"/>
                <w:bCs/>
                <w:i/>
                <w:sz w:val="18"/>
                <w:szCs w:val="18"/>
                <w:lang w:val="en-US"/>
              </w:rPr>
            </w:pPr>
            <w:r w:rsidRPr="00BC7790">
              <w:rPr>
                <w:rFonts w:ascii="Arial" w:hAnsi="Arial" w:cs="Arial"/>
                <w:i/>
                <w:iCs/>
                <w:lang w:val="en-US"/>
              </w:rPr>
              <w:t>Organizations typically choose to comply with this requirement by including the above description / requirements word by word (but adjusted from “the organization shall-format to “we will”-format) in their procedures and archiving all relevant documents, communications and documentation related to this requirement.</w:t>
            </w:r>
          </w:p>
        </w:tc>
        <w:tc>
          <w:tcPr>
            <w:tcW w:w="2076" w:type="dxa"/>
            <w:tcBorders>
              <w:top w:val="single" w:sz="4" w:space="0" w:color="A6A6A6" w:themeColor="background1" w:themeShade="A6"/>
              <w:left w:val="nil"/>
              <w:bottom w:val="single" w:sz="4" w:space="0" w:color="A6A6A6" w:themeColor="background1" w:themeShade="A6"/>
              <w:right w:val="nil"/>
            </w:tcBorders>
          </w:tcPr>
          <w:p w14:paraId="40D36AD6" w14:textId="77777777" w:rsidR="00E26CA2" w:rsidRPr="00BC7790" w:rsidRDefault="00E26CA2">
            <w:pPr>
              <w:rPr>
                <w:rFonts w:ascii="Arial" w:hAnsi="Arial" w:cs="Arial"/>
                <w:lang w:val="en-US"/>
              </w:rPr>
            </w:pPr>
          </w:p>
        </w:tc>
      </w:tr>
      <w:tr w:rsidR="00E26CA2" w:rsidRPr="0070069C" w14:paraId="32F3BE35" w14:textId="77777777" w:rsidTr="001E2090">
        <w:trPr>
          <w:trHeight w:val="1406"/>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0D8EC7A0" w14:textId="77777777" w:rsidR="006F3B64" w:rsidRDefault="00F952D7" w:rsidP="006F3B64">
            <w:pPr>
              <w:pStyle w:val="Listeafsnit"/>
              <w:numPr>
                <w:ilvl w:val="1"/>
                <w:numId w:val="30"/>
              </w:numPr>
              <w:tabs>
                <w:tab w:val="left" w:pos="883"/>
              </w:tabs>
              <w:spacing w:before="120" w:after="120"/>
              <w:ind w:left="457" w:hanging="425"/>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 xml:space="preserve">The organization shall support transaction verification conducted by its certification body and </w:t>
            </w:r>
            <w:r w:rsidR="00E229B3">
              <w:rPr>
                <w:rFonts w:ascii="Arial" w:eastAsia="Arial" w:hAnsi="Arial" w:cs="Arial"/>
                <w:color w:val="FFFFFF" w:themeColor="background1"/>
                <w:sz w:val="21"/>
                <w:szCs w:val="21"/>
                <w:lang w:bidi="en-GB"/>
              </w:rPr>
              <w:t>Assurance</w:t>
            </w:r>
            <w:r w:rsidRPr="00BC7790">
              <w:rPr>
                <w:rFonts w:ascii="Arial" w:eastAsia="Arial" w:hAnsi="Arial" w:cs="Arial"/>
                <w:color w:val="FFFFFF" w:themeColor="background1"/>
                <w:sz w:val="21"/>
                <w:szCs w:val="21"/>
                <w:lang w:bidi="en-GB"/>
              </w:rPr>
              <w:t xml:space="preserve"> Services International (ASI), by providing samples of FSC transaction data as requested by the certification body.</w:t>
            </w:r>
          </w:p>
          <w:p w14:paraId="734359EC" w14:textId="77777777" w:rsidR="006F3B64" w:rsidRDefault="006F3B64" w:rsidP="006F3B64">
            <w:pPr>
              <w:pStyle w:val="Listeafsnit"/>
              <w:tabs>
                <w:tab w:val="left" w:pos="883"/>
              </w:tabs>
              <w:spacing w:before="120" w:after="120"/>
              <w:ind w:left="457"/>
              <w:rPr>
                <w:rFonts w:ascii="Arial" w:eastAsia="Arial" w:hAnsi="Arial" w:cs="Arial"/>
                <w:color w:val="FFFFFF" w:themeColor="background1"/>
                <w:sz w:val="21"/>
                <w:szCs w:val="21"/>
                <w:lang w:bidi="en-GB"/>
              </w:rPr>
            </w:pPr>
          </w:p>
          <w:p w14:paraId="1B25F904" w14:textId="398D0D48" w:rsidR="006F3B64" w:rsidRPr="006F3B64" w:rsidRDefault="006F3B64" w:rsidP="006F3B64">
            <w:pPr>
              <w:pStyle w:val="Listeafsnit"/>
              <w:tabs>
                <w:tab w:val="left" w:pos="883"/>
              </w:tabs>
              <w:spacing w:before="120" w:after="120"/>
              <w:ind w:left="457"/>
              <w:rPr>
                <w:rFonts w:ascii="Arial" w:eastAsia="Arial" w:hAnsi="Arial" w:cs="Arial"/>
                <w:color w:val="FFFFFF" w:themeColor="background1"/>
                <w:sz w:val="21"/>
                <w:szCs w:val="21"/>
                <w:lang w:bidi="en-GB"/>
              </w:rPr>
            </w:pPr>
            <w:r w:rsidRPr="006F3B64">
              <w:rPr>
                <w:rFonts w:ascii="Arial" w:eastAsia="Arial" w:hAnsi="Arial" w:cs="Arial"/>
                <w:color w:val="FFFFFF" w:themeColor="background1"/>
                <w:sz w:val="21"/>
                <w:szCs w:val="21"/>
                <w:lang w:bidi="en-GB"/>
              </w:rPr>
              <w:t>NOTE: Pricing information is not within the scope of transaction verification data disclosure.</w:t>
            </w:r>
          </w:p>
          <w:p w14:paraId="2230AFDF" w14:textId="461A7365" w:rsidR="00E26CA2" w:rsidRPr="00BC7790" w:rsidRDefault="00E26CA2" w:rsidP="00F952D7">
            <w:pPr>
              <w:pStyle w:val="Listeafsnit"/>
              <w:tabs>
                <w:tab w:val="left" w:pos="426"/>
              </w:tabs>
              <w:spacing w:before="120" w:after="120"/>
              <w:contextualSpacing w:val="0"/>
              <w:rPr>
                <w:rFonts w:ascii="Arial" w:eastAsia="Arial" w:hAnsi="Arial" w:cs="Arial"/>
                <w:color w:val="FFFFFF" w:themeColor="background1"/>
                <w:sz w:val="21"/>
                <w:szCs w:val="21"/>
                <w:lang w:val="en-US"/>
              </w:rPr>
            </w:pPr>
          </w:p>
        </w:tc>
        <w:tc>
          <w:tcPr>
            <w:tcW w:w="2076" w:type="dxa"/>
            <w:tcBorders>
              <w:top w:val="single" w:sz="4" w:space="0" w:color="A6A6A6" w:themeColor="background1" w:themeShade="A6"/>
              <w:left w:val="nil"/>
              <w:bottom w:val="single" w:sz="4" w:space="0" w:color="A6A6A6" w:themeColor="background1" w:themeShade="A6"/>
              <w:right w:val="nil"/>
            </w:tcBorders>
          </w:tcPr>
          <w:p w14:paraId="40D7D42E" w14:textId="77777777" w:rsidR="00E26CA2" w:rsidRPr="00BC7790" w:rsidRDefault="00E26CA2">
            <w:pPr>
              <w:rPr>
                <w:rFonts w:ascii="Arial" w:hAnsi="Arial" w:cs="Arial"/>
                <w:color w:val="FFFFFF" w:themeColor="background1"/>
                <w:lang w:val="en-US"/>
              </w:rPr>
            </w:pPr>
          </w:p>
        </w:tc>
      </w:tr>
      <w:tr w:rsidR="00EB4A93" w:rsidRPr="0070069C" w14:paraId="7BDB0497" w14:textId="77777777" w:rsidTr="001E2090">
        <w:trPr>
          <w:trHeight w:val="1253"/>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auto"/>
          </w:tcPr>
          <w:p w14:paraId="4BD4B465" w14:textId="4D99B20C" w:rsidR="00EB4A93" w:rsidRPr="00BC7790" w:rsidRDefault="00F952D7" w:rsidP="00EB4A93">
            <w:pPr>
              <w:rPr>
                <w:rFonts w:ascii="Arial" w:hAnsi="Arial" w:cs="Arial"/>
                <w:i/>
                <w:sz w:val="18"/>
                <w:szCs w:val="18"/>
                <w:lang w:val="en-US"/>
              </w:rPr>
            </w:pPr>
            <w:r w:rsidRPr="00BC7790">
              <w:rPr>
                <w:rFonts w:ascii="Arial" w:hAnsi="Arial" w:cs="Arial"/>
                <w:i/>
                <w:iCs/>
                <w:lang w:val="en-US"/>
              </w:rPr>
              <w:t>Organizations typically choose to comply with this requirement by including the above description / requirements word by word (but adjusted from “the organization shall-format to “we will”-format) in their procedures and archiving all relevant documents, communications and documentation related to this requirement.</w:t>
            </w:r>
          </w:p>
        </w:tc>
        <w:tc>
          <w:tcPr>
            <w:tcW w:w="2076" w:type="dxa"/>
            <w:tcBorders>
              <w:top w:val="single" w:sz="4" w:space="0" w:color="A6A6A6" w:themeColor="background1" w:themeShade="A6"/>
              <w:left w:val="nil"/>
              <w:bottom w:val="single" w:sz="4" w:space="0" w:color="A6A6A6" w:themeColor="background1" w:themeShade="A6"/>
              <w:right w:val="nil"/>
            </w:tcBorders>
            <w:shd w:val="clear" w:color="auto" w:fill="auto"/>
          </w:tcPr>
          <w:p w14:paraId="3A1968EC" w14:textId="77777777" w:rsidR="00EB4A93" w:rsidRPr="00BC7790" w:rsidRDefault="00EB4A93">
            <w:pPr>
              <w:rPr>
                <w:rFonts w:ascii="Arial" w:hAnsi="Arial" w:cs="Arial"/>
                <w:lang w:val="en-US"/>
              </w:rPr>
            </w:pPr>
          </w:p>
        </w:tc>
      </w:tr>
    </w:tbl>
    <w:tbl>
      <w:tblPr>
        <w:tblStyle w:val="Tabel-Gitter1"/>
        <w:tblW w:w="0" w:type="auto"/>
        <w:tblInd w:w="5" w:type="dxa"/>
        <w:tblLook w:val="04A0" w:firstRow="1" w:lastRow="0" w:firstColumn="1" w:lastColumn="0" w:noHBand="0" w:noVBand="1"/>
      </w:tblPr>
      <w:tblGrid>
        <w:gridCol w:w="7552"/>
      </w:tblGrid>
      <w:tr w:rsidR="001B3AA4" w:rsidRPr="0070069C" w14:paraId="48024686" w14:textId="77777777" w:rsidTr="001B3AA4">
        <w:trPr>
          <w:trHeight w:val="1406"/>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76F8F600" w14:textId="41CCF25A" w:rsidR="001B3AA4" w:rsidRPr="00BC7790" w:rsidRDefault="00294320" w:rsidP="00294320">
            <w:pPr>
              <w:pStyle w:val="Listeafsnit"/>
              <w:numPr>
                <w:ilvl w:val="1"/>
                <w:numId w:val="30"/>
              </w:numPr>
              <w:tabs>
                <w:tab w:val="left" w:pos="883"/>
              </w:tabs>
              <w:spacing w:before="120" w:after="120"/>
              <w:ind w:left="599" w:hanging="567"/>
              <w:contextualSpacing w:val="0"/>
              <w:rPr>
                <w:rFonts w:ascii="Arial" w:eastAsia="Arial" w:hAnsi="Arial" w:cs="Arial"/>
                <w:color w:val="FFFFFF" w:themeColor="background1"/>
                <w:sz w:val="21"/>
                <w:szCs w:val="21"/>
                <w:lang w:val="en-US"/>
              </w:rPr>
            </w:pPr>
            <w:r w:rsidRPr="00294320">
              <w:rPr>
                <w:rFonts w:ascii="Arial" w:eastAsia="Arial" w:hAnsi="Arial" w:cs="Arial"/>
                <w:color w:val="FFFFFF" w:themeColor="background1"/>
                <w:sz w:val="21"/>
                <w:szCs w:val="21"/>
                <w:lang w:bidi="en-GB"/>
              </w:rPr>
              <w:lastRenderedPageBreak/>
              <w:t>The organization shall support fibre testing conducted by its certification body and ASI by surrendering samples and specimens of materials and products, and information about species composition for verification upon request.</w:t>
            </w:r>
          </w:p>
        </w:tc>
      </w:tr>
      <w:tr w:rsidR="001B3AA4" w:rsidRPr="0070069C" w14:paraId="4D21121F" w14:textId="77777777" w:rsidTr="001B3AA4">
        <w:trPr>
          <w:trHeight w:val="1253"/>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A586B82" w14:textId="77777777" w:rsidR="001B3AA4" w:rsidRPr="00BC7790" w:rsidRDefault="001B3AA4" w:rsidP="001166ED">
            <w:pPr>
              <w:rPr>
                <w:rFonts w:ascii="Arial" w:hAnsi="Arial" w:cs="Arial"/>
                <w:i/>
                <w:sz w:val="18"/>
                <w:szCs w:val="18"/>
                <w:lang w:val="en-US"/>
              </w:rPr>
            </w:pPr>
            <w:r w:rsidRPr="00BC7790">
              <w:rPr>
                <w:rFonts w:ascii="Arial" w:hAnsi="Arial" w:cs="Arial"/>
                <w:i/>
                <w:iCs/>
                <w:lang w:val="en-US"/>
              </w:rPr>
              <w:t>Organizations typically choose to comply with this requirement by including the above description / requirements word by word (but adjusted from “the organization shall-format to “we will”-format) in their procedures and archiving all relevant documents, communications and documentation related to this requirement.</w:t>
            </w:r>
          </w:p>
        </w:tc>
      </w:tr>
    </w:tbl>
    <w:p w14:paraId="0700305B" w14:textId="13C154A8" w:rsidR="008D36C6" w:rsidRPr="00BC7790" w:rsidRDefault="008D36C6">
      <w:pPr>
        <w:rPr>
          <w:rFonts w:ascii="Arial" w:hAnsi="Arial" w:cs="Arial"/>
          <w:lang w:val="en-US"/>
        </w:rPr>
      </w:pPr>
    </w:p>
    <w:tbl>
      <w:tblPr>
        <w:tblStyle w:val="Tabel-Gitter1"/>
        <w:tblW w:w="0" w:type="auto"/>
        <w:tblInd w:w="5" w:type="dxa"/>
        <w:tblLook w:val="04A0" w:firstRow="1" w:lastRow="0" w:firstColumn="1" w:lastColumn="0" w:noHBand="0" w:noVBand="1"/>
      </w:tblPr>
      <w:tblGrid>
        <w:gridCol w:w="7552"/>
      </w:tblGrid>
      <w:tr w:rsidR="001B3AA4" w:rsidRPr="0070069C" w14:paraId="1F297820" w14:textId="77777777" w:rsidTr="001166ED">
        <w:trPr>
          <w:trHeight w:val="1406"/>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6CB744"/>
          </w:tcPr>
          <w:p w14:paraId="4100A5BB" w14:textId="77777777" w:rsidR="0086115E" w:rsidRPr="0086115E" w:rsidRDefault="0086115E" w:rsidP="0083274A">
            <w:pPr>
              <w:pStyle w:val="Listeafsnit"/>
              <w:numPr>
                <w:ilvl w:val="1"/>
                <w:numId w:val="30"/>
              </w:numPr>
              <w:tabs>
                <w:tab w:val="left" w:pos="1166"/>
              </w:tabs>
              <w:spacing w:before="120" w:after="120"/>
              <w:ind w:left="599" w:hanging="567"/>
              <w:rPr>
                <w:rFonts w:ascii="Arial" w:eastAsia="Arial" w:hAnsi="Arial" w:cs="Arial"/>
                <w:color w:val="FFFFFF" w:themeColor="background1"/>
                <w:sz w:val="21"/>
                <w:szCs w:val="21"/>
                <w:lang w:bidi="en-GB"/>
              </w:rPr>
            </w:pPr>
            <w:r w:rsidRPr="0086115E">
              <w:rPr>
                <w:rFonts w:ascii="Arial" w:eastAsia="Arial" w:hAnsi="Arial" w:cs="Arial"/>
                <w:color w:val="FFFFFF" w:themeColor="background1"/>
                <w:sz w:val="21"/>
                <w:szCs w:val="21"/>
                <w:lang w:bidi="en-GB"/>
              </w:rPr>
              <w:t>The organization may demonstrate compliance with other certifications schemes as evidence of conformity to Section 7 ‘FSC core labour requirements’.</w:t>
            </w:r>
          </w:p>
          <w:p w14:paraId="2F368CCC" w14:textId="77777777" w:rsidR="0086115E" w:rsidRDefault="0086115E" w:rsidP="0086115E">
            <w:pPr>
              <w:pStyle w:val="Listeafsnit"/>
              <w:tabs>
                <w:tab w:val="left" w:pos="426"/>
              </w:tabs>
              <w:spacing w:before="120" w:after="120"/>
              <w:contextualSpacing w:val="0"/>
              <w:rPr>
                <w:rFonts w:ascii="Arial" w:eastAsia="Arial" w:hAnsi="Arial" w:cs="Arial"/>
                <w:color w:val="FFFFFF" w:themeColor="background1"/>
                <w:sz w:val="21"/>
                <w:szCs w:val="21"/>
                <w:lang w:bidi="en-GB"/>
              </w:rPr>
            </w:pPr>
          </w:p>
          <w:p w14:paraId="5F2EBD85" w14:textId="25B86CE6" w:rsidR="001B3AA4" w:rsidRPr="00BC7790" w:rsidRDefault="0086115E" w:rsidP="0086115E">
            <w:pPr>
              <w:pStyle w:val="Listeafsnit"/>
              <w:tabs>
                <w:tab w:val="left" w:pos="426"/>
              </w:tabs>
              <w:spacing w:before="120" w:after="120"/>
              <w:ind w:left="599"/>
              <w:contextualSpacing w:val="0"/>
              <w:rPr>
                <w:rFonts w:ascii="Arial" w:eastAsia="Arial" w:hAnsi="Arial" w:cs="Arial"/>
                <w:color w:val="FFFFFF" w:themeColor="background1"/>
                <w:sz w:val="21"/>
                <w:szCs w:val="21"/>
                <w:lang w:val="en-US"/>
              </w:rPr>
            </w:pPr>
            <w:r w:rsidRPr="0086115E">
              <w:rPr>
                <w:rFonts w:ascii="Arial" w:eastAsia="Arial" w:hAnsi="Arial" w:cs="Arial"/>
                <w:color w:val="FFFFFF" w:themeColor="background1"/>
                <w:sz w:val="21"/>
                <w:szCs w:val="21"/>
                <w:lang w:bidi="en-GB"/>
              </w:rPr>
              <w:t>NOTE: FSC International will review the compatibility of these schemes with the FSC core labour requirements and the extent of their overlap with requirements in Section 7.</w:t>
            </w:r>
          </w:p>
        </w:tc>
      </w:tr>
      <w:tr w:rsidR="001B3AA4" w:rsidRPr="0070069C" w14:paraId="2A55651D" w14:textId="77777777" w:rsidTr="001166ED">
        <w:trPr>
          <w:trHeight w:val="1253"/>
        </w:trPr>
        <w:tc>
          <w:tcPr>
            <w:tcW w:w="7552" w:type="dxa"/>
            <w:tcBorders>
              <w:top w:val="single" w:sz="4" w:space="0" w:color="A6A6A6" w:themeColor="background1" w:themeShade="A6"/>
              <w:left w:val="nil"/>
              <w:bottom w:val="single" w:sz="4" w:space="0" w:color="A6A6A6" w:themeColor="background1" w:themeShade="A6"/>
              <w:right w:val="nil"/>
            </w:tcBorders>
            <w:shd w:val="clear" w:color="auto" w:fill="auto"/>
          </w:tcPr>
          <w:p w14:paraId="14F2312E" w14:textId="29AACDD3" w:rsidR="001B3AA4" w:rsidRPr="00BC7790" w:rsidRDefault="001B3AA4" w:rsidP="001166ED">
            <w:pPr>
              <w:rPr>
                <w:rFonts w:ascii="Arial" w:hAnsi="Arial" w:cs="Arial"/>
                <w:i/>
                <w:sz w:val="18"/>
                <w:szCs w:val="18"/>
                <w:lang w:val="en-US"/>
              </w:rPr>
            </w:pPr>
            <w:r w:rsidRPr="00BC7790">
              <w:rPr>
                <w:rFonts w:ascii="Arial" w:hAnsi="Arial" w:cs="Arial"/>
                <w:i/>
                <w:iCs/>
                <w:lang w:val="en-US"/>
              </w:rPr>
              <w:t xml:space="preserve">Organizations typically choose to </w:t>
            </w:r>
            <w:r w:rsidR="00C50B53">
              <w:rPr>
                <w:rFonts w:ascii="Arial" w:hAnsi="Arial" w:cs="Arial"/>
                <w:i/>
                <w:iCs/>
                <w:lang w:val="en-US"/>
              </w:rPr>
              <w:t xml:space="preserve">use this possibility by including description of relevant certification concerning </w:t>
            </w:r>
            <w:r w:rsidR="00A57CC7">
              <w:rPr>
                <w:rFonts w:ascii="Arial" w:hAnsi="Arial" w:cs="Arial"/>
                <w:i/>
                <w:iCs/>
                <w:lang w:val="en-US"/>
              </w:rPr>
              <w:t>labour requirement</w:t>
            </w:r>
            <w:r w:rsidR="0083274A">
              <w:rPr>
                <w:rFonts w:ascii="Arial" w:hAnsi="Arial" w:cs="Arial"/>
                <w:i/>
                <w:iCs/>
                <w:lang w:val="en-US"/>
              </w:rPr>
              <w:t xml:space="preserve"> and documentation</w:t>
            </w:r>
            <w:r w:rsidR="00A57CC7">
              <w:rPr>
                <w:rFonts w:ascii="Arial" w:hAnsi="Arial" w:cs="Arial"/>
                <w:i/>
                <w:iCs/>
                <w:lang w:val="en-US"/>
              </w:rPr>
              <w:t xml:space="preserve"> in the self-assessment</w:t>
            </w:r>
            <w:r w:rsidR="0083274A">
              <w:rPr>
                <w:rFonts w:ascii="Arial" w:hAnsi="Arial" w:cs="Arial"/>
                <w:i/>
                <w:iCs/>
                <w:lang w:val="en-US"/>
              </w:rPr>
              <w:t>.</w:t>
            </w:r>
          </w:p>
        </w:tc>
      </w:tr>
    </w:tbl>
    <w:p w14:paraId="73B88458" w14:textId="77777777" w:rsidR="001B3AA4" w:rsidRDefault="001B3AA4">
      <w:pPr>
        <w:rPr>
          <w:rFonts w:ascii="Arial" w:hAnsi="Arial" w:cs="Arial"/>
          <w:lang w:val="en-US"/>
        </w:rPr>
      </w:pPr>
    </w:p>
    <w:p w14:paraId="4CDEA088" w14:textId="5473A61D" w:rsidR="008D36C6" w:rsidRPr="00BC7790" w:rsidRDefault="008D36C6">
      <w:pPr>
        <w:rPr>
          <w:rFonts w:ascii="Arial" w:hAnsi="Arial" w:cs="Arial"/>
          <w:lang w:val="en-US"/>
        </w:rPr>
      </w:pPr>
      <w:r w:rsidRPr="001B3AA4">
        <w:rPr>
          <w:rFonts w:ascii="Arial" w:hAnsi="Arial" w:cs="Arial"/>
          <w:lang w:val="en-US"/>
        </w:rPr>
        <w:br w:type="column"/>
      </w:r>
    </w:p>
    <w:tbl>
      <w:tblPr>
        <w:tblStyle w:val="Tabel-Gitter"/>
        <w:tblW w:w="0" w:type="auto"/>
        <w:tblLook w:val="04A0" w:firstRow="1" w:lastRow="0" w:firstColumn="1" w:lastColumn="0" w:noHBand="0" w:noVBand="1"/>
      </w:tblPr>
      <w:tblGrid>
        <w:gridCol w:w="7566"/>
        <w:gridCol w:w="2062"/>
      </w:tblGrid>
      <w:tr w:rsidR="008D36C6" w:rsidRPr="0070069C" w14:paraId="218ACBFB" w14:textId="77777777" w:rsidTr="008D36C6">
        <w:trPr>
          <w:trHeight w:val="717"/>
        </w:trPr>
        <w:tc>
          <w:tcPr>
            <w:tcW w:w="7763" w:type="dxa"/>
            <w:tcBorders>
              <w:top w:val="single" w:sz="4" w:space="0" w:color="FFFFFF"/>
              <w:left w:val="single" w:sz="4" w:space="0" w:color="FFFFFF"/>
              <w:bottom w:val="single" w:sz="4" w:space="0" w:color="808080" w:themeColor="background1" w:themeShade="80"/>
              <w:right w:val="single" w:sz="4" w:space="0" w:color="FFFFFF"/>
            </w:tcBorders>
            <w:shd w:val="clear" w:color="auto" w:fill="FFFFFF" w:themeFill="background1"/>
          </w:tcPr>
          <w:p w14:paraId="60012CFE" w14:textId="77777777" w:rsidR="008D36C6" w:rsidRPr="00BC7790" w:rsidRDefault="008D36C6" w:rsidP="008D36C6">
            <w:pPr>
              <w:pStyle w:val="Listeafsnit"/>
              <w:spacing w:before="120" w:after="120"/>
              <w:ind w:left="709"/>
              <w:contextualSpacing w:val="0"/>
              <w:jc w:val="both"/>
              <w:rPr>
                <w:rFonts w:ascii="Arial" w:hAnsi="Arial" w:cs="Arial"/>
                <w:b/>
                <w:sz w:val="32"/>
                <w:szCs w:val="22"/>
                <w:lang w:val="en-US"/>
              </w:rPr>
            </w:pPr>
          </w:p>
        </w:tc>
        <w:tc>
          <w:tcPr>
            <w:tcW w:w="2091" w:type="dxa"/>
            <w:tcBorders>
              <w:top w:val="single" w:sz="4" w:space="0" w:color="FFFFFF"/>
              <w:left w:val="single" w:sz="4" w:space="0" w:color="FFFFFF"/>
              <w:bottom w:val="single" w:sz="4" w:space="0" w:color="808080" w:themeColor="background1" w:themeShade="80"/>
              <w:right w:val="single" w:sz="4" w:space="0" w:color="FFFFFF"/>
            </w:tcBorders>
          </w:tcPr>
          <w:p w14:paraId="2827FFBD" w14:textId="06631551" w:rsidR="008D36C6" w:rsidRPr="00BC7790" w:rsidRDefault="0014106D" w:rsidP="008D36C6">
            <w:pPr>
              <w:jc w:val="center"/>
              <w:rPr>
                <w:rFonts w:ascii="Arial" w:hAnsi="Arial" w:cs="Arial"/>
                <w:lang w:val="en-US"/>
              </w:rPr>
            </w:pPr>
            <w:r w:rsidRPr="00BC7790">
              <w:rPr>
                <w:rFonts w:ascii="Arial" w:hAnsi="Arial" w:cs="Arial"/>
                <w:b/>
                <w:bCs/>
                <w:lang w:val="en-US"/>
              </w:rPr>
              <w:t>References to external documents, documents and the like.</w:t>
            </w:r>
          </w:p>
        </w:tc>
      </w:tr>
      <w:tr w:rsidR="00EB4A93" w:rsidRPr="00BC7790" w14:paraId="4043EEED" w14:textId="77777777" w:rsidTr="008D36C6">
        <w:trPr>
          <w:trHeight w:val="717"/>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2B6144"/>
          </w:tcPr>
          <w:p w14:paraId="1C4C1369" w14:textId="29405EEC" w:rsidR="00EB4A93" w:rsidRPr="00BC7790" w:rsidRDefault="00F952D7" w:rsidP="0066156C">
            <w:pPr>
              <w:pStyle w:val="Overskrift2"/>
              <w:outlineLvl w:val="1"/>
              <w:rPr>
                <w:lang w:val="en-GB"/>
              </w:rPr>
            </w:pPr>
            <w:bookmarkStart w:id="8" w:name="_Toc78378841"/>
            <w:r w:rsidRPr="00BC7790">
              <w:rPr>
                <w:lang w:val="en-GB"/>
              </w:rPr>
              <w:t>Material sourcing</w:t>
            </w:r>
            <w:bookmarkEnd w:id="8"/>
          </w:p>
        </w:tc>
        <w:tc>
          <w:tcPr>
            <w:tcW w:w="2091" w:type="dxa"/>
            <w:tcBorders>
              <w:top w:val="single" w:sz="4" w:space="0" w:color="808080" w:themeColor="background1" w:themeShade="80"/>
              <w:left w:val="nil"/>
              <w:bottom w:val="single" w:sz="4" w:space="0" w:color="808080" w:themeColor="background1" w:themeShade="80"/>
              <w:right w:val="nil"/>
            </w:tcBorders>
          </w:tcPr>
          <w:p w14:paraId="2D91750B" w14:textId="77777777" w:rsidR="00EB4A93" w:rsidRPr="00BC7790" w:rsidRDefault="00EB4A93" w:rsidP="00EB4A93">
            <w:pPr>
              <w:rPr>
                <w:rFonts w:ascii="Arial" w:hAnsi="Arial" w:cs="Arial"/>
                <w:color w:val="FFFFFF" w:themeColor="background1"/>
              </w:rPr>
            </w:pPr>
          </w:p>
        </w:tc>
      </w:tr>
      <w:tr w:rsidR="00EB4A93" w:rsidRPr="0070069C" w14:paraId="5C4B8F51" w14:textId="77777777" w:rsidTr="006A298F">
        <w:trPr>
          <w:trHeight w:val="968"/>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0931E254" w14:textId="5FF1ACE1" w:rsidR="00EB4A93" w:rsidRPr="00BC7790" w:rsidRDefault="00F952D7" w:rsidP="00752061">
            <w:pPr>
              <w:pStyle w:val="Listeafsnit"/>
              <w:numPr>
                <w:ilvl w:val="1"/>
                <w:numId w:val="30"/>
              </w:numPr>
              <w:spacing w:before="120" w:after="120"/>
              <w:ind w:hanging="54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organization shall maintain up-to-date information about all suppliers who are supplying materials used for FSC product groups, including names, certification code (if applicable), and materials supplied.</w:t>
            </w:r>
          </w:p>
        </w:tc>
        <w:tc>
          <w:tcPr>
            <w:tcW w:w="2091" w:type="dxa"/>
            <w:tcBorders>
              <w:top w:val="single" w:sz="4" w:space="0" w:color="808080" w:themeColor="background1" w:themeShade="80"/>
              <w:left w:val="nil"/>
              <w:bottom w:val="single" w:sz="4" w:space="0" w:color="808080" w:themeColor="background1" w:themeShade="80"/>
              <w:right w:val="nil"/>
            </w:tcBorders>
          </w:tcPr>
          <w:p w14:paraId="59C45707" w14:textId="77777777" w:rsidR="00EB4A93" w:rsidRPr="00BC7790" w:rsidRDefault="00EB4A93" w:rsidP="00EB4A93">
            <w:pPr>
              <w:rPr>
                <w:rFonts w:ascii="Arial" w:hAnsi="Arial" w:cs="Arial"/>
                <w:color w:val="FFFFFF" w:themeColor="background1"/>
                <w:sz w:val="21"/>
                <w:szCs w:val="21"/>
                <w:lang w:val="en-US"/>
              </w:rPr>
            </w:pPr>
          </w:p>
        </w:tc>
      </w:tr>
      <w:tr w:rsidR="00EB4A93" w:rsidRPr="00BC7790" w14:paraId="41F3983B" w14:textId="77777777" w:rsidTr="006A298F">
        <w:trPr>
          <w:trHeight w:val="982"/>
        </w:trPr>
        <w:tc>
          <w:tcPr>
            <w:tcW w:w="7763" w:type="dxa"/>
            <w:tcBorders>
              <w:top w:val="single" w:sz="4" w:space="0" w:color="808080" w:themeColor="background1" w:themeShade="80"/>
              <w:left w:val="nil"/>
              <w:bottom w:val="single" w:sz="4" w:space="0" w:color="808080" w:themeColor="background1" w:themeShade="80"/>
              <w:right w:val="nil"/>
            </w:tcBorders>
          </w:tcPr>
          <w:p w14:paraId="77BE6681" w14:textId="77777777" w:rsidR="00F952D7" w:rsidRPr="00BC7790" w:rsidRDefault="0014106D" w:rsidP="00776685">
            <w:pPr>
              <w:spacing w:before="120" w:after="120"/>
              <w:jc w:val="both"/>
              <w:rPr>
                <w:rFonts w:ascii="Arial" w:hAnsi="Arial" w:cs="Arial"/>
                <w:sz w:val="18"/>
                <w:szCs w:val="18"/>
                <w:lang w:val="en-US"/>
              </w:rPr>
            </w:pPr>
            <w:r w:rsidRPr="00BC7790">
              <w:rPr>
                <w:rFonts w:ascii="Arial" w:hAnsi="Arial" w:cs="Arial"/>
                <w:i/>
                <w:iCs/>
                <w:sz w:val="18"/>
                <w:szCs w:val="18"/>
                <w:lang w:val="en-US"/>
              </w:rPr>
              <w:t>Organizations typically choose to fulfill this requirement by</w:t>
            </w:r>
            <w:r w:rsidRPr="00BC7790">
              <w:rPr>
                <w:rFonts w:ascii="Arial" w:hAnsi="Arial" w:cs="Arial"/>
                <w:sz w:val="18"/>
                <w:szCs w:val="18"/>
                <w:lang w:val="en-US"/>
              </w:rPr>
              <w:t xml:space="preserve"> </w:t>
            </w:r>
            <w:r w:rsidRPr="00BC7790">
              <w:rPr>
                <w:rFonts w:ascii="Arial" w:hAnsi="Arial" w:cs="Arial"/>
                <w:i/>
                <w:iCs/>
                <w:sz w:val="18"/>
                <w:szCs w:val="18"/>
                <w:lang w:val="en-US"/>
              </w:rPr>
              <w:t>compiling and maintaining a supplier list with the required information.</w:t>
            </w:r>
            <w:r w:rsidRPr="00BC7790">
              <w:rPr>
                <w:rFonts w:ascii="Arial" w:hAnsi="Arial" w:cs="Arial"/>
                <w:sz w:val="18"/>
                <w:szCs w:val="18"/>
                <w:lang w:val="en-US"/>
              </w:rPr>
              <w:t xml:space="preserve"> </w:t>
            </w:r>
          </w:p>
          <w:p w14:paraId="679406F8" w14:textId="77777777" w:rsidR="00F952D7" w:rsidRPr="00BC7790" w:rsidRDefault="0014106D" w:rsidP="00776685">
            <w:pPr>
              <w:spacing w:before="120" w:after="120"/>
              <w:jc w:val="both"/>
              <w:rPr>
                <w:rFonts w:ascii="Arial" w:hAnsi="Arial" w:cs="Arial"/>
                <w:sz w:val="18"/>
                <w:szCs w:val="18"/>
                <w:lang w:val="en-US"/>
              </w:rPr>
            </w:pPr>
            <w:r w:rsidRPr="00BC7790">
              <w:rPr>
                <w:rFonts w:ascii="Arial" w:hAnsi="Arial" w:cs="Arial"/>
                <w:i/>
                <w:iCs/>
                <w:sz w:val="18"/>
                <w:szCs w:val="18"/>
                <w:lang w:val="en-US"/>
              </w:rPr>
              <w:t xml:space="preserve">This is typically updated when new suppliers </w:t>
            </w:r>
            <w:r w:rsidR="00F952D7" w:rsidRPr="00BC7790">
              <w:rPr>
                <w:rFonts w:ascii="Arial" w:hAnsi="Arial" w:cs="Arial"/>
                <w:i/>
                <w:iCs/>
                <w:sz w:val="18"/>
                <w:szCs w:val="18"/>
                <w:lang w:val="en-US"/>
              </w:rPr>
              <w:t>are introduced</w:t>
            </w:r>
            <w:r w:rsidRPr="00BC7790">
              <w:rPr>
                <w:rFonts w:ascii="Arial" w:hAnsi="Arial" w:cs="Arial"/>
                <w:i/>
                <w:iCs/>
                <w:sz w:val="18"/>
                <w:szCs w:val="18"/>
                <w:lang w:val="en-US"/>
              </w:rPr>
              <w:t>,</w:t>
            </w:r>
            <w:r w:rsidR="00F952D7" w:rsidRPr="00BC7790">
              <w:rPr>
                <w:rFonts w:ascii="Arial" w:hAnsi="Arial" w:cs="Arial"/>
                <w:i/>
                <w:iCs/>
                <w:sz w:val="18"/>
                <w:szCs w:val="18"/>
                <w:lang w:val="en-US"/>
              </w:rPr>
              <w:t xml:space="preserve"> or when</w:t>
            </w:r>
            <w:r w:rsidRPr="00BC7790">
              <w:rPr>
                <w:rFonts w:ascii="Arial" w:hAnsi="Arial" w:cs="Arial"/>
                <w:i/>
                <w:iCs/>
                <w:sz w:val="18"/>
                <w:szCs w:val="18"/>
                <w:lang w:val="en-US"/>
              </w:rPr>
              <w:t xml:space="preserve"> existing </w:t>
            </w:r>
            <w:r w:rsidR="00F952D7" w:rsidRPr="00BC7790">
              <w:rPr>
                <w:rFonts w:ascii="Arial" w:hAnsi="Arial" w:cs="Arial"/>
                <w:i/>
                <w:iCs/>
                <w:sz w:val="18"/>
                <w:szCs w:val="18"/>
                <w:lang w:val="en-US"/>
              </w:rPr>
              <w:t>suppliers</w:t>
            </w:r>
            <w:r w:rsidRPr="00BC7790">
              <w:rPr>
                <w:rFonts w:ascii="Arial" w:hAnsi="Arial" w:cs="Arial"/>
                <w:i/>
                <w:iCs/>
                <w:sz w:val="18"/>
                <w:szCs w:val="18"/>
                <w:lang w:val="en-US"/>
              </w:rPr>
              <w:t xml:space="preserve"> </w:t>
            </w:r>
            <w:r w:rsidR="00F952D7" w:rsidRPr="00BC7790">
              <w:rPr>
                <w:rFonts w:ascii="Arial" w:hAnsi="Arial" w:cs="Arial"/>
                <w:i/>
                <w:iCs/>
                <w:sz w:val="18"/>
                <w:szCs w:val="18"/>
                <w:lang w:val="en-US"/>
              </w:rPr>
              <w:t xml:space="preserve">are dropped </w:t>
            </w:r>
            <w:r w:rsidRPr="00BC7790">
              <w:rPr>
                <w:rFonts w:ascii="Arial" w:hAnsi="Arial" w:cs="Arial"/>
                <w:i/>
                <w:iCs/>
                <w:sz w:val="18"/>
                <w:szCs w:val="18"/>
                <w:lang w:val="en-US"/>
              </w:rPr>
              <w:t xml:space="preserve">or </w:t>
            </w:r>
            <w:r w:rsidR="00F952D7" w:rsidRPr="00BC7790">
              <w:rPr>
                <w:rFonts w:ascii="Arial" w:hAnsi="Arial" w:cs="Arial"/>
                <w:i/>
                <w:iCs/>
                <w:sz w:val="18"/>
                <w:szCs w:val="18"/>
                <w:lang w:val="en-US"/>
              </w:rPr>
              <w:t xml:space="preserve">their listing needs to be </w:t>
            </w:r>
            <w:r w:rsidRPr="00BC7790">
              <w:rPr>
                <w:rFonts w:ascii="Arial" w:hAnsi="Arial" w:cs="Arial"/>
                <w:i/>
                <w:iCs/>
                <w:sz w:val="18"/>
                <w:szCs w:val="18"/>
                <w:lang w:val="en-US"/>
              </w:rPr>
              <w:t>updated with new certification-relevant information.</w:t>
            </w:r>
            <w:r w:rsidRPr="00BC7790">
              <w:rPr>
                <w:rFonts w:ascii="Arial" w:hAnsi="Arial" w:cs="Arial"/>
                <w:sz w:val="18"/>
                <w:szCs w:val="18"/>
                <w:lang w:val="en-US"/>
              </w:rPr>
              <w:t xml:space="preserve"> </w:t>
            </w:r>
          </w:p>
          <w:p w14:paraId="59C60638" w14:textId="52A3AC90" w:rsidR="00EB4A93" w:rsidRPr="00BC7790" w:rsidRDefault="0014106D" w:rsidP="00776685">
            <w:pPr>
              <w:spacing w:before="120" w:after="120"/>
              <w:jc w:val="both"/>
              <w:rPr>
                <w:rFonts w:ascii="Arial" w:hAnsi="Arial" w:cs="Arial"/>
                <w:sz w:val="18"/>
                <w:szCs w:val="18"/>
                <w:lang w:val="en-US"/>
              </w:rPr>
            </w:pPr>
            <w:r w:rsidRPr="00BC7790">
              <w:rPr>
                <w:rFonts w:ascii="Arial" w:hAnsi="Arial" w:cs="Arial"/>
                <w:i/>
                <w:iCs/>
                <w:sz w:val="18"/>
                <w:szCs w:val="18"/>
                <w:lang w:val="en-US"/>
              </w:rPr>
              <w:t>The list is usually delivered to the person responsible for receipt of goods / check of delivery notes and the person responsible for checking purchase invoices</w:t>
            </w:r>
            <w:r w:rsidR="00F952D7" w:rsidRPr="00BC7790">
              <w:rPr>
                <w:rFonts w:ascii="Arial" w:hAnsi="Arial" w:cs="Arial"/>
                <w:i/>
                <w:iCs/>
                <w:sz w:val="18"/>
                <w:szCs w:val="18"/>
                <w:lang w:val="en-US"/>
              </w:rPr>
              <w:t xml:space="preserve">. Both use the </w:t>
            </w:r>
            <w:r w:rsidRPr="00BC7790">
              <w:rPr>
                <w:rFonts w:ascii="Arial" w:hAnsi="Arial" w:cs="Arial"/>
                <w:i/>
                <w:iCs/>
                <w:sz w:val="18"/>
                <w:szCs w:val="18"/>
                <w:lang w:val="en-US"/>
              </w:rPr>
              <w:t>list to verify that the information</w:t>
            </w:r>
            <w:r w:rsidRPr="00BC7790">
              <w:rPr>
                <w:rFonts w:ascii="Arial" w:hAnsi="Arial" w:cs="Arial"/>
                <w:sz w:val="18"/>
                <w:szCs w:val="18"/>
                <w:lang w:val="en-US"/>
              </w:rPr>
              <w:t xml:space="preserve"> </w:t>
            </w:r>
            <w:r w:rsidRPr="00BC7790">
              <w:rPr>
                <w:rFonts w:ascii="Arial" w:hAnsi="Arial" w:cs="Arial"/>
                <w:i/>
                <w:iCs/>
                <w:sz w:val="18"/>
                <w:szCs w:val="18"/>
                <w:lang w:val="en-US"/>
              </w:rPr>
              <w:t>on the documents matches the supplier's certificate information.</w:t>
            </w:r>
            <w:r w:rsidRPr="00BC7790">
              <w:rPr>
                <w:rFonts w:ascii="Arial" w:hAnsi="Arial" w:cs="Arial"/>
                <w:sz w:val="18"/>
                <w:szCs w:val="18"/>
                <w:lang w:val="en-US"/>
              </w:rPr>
              <w:t xml:space="preserve"> </w:t>
            </w:r>
            <w:r w:rsidRPr="00BC7790">
              <w:rPr>
                <w:rFonts w:ascii="Arial" w:hAnsi="Arial" w:cs="Arial"/>
                <w:i/>
                <w:iCs/>
                <w:sz w:val="18"/>
                <w:szCs w:val="18"/>
                <w:lang w:val="en-US"/>
              </w:rPr>
              <w:t>The above is described in the procedure.</w:t>
            </w:r>
            <w:r w:rsidRPr="00BC7790">
              <w:rPr>
                <w:rFonts w:ascii="Arial" w:hAnsi="Arial" w:cs="Arial"/>
                <w:sz w:val="18"/>
                <w:szCs w:val="18"/>
                <w:lang w:val="en-US"/>
              </w:rPr>
              <w:t xml:space="preserve"> </w:t>
            </w:r>
            <w:r w:rsidRPr="00BC7790">
              <w:rPr>
                <w:rFonts w:ascii="Arial" w:hAnsi="Arial" w:cs="Arial"/>
                <w:i/>
                <w:iCs/>
                <w:sz w:val="18"/>
                <w:szCs w:val="18"/>
                <w:lang w:val="en-US"/>
              </w:rPr>
              <w:t>You can find</w:t>
            </w:r>
            <w:r w:rsidRPr="00BC7790">
              <w:rPr>
                <w:rFonts w:ascii="Arial" w:hAnsi="Arial" w:cs="Arial"/>
                <w:sz w:val="18"/>
                <w:szCs w:val="18"/>
                <w:lang w:val="en-US"/>
              </w:rPr>
              <w:t xml:space="preserve"> </w:t>
            </w:r>
            <w:r w:rsidRPr="00BC7790">
              <w:rPr>
                <w:rFonts w:ascii="Arial" w:hAnsi="Arial" w:cs="Arial"/>
                <w:i/>
                <w:iCs/>
                <w:sz w:val="18"/>
                <w:szCs w:val="18"/>
                <w:lang w:val="en-US"/>
              </w:rPr>
              <w:t>an example of a vendor list in</w:t>
            </w:r>
            <w:r w:rsidRPr="00BC7790">
              <w:rPr>
                <w:rFonts w:ascii="Arial" w:hAnsi="Arial" w:cs="Arial"/>
                <w:sz w:val="18"/>
                <w:szCs w:val="18"/>
                <w:lang w:val="en-US"/>
              </w:rPr>
              <w:t xml:space="preserve"> </w:t>
            </w:r>
            <w:r w:rsidRPr="00BC7790">
              <w:rPr>
                <w:rFonts w:ascii="Arial" w:hAnsi="Arial" w:cs="Arial"/>
                <w:i/>
                <w:iCs/>
                <w:sz w:val="18"/>
                <w:szCs w:val="18"/>
                <w:lang w:val="en-US"/>
              </w:rPr>
              <w:t>the "</w:t>
            </w:r>
            <w:r w:rsidR="00353195" w:rsidRPr="00BC7790">
              <w:rPr>
                <w:rFonts w:ascii="Arial" w:hAnsi="Arial" w:cs="Arial"/>
                <w:i/>
                <w:iCs/>
                <w:sz w:val="18"/>
                <w:szCs w:val="18"/>
                <w:lang w:val="en-US"/>
              </w:rPr>
              <w:t>Annex templates</w:t>
            </w:r>
            <w:r w:rsidRPr="00BC7790">
              <w:rPr>
                <w:rFonts w:ascii="Arial" w:hAnsi="Arial" w:cs="Arial"/>
                <w:i/>
                <w:iCs/>
                <w:sz w:val="18"/>
                <w:szCs w:val="18"/>
                <w:lang w:val="en-US"/>
              </w:rPr>
              <w:t>" folder.</w:t>
            </w:r>
          </w:p>
        </w:tc>
        <w:tc>
          <w:tcPr>
            <w:tcW w:w="2091" w:type="dxa"/>
            <w:tcBorders>
              <w:top w:val="single" w:sz="4" w:space="0" w:color="808080" w:themeColor="background1" w:themeShade="80"/>
              <w:left w:val="nil"/>
              <w:bottom w:val="single" w:sz="4" w:space="0" w:color="808080" w:themeColor="background1" w:themeShade="80"/>
              <w:right w:val="nil"/>
            </w:tcBorders>
          </w:tcPr>
          <w:p w14:paraId="1CE96C7C" w14:textId="5EADE503" w:rsidR="00EB4A93" w:rsidRPr="00BC7790" w:rsidRDefault="00800C78" w:rsidP="00EB4A93">
            <w:pPr>
              <w:rPr>
                <w:rFonts w:ascii="Arial" w:hAnsi="Arial" w:cs="Arial"/>
                <w:sz w:val="18"/>
                <w:szCs w:val="18"/>
              </w:rPr>
            </w:pPr>
            <w:r w:rsidRPr="00BC7790">
              <w:rPr>
                <w:rFonts w:ascii="Arial" w:hAnsi="Arial" w:cs="Arial"/>
                <w:sz w:val="18"/>
                <w:szCs w:val="18"/>
              </w:rPr>
              <w:t>Annex</w:t>
            </w:r>
            <w:r w:rsidR="0064094F" w:rsidRPr="00BC7790">
              <w:rPr>
                <w:rFonts w:ascii="Arial" w:hAnsi="Arial" w:cs="Arial"/>
                <w:sz w:val="18"/>
                <w:szCs w:val="18"/>
              </w:rPr>
              <w:t xml:space="preserve"> </w:t>
            </w:r>
            <w:r w:rsidR="00945B7A">
              <w:rPr>
                <w:rFonts w:ascii="Arial" w:hAnsi="Arial" w:cs="Arial"/>
                <w:sz w:val="18"/>
                <w:szCs w:val="18"/>
              </w:rPr>
              <w:t>D</w:t>
            </w:r>
          </w:p>
        </w:tc>
      </w:tr>
      <w:tr w:rsidR="00EB4A93" w:rsidRPr="0070069C" w14:paraId="3B42C974" w14:textId="77777777" w:rsidTr="006A298F">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3923D857" w14:textId="7C3D136B" w:rsidR="00EB4A93" w:rsidRPr="00BC7790" w:rsidRDefault="00F952D7" w:rsidP="00752061">
            <w:pPr>
              <w:pStyle w:val="Listeafsnit"/>
              <w:numPr>
                <w:ilvl w:val="1"/>
                <w:numId w:val="30"/>
              </w:numPr>
              <w:tabs>
                <w:tab w:val="left" w:pos="426"/>
              </w:tabs>
              <w:spacing w:before="120" w:after="120"/>
              <w:ind w:hanging="54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In order to confirm any changes that might affect the availability and authenticity of the supplied products, the organization shall regularly verify the validity and product groups scope of the certificates of their active FSC-certified suppliers through the FSC certificate database (info. fsc.org).</w:t>
            </w:r>
          </w:p>
          <w:p w14:paraId="454FE78B" w14:textId="53A86BFF" w:rsidR="00EB4A93" w:rsidRPr="00BC7790" w:rsidRDefault="00EB4A93" w:rsidP="006A298F">
            <w:pPr>
              <w:pStyle w:val="NOTE"/>
              <w:tabs>
                <w:tab w:val="left" w:pos="426"/>
              </w:tabs>
              <w:spacing w:after="120"/>
              <w:rPr>
                <w:color w:val="FFFFFF" w:themeColor="background1"/>
                <w:sz w:val="21"/>
                <w:szCs w:val="21"/>
                <w:lang w:val="en-US"/>
              </w:rPr>
            </w:pPr>
            <w:r w:rsidRPr="00BC7790">
              <w:rPr>
                <w:color w:val="FFFFFF" w:themeColor="background1"/>
                <w:sz w:val="21"/>
                <w:szCs w:val="21"/>
                <w:lang w:val="en-US"/>
              </w:rPr>
              <w:t xml:space="preserve">NOTE: </w:t>
            </w:r>
            <w:r w:rsidR="00F952D7" w:rsidRPr="00BC7790">
              <w:rPr>
                <w:color w:val="FFFFFF" w:themeColor="background1"/>
                <w:sz w:val="21"/>
                <w:szCs w:val="21"/>
                <w:lang w:val="en-US" w:bidi="en-GB"/>
              </w:rPr>
              <w:t>Other FSC platforms synchronized with the FSC certificate database (i.e. the trademark portal</w:t>
            </w:r>
            <w:r w:rsidR="0023428A">
              <w:rPr>
                <w:color w:val="FFFFFF" w:themeColor="background1"/>
                <w:sz w:val="21"/>
                <w:szCs w:val="21"/>
                <w:lang w:val="en-US" w:bidi="en-GB"/>
              </w:rPr>
              <w:t xml:space="preserve">) </w:t>
            </w:r>
            <w:r w:rsidR="00F952D7" w:rsidRPr="00BC7790">
              <w:rPr>
                <w:color w:val="FFFFFF" w:themeColor="background1"/>
                <w:sz w:val="21"/>
                <w:szCs w:val="21"/>
                <w:lang w:val="en-US" w:bidi="en-GB"/>
              </w:rPr>
              <w:t>may support the organization’s conformity to this requirement by sending automatic notifications to the organization in the case of a change in the certificate scope of its supplier</w:t>
            </w:r>
          </w:p>
        </w:tc>
        <w:tc>
          <w:tcPr>
            <w:tcW w:w="2091" w:type="dxa"/>
            <w:tcBorders>
              <w:top w:val="single" w:sz="4" w:space="0" w:color="808080" w:themeColor="background1" w:themeShade="80"/>
              <w:left w:val="nil"/>
              <w:bottom w:val="single" w:sz="4" w:space="0" w:color="808080" w:themeColor="background1" w:themeShade="80"/>
              <w:right w:val="nil"/>
            </w:tcBorders>
          </w:tcPr>
          <w:p w14:paraId="2572AC25" w14:textId="77777777" w:rsidR="00EB4A93" w:rsidRPr="00BC7790" w:rsidRDefault="00EB4A93" w:rsidP="00EB4A93">
            <w:pPr>
              <w:rPr>
                <w:rFonts w:ascii="Arial" w:hAnsi="Arial" w:cs="Arial"/>
                <w:color w:val="FFFFFF" w:themeColor="background1"/>
                <w:sz w:val="21"/>
                <w:szCs w:val="21"/>
                <w:lang w:val="en-US"/>
              </w:rPr>
            </w:pPr>
          </w:p>
        </w:tc>
      </w:tr>
      <w:tr w:rsidR="00EB4A93" w:rsidRPr="0070069C" w14:paraId="34084187" w14:textId="77777777" w:rsidTr="006A298F">
        <w:trPr>
          <w:trHeight w:val="1429"/>
        </w:trPr>
        <w:tc>
          <w:tcPr>
            <w:tcW w:w="7763" w:type="dxa"/>
            <w:tcBorders>
              <w:top w:val="single" w:sz="4" w:space="0" w:color="808080" w:themeColor="background1" w:themeShade="80"/>
              <w:left w:val="nil"/>
              <w:bottom w:val="single" w:sz="4" w:space="0" w:color="808080" w:themeColor="background1" w:themeShade="80"/>
              <w:right w:val="nil"/>
            </w:tcBorders>
          </w:tcPr>
          <w:p w14:paraId="47A71AF0" w14:textId="77777777" w:rsidR="00401E7A" w:rsidRPr="00BC7790" w:rsidRDefault="0014106D" w:rsidP="00111DE5">
            <w:pPr>
              <w:spacing w:before="120" w:after="120"/>
              <w:jc w:val="both"/>
              <w:rPr>
                <w:rFonts w:ascii="Arial" w:hAnsi="Arial" w:cs="Arial"/>
                <w:i/>
                <w:iCs/>
                <w:lang w:val="en-US"/>
              </w:rPr>
            </w:pPr>
            <w:r w:rsidRPr="00BC7790">
              <w:rPr>
                <w:rFonts w:ascii="Arial" w:hAnsi="Arial" w:cs="Arial"/>
                <w:i/>
                <w:iCs/>
                <w:lang w:val="en-US"/>
              </w:rPr>
              <w:t>Organizations typically choose to meet this requirement by</w:t>
            </w:r>
            <w:r w:rsidRPr="00BC7790">
              <w:rPr>
                <w:rFonts w:ascii="Arial" w:hAnsi="Arial" w:cs="Arial"/>
                <w:lang w:val="en-US"/>
              </w:rPr>
              <w:t xml:space="preserve"> </w:t>
            </w:r>
            <w:r w:rsidRPr="00BC7790">
              <w:rPr>
                <w:rFonts w:ascii="Arial" w:hAnsi="Arial" w:cs="Arial"/>
                <w:i/>
                <w:iCs/>
                <w:lang w:val="en-US"/>
              </w:rPr>
              <w:t xml:space="preserve">introducing </w:t>
            </w:r>
            <w:r w:rsidR="00401E7A" w:rsidRPr="00BC7790">
              <w:rPr>
                <w:rFonts w:ascii="Arial" w:hAnsi="Arial" w:cs="Arial"/>
                <w:i/>
                <w:iCs/>
                <w:lang w:val="en-US"/>
              </w:rPr>
              <w:t>regular verification checks of their suppliers continued FSC certification on info.fsc.org</w:t>
            </w:r>
            <w:r w:rsidRPr="00BC7790">
              <w:rPr>
                <w:rFonts w:ascii="Arial" w:hAnsi="Arial" w:cs="Arial"/>
                <w:i/>
                <w:iCs/>
                <w:lang w:val="en-US"/>
              </w:rPr>
              <w:t>.</w:t>
            </w:r>
          </w:p>
          <w:p w14:paraId="48AE0E0E" w14:textId="77777777" w:rsidR="00401E7A" w:rsidRPr="00BC7790" w:rsidRDefault="0014106D" w:rsidP="00111DE5">
            <w:pPr>
              <w:spacing w:before="120" w:after="120"/>
              <w:jc w:val="both"/>
              <w:rPr>
                <w:rFonts w:ascii="Arial" w:hAnsi="Arial" w:cs="Arial"/>
                <w:lang w:val="en-US"/>
              </w:rPr>
            </w:pPr>
            <w:r w:rsidRPr="00BC7790">
              <w:rPr>
                <w:rFonts w:ascii="Arial" w:hAnsi="Arial" w:cs="Arial"/>
                <w:lang w:val="en-US"/>
              </w:rPr>
              <w:t xml:space="preserve"> </w:t>
            </w:r>
            <w:r w:rsidRPr="00BC7790">
              <w:rPr>
                <w:rFonts w:ascii="Arial" w:hAnsi="Arial" w:cs="Arial"/>
                <w:i/>
                <w:iCs/>
                <w:lang w:val="en-US"/>
              </w:rPr>
              <w:t>The check typically involves a review that the information in the current supplier list for each vendor matches the vendor's certificate information in info.fsc.org (Certificate Search).</w:t>
            </w:r>
            <w:r w:rsidRPr="00BC7790">
              <w:rPr>
                <w:rFonts w:ascii="Arial" w:hAnsi="Arial" w:cs="Arial"/>
                <w:lang w:val="en-US"/>
              </w:rPr>
              <w:t xml:space="preserve"> </w:t>
            </w:r>
          </w:p>
          <w:p w14:paraId="6841BEAD" w14:textId="77777777" w:rsidR="00401E7A" w:rsidRPr="00BC7790" w:rsidRDefault="0014106D" w:rsidP="00111DE5">
            <w:pPr>
              <w:spacing w:before="120" w:after="120"/>
              <w:jc w:val="both"/>
              <w:rPr>
                <w:rFonts w:ascii="Arial" w:hAnsi="Arial" w:cs="Arial"/>
                <w:lang w:val="en-US"/>
              </w:rPr>
            </w:pPr>
            <w:r w:rsidRPr="00BC7790">
              <w:rPr>
                <w:rFonts w:ascii="Arial" w:hAnsi="Arial" w:cs="Arial"/>
                <w:i/>
                <w:iCs/>
                <w:lang w:val="en-US"/>
              </w:rPr>
              <w:t>If there are discrepancies, the supplier list is updated and handed over to the right employees.</w:t>
            </w:r>
            <w:r w:rsidRPr="00BC7790">
              <w:rPr>
                <w:rFonts w:ascii="Arial" w:hAnsi="Arial" w:cs="Arial"/>
                <w:lang w:val="en-US"/>
              </w:rPr>
              <w:t xml:space="preserve"> </w:t>
            </w:r>
            <w:r w:rsidRPr="00BC7790">
              <w:rPr>
                <w:rFonts w:ascii="Arial" w:hAnsi="Arial" w:cs="Arial"/>
                <w:i/>
                <w:iCs/>
                <w:lang w:val="en-US"/>
              </w:rPr>
              <w:t>This applies to</w:t>
            </w:r>
            <w:r w:rsidR="00401E7A" w:rsidRPr="00BC7790">
              <w:rPr>
                <w:rFonts w:ascii="Arial" w:hAnsi="Arial" w:cs="Arial"/>
                <w:i/>
                <w:iCs/>
                <w:lang w:val="en-US"/>
              </w:rPr>
              <w:t xml:space="preserve"> certificates that have expired</w:t>
            </w:r>
            <w:r w:rsidRPr="00BC7790">
              <w:rPr>
                <w:rFonts w:ascii="Arial" w:hAnsi="Arial" w:cs="Arial"/>
                <w:i/>
                <w:iCs/>
                <w:lang w:val="en-US"/>
              </w:rPr>
              <w:t>/terminated</w:t>
            </w:r>
            <w:r w:rsidRPr="00BC7790">
              <w:rPr>
                <w:rFonts w:ascii="Arial" w:hAnsi="Arial" w:cs="Arial"/>
                <w:lang w:val="en-US"/>
              </w:rPr>
              <w:t xml:space="preserve"> </w:t>
            </w:r>
            <w:r w:rsidRPr="00BC7790">
              <w:rPr>
                <w:rFonts w:ascii="Arial" w:hAnsi="Arial" w:cs="Arial"/>
                <w:i/>
                <w:iCs/>
                <w:lang w:val="en-US"/>
              </w:rPr>
              <w:t>and certificates with new or changed information.</w:t>
            </w:r>
            <w:r w:rsidRPr="00BC7790">
              <w:rPr>
                <w:rFonts w:ascii="Arial" w:hAnsi="Arial" w:cs="Arial"/>
                <w:lang w:val="en-US"/>
              </w:rPr>
              <w:t xml:space="preserve"> </w:t>
            </w:r>
          </w:p>
          <w:p w14:paraId="41151563" w14:textId="77777777" w:rsidR="00401E7A" w:rsidRPr="00BC7790" w:rsidRDefault="0014106D" w:rsidP="00111DE5">
            <w:pPr>
              <w:spacing w:before="120" w:after="120"/>
              <w:jc w:val="both"/>
              <w:rPr>
                <w:rFonts w:ascii="Arial" w:hAnsi="Arial" w:cs="Arial"/>
                <w:lang w:val="en-US"/>
              </w:rPr>
            </w:pPr>
            <w:r w:rsidRPr="00BC7790">
              <w:rPr>
                <w:rFonts w:ascii="Arial" w:hAnsi="Arial" w:cs="Arial"/>
                <w:i/>
                <w:iCs/>
                <w:lang w:val="en-US"/>
              </w:rPr>
              <w:t>Typically, organizations choose to</w:t>
            </w:r>
            <w:r w:rsidRPr="00BC7790">
              <w:rPr>
                <w:rFonts w:ascii="Arial" w:hAnsi="Arial" w:cs="Arial"/>
                <w:lang w:val="en-US"/>
              </w:rPr>
              <w:t xml:space="preserve"> </w:t>
            </w:r>
            <w:r w:rsidRPr="00BC7790">
              <w:rPr>
                <w:rFonts w:ascii="Arial" w:hAnsi="Arial" w:cs="Arial"/>
                <w:i/>
                <w:iCs/>
                <w:lang w:val="en-US"/>
              </w:rPr>
              <w:t>save</w:t>
            </w:r>
            <w:r w:rsidRPr="00BC7790">
              <w:rPr>
                <w:rFonts w:ascii="Arial" w:hAnsi="Arial" w:cs="Arial"/>
                <w:lang w:val="en-US"/>
              </w:rPr>
              <w:t xml:space="preserve"> </w:t>
            </w:r>
            <w:r w:rsidRPr="00BC7790">
              <w:rPr>
                <w:rFonts w:ascii="Arial" w:hAnsi="Arial" w:cs="Arial"/>
                <w:i/>
                <w:iCs/>
                <w:lang w:val="en-US"/>
              </w:rPr>
              <w:t xml:space="preserve">screenshots as pdf or print </w:t>
            </w:r>
            <w:r w:rsidR="00401E7A" w:rsidRPr="00BC7790">
              <w:rPr>
                <w:rFonts w:ascii="Arial" w:hAnsi="Arial" w:cs="Arial"/>
                <w:i/>
                <w:iCs/>
                <w:lang w:val="en-US"/>
              </w:rPr>
              <w:t>to ensure</w:t>
            </w:r>
            <w:r w:rsidRPr="00BC7790">
              <w:rPr>
                <w:rFonts w:ascii="Arial" w:hAnsi="Arial" w:cs="Arial"/>
                <w:i/>
                <w:iCs/>
                <w:lang w:val="en-US"/>
              </w:rPr>
              <w:t xml:space="preserve"> documentation for </w:t>
            </w:r>
            <w:r w:rsidR="00401E7A" w:rsidRPr="00BC7790">
              <w:rPr>
                <w:rFonts w:ascii="Arial" w:hAnsi="Arial" w:cs="Arial"/>
                <w:i/>
                <w:iCs/>
                <w:lang w:val="en-US"/>
              </w:rPr>
              <w:t>their audit</w:t>
            </w:r>
            <w:r w:rsidRPr="00BC7790">
              <w:rPr>
                <w:rFonts w:ascii="Arial" w:hAnsi="Arial" w:cs="Arial"/>
                <w:i/>
                <w:iCs/>
                <w:lang w:val="en-US"/>
              </w:rPr>
              <w:t>.</w:t>
            </w:r>
            <w:r w:rsidRPr="00BC7790">
              <w:rPr>
                <w:rFonts w:ascii="Arial" w:hAnsi="Arial" w:cs="Arial"/>
                <w:lang w:val="en-US"/>
              </w:rPr>
              <w:t xml:space="preserve"> </w:t>
            </w:r>
          </w:p>
          <w:p w14:paraId="58AA3C7A" w14:textId="0EB734B8" w:rsidR="00401E7A" w:rsidRPr="00BC7790" w:rsidRDefault="0014106D" w:rsidP="00111DE5">
            <w:pPr>
              <w:spacing w:before="120" w:after="120"/>
              <w:jc w:val="both"/>
              <w:rPr>
                <w:rFonts w:ascii="Arial" w:hAnsi="Arial" w:cs="Arial"/>
                <w:lang w:val="en-US"/>
              </w:rPr>
            </w:pPr>
            <w:r w:rsidRPr="00BC7790">
              <w:rPr>
                <w:rFonts w:ascii="Arial" w:hAnsi="Arial" w:cs="Arial"/>
                <w:i/>
                <w:iCs/>
                <w:lang w:val="en-US"/>
              </w:rPr>
              <w:t xml:space="preserve">Some companies also use </w:t>
            </w:r>
            <w:r w:rsidR="00401E7A" w:rsidRPr="00BC7790">
              <w:rPr>
                <w:rFonts w:ascii="Arial" w:hAnsi="Arial" w:cs="Arial"/>
                <w:i/>
                <w:iCs/>
                <w:lang w:val="en-US"/>
              </w:rPr>
              <w:t>trademark portal</w:t>
            </w:r>
            <w:r w:rsidR="005260A9">
              <w:rPr>
                <w:rFonts w:ascii="Arial" w:hAnsi="Arial" w:cs="Arial"/>
                <w:i/>
                <w:iCs/>
                <w:lang w:val="en-US"/>
              </w:rPr>
              <w:t xml:space="preserve"> (trademarkportal.fsc.org)</w:t>
            </w:r>
            <w:r w:rsidR="00401E7A" w:rsidRPr="00BC7790">
              <w:rPr>
                <w:rFonts w:ascii="Arial" w:hAnsi="Arial" w:cs="Arial"/>
                <w:i/>
                <w:iCs/>
                <w:lang w:val="en-US"/>
              </w:rPr>
              <w:t xml:space="preserve"> to list/</w:t>
            </w:r>
            <w:r w:rsidRPr="00BC7790">
              <w:rPr>
                <w:rFonts w:ascii="Arial" w:hAnsi="Arial" w:cs="Arial"/>
                <w:i/>
                <w:iCs/>
                <w:lang w:val="en-US"/>
              </w:rPr>
              <w:t>monitor their suppliers</w:t>
            </w:r>
            <w:r w:rsidR="005260A9">
              <w:rPr>
                <w:rFonts w:ascii="Arial" w:hAnsi="Arial" w:cs="Arial"/>
                <w:i/>
                <w:iCs/>
                <w:lang w:val="en-US"/>
              </w:rPr>
              <w:t xml:space="preserve"> (certificate watch function)</w:t>
            </w:r>
            <w:r w:rsidRPr="00BC7790">
              <w:rPr>
                <w:rFonts w:ascii="Arial" w:hAnsi="Arial" w:cs="Arial"/>
                <w:i/>
                <w:iCs/>
                <w:lang w:val="en-US"/>
              </w:rPr>
              <w:t>, thereby receiving automatic information through changes in suppliers' certificate status and information.</w:t>
            </w:r>
            <w:r w:rsidRPr="00BC7790">
              <w:rPr>
                <w:rFonts w:ascii="Arial" w:hAnsi="Arial" w:cs="Arial"/>
                <w:lang w:val="en-US"/>
              </w:rPr>
              <w:t xml:space="preserve"> </w:t>
            </w:r>
          </w:p>
          <w:p w14:paraId="0C3741F5" w14:textId="1DDD9502" w:rsidR="00EB4A93" w:rsidRPr="00BC7790" w:rsidRDefault="0014106D" w:rsidP="00111DE5">
            <w:pPr>
              <w:spacing w:before="120" w:after="120"/>
              <w:jc w:val="both"/>
              <w:rPr>
                <w:rFonts w:ascii="Arial" w:hAnsi="Arial" w:cs="Arial"/>
                <w:sz w:val="21"/>
                <w:szCs w:val="21"/>
                <w:lang w:val="en-US"/>
              </w:rPr>
            </w:pPr>
            <w:r w:rsidRPr="00BC7790">
              <w:rPr>
                <w:rFonts w:ascii="Arial" w:hAnsi="Arial" w:cs="Arial"/>
                <w:i/>
                <w:iCs/>
                <w:lang w:val="en-US"/>
              </w:rPr>
              <w:t>The above is described in the procedure.</w:t>
            </w:r>
          </w:p>
        </w:tc>
        <w:tc>
          <w:tcPr>
            <w:tcW w:w="2091" w:type="dxa"/>
            <w:tcBorders>
              <w:top w:val="single" w:sz="4" w:space="0" w:color="808080" w:themeColor="background1" w:themeShade="80"/>
              <w:left w:val="nil"/>
              <w:bottom w:val="single" w:sz="4" w:space="0" w:color="808080" w:themeColor="background1" w:themeShade="80"/>
              <w:right w:val="nil"/>
            </w:tcBorders>
          </w:tcPr>
          <w:p w14:paraId="3EEA0D2D" w14:textId="77777777" w:rsidR="00EB4A93" w:rsidRPr="00BC7790" w:rsidRDefault="00EB4A93" w:rsidP="00EB4A93">
            <w:pPr>
              <w:rPr>
                <w:rFonts w:ascii="Arial" w:hAnsi="Arial" w:cs="Arial"/>
                <w:sz w:val="21"/>
                <w:szCs w:val="21"/>
                <w:lang w:val="en-US"/>
              </w:rPr>
            </w:pPr>
          </w:p>
        </w:tc>
      </w:tr>
      <w:tr w:rsidR="00EB4A93" w:rsidRPr="0070069C" w14:paraId="2FE0796B" w14:textId="77777777" w:rsidTr="006A298F">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70DFDF7" w14:textId="66BC2816" w:rsidR="00401E7A" w:rsidRPr="00BC7790" w:rsidRDefault="00401E7A" w:rsidP="00752061">
            <w:pPr>
              <w:pStyle w:val="Listeafsnit"/>
              <w:numPr>
                <w:ilvl w:val="1"/>
                <w:numId w:val="30"/>
              </w:numPr>
              <w:tabs>
                <w:tab w:val="left" w:pos="426"/>
              </w:tabs>
              <w:spacing w:before="120" w:after="120"/>
              <w:ind w:hanging="54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lastRenderedPageBreak/>
              <w:t>The organization shall</w:t>
            </w:r>
            <w:r w:rsidR="00E23E70">
              <w:rPr>
                <w:rFonts w:ascii="Arial" w:eastAsia="Arial" w:hAnsi="Arial" w:cs="Arial"/>
                <w:color w:val="FFFFFF" w:themeColor="background1"/>
                <w:sz w:val="21"/>
                <w:szCs w:val="21"/>
                <w:lang w:bidi="en-GB"/>
              </w:rPr>
              <w:t xml:space="preserve"> check</w:t>
            </w:r>
            <w:r w:rsidRPr="00BC7790">
              <w:rPr>
                <w:rFonts w:ascii="Arial" w:eastAsia="Arial" w:hAnsi="Arial" w:cs="Arial"/>
                <w:color w:val="FFFFFF" w:themeColor="background1"/>
                <w:sz w:val="21"/>
                <w:szCs w:val="21"/>
                <w:lang w:bidi="en-GB"/>
              </w:rPr>
              <w:t xml:space="preserve"> the supplier’s sale </w:t>
            </w:r>
            <w:r w:rsidR="0070069C">
              <w:rPr>
                <w:rFonts w:ascii="Arial" w:eastAsia="Arial" w:hAnsi="Arial" w:cs="Arial"/>
                <w:color w:val="FFFFFF" w:themeColor="background1"/>
                <w:sz w:val="21"/>
                <w:szCs w:val="21"/>
                <w:lang w:bidi="en-GB"/>
              </w:rPr>
              <w:t>and</w:t>
            </w:r>
            <w:r w:rsidRPr="00BC7790">
              <w:rPr>
                <w:rFonts w:ascii="Arial" w:eastAsia="Arial" w:hAnsi="Arial" w:cs="Arial"/>
                <w:color w:val="FFFFFF" w:themeColor="background1"/>
                <w:sz w:val="21"/>
                <w:szCs w:val="21"/>
                <w:lang w:bidi="en-GB"/>
              </w:rPr>
              <w:t xml:space="preserve"> delivery documentation to confirm that:</w:t>
            </w:r>
          </w:p>
          <w:p w14:paraId="34850528" w14:textId="77777777" w:rsidR="00401E7A" w:rsidRPr="00BC7790" w:rsidRDefault="00401E7A" w:rsidP="00752061">
            <w:pPr>
              <w:pStyle w:val="Overskrift5"/>
              <w:numPr>
                <w:ilvl w:val="0"/>
                <w:numId w:val="6"/>
              </w:numPr>
              <w:tabs>
                <w:tab w:val="left" w:pos="426"/>
              </w:tabs>
              <w:spacing w:before="0" w:after="120"/>
              <w:outlineLvl w:val="4"/>
              <w:rPr>
                <w:rFonts w:ascii="Arial" w:eastAsia="Arial" w:hAnsi="Arial" w:cs="Arial"/>
                <w:b w:val="0"/>
                <w:i w:val="0"/>
                <w:color w:val="FFFFFF" w:themeColor="background1"/>
                <w:sz w:val="21"/>
                <w:szCs w:val="21"/>
                <w:lang w:bidi="en-GB"/>
              </w:rPr>
            </w:pPr>
            <w:r w:rsidRPr="00BC7790">
              <w:rPr>
                <w:rFonts w:ascii="Arial" w:eastAsia="Arial" w:hAnsi="Arial" w:cs="Arial"/>
                <w:b w:val="0"/>
                <w:i w:val="0"/>
                <w:color w:val="FFFFFF" w:themeColor="background1"/>
                <w:sz w:val="21"/>
                <w:szCs w:val="21"/>
                <w:lang w:bidi="en-GB"/>
              </w:rPr>
              <w:t>the supplied material type and quantities are in conformity to the supplied documentation;</w:t>
            </w:r>
          </w:p>
          <w:p w14:paraId="6E239D28" w14:textId="77777777" w:rsidR="00401E7A" w:rsidRPr="00BC7790" w:rsidRDefault="00401E7A" w:rsidP="00752061">
            <w:pPr>
              <w:pStyle w:val="Overskrift5"/>
              <w:numPr>
                <w:ilvl w:val="0"/>
                <w:numId w:val="6"/>
              </w:numPr>
              <w:tabs>
                <w:tab w:val="left" w:pos="426"/>
              </w:tabs>
              <w:spacing w:before="0" w:after="120"/>
              <w:outlineLvl w:val="4"/>
              <w:rPr>
                <w:rFonts w:ascii="Arial" w:eastAsia="Arial" w:hAnsi="Arial" w:cs="Arial"/>
                <w:b w:val="0"/>
                <w:i w:val="0"/>
                <w:color w:val="FFFFFF" w:themeColor="background1"/>
                <w:sz w:val="21"/>
                <w:szCs w:val="21"/>
                <w:lang w:bidi="en-GB"/>
              </w:rPr>
            </w:pPr>
            <w:r w:rsidRPr="00BC7790">
              <w:rPr>
                <w:rFonts w:ascii="Arial" w:eastAsia="Arial" w:hAnsi="Arial" w:cs="Arial"/>
                <w:b w:val="0"/>
                <w:i w:val="0"/>
                <w:color w:val="FFFFFF" w:themeColor="background1"/>
                <w:sz w:val="21"/>
                <w:szCs w:val="21"/>
                <w:lang w:bidi="en-GB"/>
              </w:rPr>
              <w:t>the FSC claim is specified;</w:t>
            </w:r>
          </w:p>
          <w:p w14:paraId="67D1BEFE" w14:textId="6750E843" w:rsidR="00EB4A93" w:rsidRPr="00BC7790" w:rsidRDefault="00401E7A" w:rsidP="00752061">
            <w:pPr>
              <w:pStyle w:val="Overskrift5"/>
              <w:numPr>
                <w:ilvl w:val="0"/>
                <w:numId w:val="6"/>
              </w:numPr>
              <w:tabs>
                <w:tab w:val="left" w:pos="426"/>
              </w:tabs>
              <w:spacing w:before="0" w:after="120"/>
              <w:outlineLvl w:val="4"/>
              <w:rPr>
                <w:rFonts w:ascii="Arial" w:eastAsia="Arial" w:hAnsi="Arial" w:cs="Arial"/>
                <w:b w:val="0"/>
                <w:bCs w:val="0"/>
                <w:i w:val="0"/>
                <w:iCs w:val="0"/>
                <w:color w:val="FFFFFF" w:themeColor="background1"/>
                <w:sz w:val="21"/>
                <w:szCs w:val="21"/>
                <w:lang w:val="en-US"/>
              </w:rPr>
            </w:pPr>
            <w:r w:rsidRPr="00BC7790">
              <w:rPr>
                <w:rFonts w:ascii="Arial" w:eastAsia="Arial" w:hAnsi="Arial" w:cs="Arial"/>
                <w:b w:val="0"/>
                <w:bCs w:val="0"/>
                <w:i w:val="0"/>
                <w:iCs w:val="0"/>
                <w:color w:val="FFFFFF" w:themeColor="background1"/>
                <w:sz w:val="21"/>
                <w:szCs w:val="21"/>
                <w:lang w:val="en-US" w:bidi="en-GB"/>
              </w:rPr>
              <w:t>the supplier’s FSC Chain of Custody or FSC Controlled Wood code is quoted for material supplied with FSC claims</w:t>
            </w:r>
          </w:p>
        </w:tc>
        <w:tc>
          <w:tcPr>
            <w:tcW w:w="2091" w:type="dxa"/>
            <w:tcBorders>
              <w:top w:val="single" w:sz="4" w:space="0" w:color="808080" w:themeColor="background1" w:themeShade="80"/>
              <w:left w:val="nil"/>
              <w:bottom w:val="single" w:sz="4" w:space="0" w:color="808080" w:themeColor="background1" w:themeShade="80"/>
              <w:right w:val="nil"/>
            </w:tcBorders>
          </w:tcPr>
          <w:p w14:paraId="749915A6" w14:textId="77777777" w:rsidR="00EB4A93" w:rsidRPr="00BC7790" w:rsidRDefault="00EB4A93" w:rsidP="00EB4A93">
            <w:pPr>
              <w:rPr>
                <w:rFonts w:ascii="Arial" w:hAnsi="Arial" w:cs="Arial"/>
                <w:color w:val="FFFFFF" w:themeColor="background1"/>
                <w:sz w:val="21"/>
                <w:szCs w:val="21"/>
                <w:lang w:val="en-US"/>
              </w:rPr>
            </w:pPr>
          </w:p>
        </w:tc>
      </w:tr>
      <w:tr w:rsidR="00EB4A93" w:rsidRPr="0070069C" w14:paraId="0AF7E722" w14:textId="77777777" w:rsidTr="008D36C6">
        <w:trPr>
          <w:trHeight w:val="2324"/>
        </w:trPr>
        <w:tc>
          <w:tcPr>
            <w:tcW w:w="7763" w:type="dxa"/>
            <w:tcBorders>
              <w:top w:val="single" w:sz="4" w:space="0" w:color="808080" w:themeColor="background1" w:themeShade="80"/>
              <w:left w:val="nil"/>
              <w:bottom w:val="single" w:sz="4" w:space="0" w:color="808080" w:themeColor="background1" w:themeShade="80"/>
              <w:right w:val="nil"/>
            </w:tcBorders>
          </w:tcPr>
          <w:p w14:paraId="258FD10A" w14:textId="77777777" w:rsidR="00401E7A" w:rsidRPr="00BC7790" w:rsidRDefault="00401E7A" w:rsidP="006A298F">
            <w:pPr>
              <w:spacing w:before="120" w:after="120"/>
              <w:jc w:val="both"/>
              <w:rPr>
                <w:rFonts w:ascii="Arial" w:hAnsi="Arial" w:cs="Arial"/>
                <w:lang w:val="en-US"/>
              </w:rPr>
            </w:pPr>
            <w:r w:rsidRPr="00BC7790">
              <w:rPr>
                <w:rFonts w:ascii="Arial" w:hAnsi="Arial" w:cs="Arial"/>
                <w:i/>
                <w:iCs/>
                <w:lang w:val="en-US"/>
              </w:rPr>
              <w:t>Organizations typically choose to comply with this requirement by</w:t>
            </w:r>
            <w:r w:rsidRPr="00BC7790">
              <w:rPr>
                <w:rFonts w:ascii="Arial" w:hAnsi="Arial" w:cs="Arial"/>
                <w:lang w:val="en-US"/>
              </w:rPr>
              <w:t xml:space="preserve"> </w:t>
            </w:r>
            <w:r w:rsidRPr="00BC7790">
              <w:rPr>
                <w:rFonts w:ascii="Arial" w:hAnsi="Arial" w:cs="Arial"/>
                <w:i/>
                <w:iCs/>
                <w:lang w:val="en-US"/>
              </w:rPr>
              <w:t>introducing a procedure for checking delivery notes and invoices.</w:t>
            </w:r>
            <w:r w:rsidRPr="00BC7790">
              <w:rPr>
                <w:rFonts w:ascii="Arial" w:hAnsi="Arial" w:cs="Arial"/>
                <w:lang w:val="en-US"/>
              </w:rPr>
              <w:t xml:space="preserve"> </w:t>
            </w:r>
          </w:p>
          <w:p w14:paraId="4CF20121" w14:textId="77777777" w:rsidR="00401E7A" w:rsidRPr="00BC7790" w:rsidRDefault="00401E7A" w:rsidP="006A298F">
            <w:pPr>
              <w:spacing w:before="120" w:after="120"/>
              <w:jc w:val="both"/>
              <w:rPr>
                <w:rFonts w:ascii="Arial" w:hAnsi="Arial" w:cs="Arial"/>
                <w:lang w:val="en-US"/>
              </w:rPr>
            </w:pPr>
            <w:r w:rsidRPr="00BC7790">
              <w:rPr>
                <w:rFonts w:ascii="Arial" w:hAnsi="Arial" w:cs="Arial"/>
                <w:i/>
                <w:iCs/>
                <w:lang w:val="en-US"/>
              </w:rPr>
              <w:t>Most often delivery notes are checked in connection to the receipt of goods/products</w:t>
            </w:r>
            <w:r w:rsidRPr="00BC7790">
              <w:rPr>
                <w:rFonts w:ascii="Arial" w:hAnsi="Arial" w:cs="Arial"/>
                <w:lang w:val="en-US"/>
              </w:rPr>
              <w:t xml:space="preserve"> </w:t>
            </w:r>
            <w:r w:rsidRPr="00BC7790">
              <w:rPr>
                <w:rFonts w:ascii="Arial" w:hAnsi="Arial" w:cs="Arial"/>
                <w:i/>
                <w:iCs/>
                <w:lang w:val="en-US"/>
              </w:rPr>
              <w:t>by the person in the storage facility, while</w:t>
            </w:r>
            <w:r w:rsidRPr="00BC7790">
              <w:rPr>
                <w:rFonts w:ascii="Arial" w:hAnsi="Arial" w:cs="Arial"/>
                <w:lang w:val="en-US"/>
              </w:rPr>
              <w:t xml:space="preserve"> </w:t>
            </w:r>
            <w:r w:rsidRPr="00BC7790">
              <w:rPr>
                <w:rFonts w:ascii="Arial" w:hAnsi="Arial" w:cs="Arial"/>
                <w:i/>
                <w:iCs/>
                <w:lang w:val="en-US"/>
              </w:rPr>
              <w:t>invoices</w:t>
            </w:r>
            <w:r w:rsidRPr="00BC7790">
              <w:rPr>
                <w:rFonts w:ascii="Arial" w:hAnsi="Arial" w:cs="Arial"/>
                <w:lang w:val="en-US"/>
              </w:rPr>
              <w:t xml:space="preserve"> </w:t>
            </w:r>
            <w:r w:rsidRPr="00BC7790">
              <w:rPr>
                <w:rFonts w:ascii="Arial" w:hAnsi="Arial" w:cs="Arial"/>
                <w:i/>
                <w:iCs/>
                <w:lang w:val="en-US"/>
              </w:rPr>
              <w:t>are checked by accountants or purchasing departments.</w:t>
            </w:r>
            <w:r w:rsidRPr="00BC7790">
              <w:rPr>
                <w:rFonts w:ascii="Arial" w:hAnsi="Arial" w:cs="Arial"/>
                <w:lang w:val="en-US"/>
              </w:rPr>
              <w:t xml:space="preserve"> </w:t>
            </w:r>
          </w:p>
          <w:p w14:paraId="0A81DAAE" w14:textId="77777777" w:rsidR="00CA301B" w:rsidRPr="00BC7790" w:rsidRDefault="00401E7A" w:rsidP="006A298F">
            <w:pPr>
              <w:spacing w:before="120" w:after="120"/>
              <w:jc w:val="both"/>
              <w:rPr>
                <w:rFonts w:ascii="Arial" w:hAnsi="Arial" w:cs="Arial"/>
                <w:i/>
                <w:iCs/>
                <w:lang w:val="en-US"/>
              </w:rPr>
            </w:pPr>
            <w:r w:rsidRPr="00BC7790">
              <w:rPr>
                <w:rFonts w:ascii="Arial" w:hAnsi="Arial" w:cs="Arial"/>
                <w:i/>
                <w:iCs/>
                <w:lang w:val="en-US"/>
              </w:rPr>
              <w:t>Normally the</w:t>
            </w:r>
            <w:r w:rsidRPr="00BC7790">
              <w:rPr>
                <w:rFonts w:ascii="Arial" w:hAnsi="Arial" w:cs="Arial"/>
                <w:lang w:val="en-US"/>
              </w:rPr>
              <w:t xml:space="preserve"> </w:t>
            </w:r>
            <w:r w:rsidRPr="00BC7790">
              <w:rPr>
                <w:rFonts w:ascii="Arial" w:hAnsi="Arial" w:cs="Arial"/>
                <w:i/>
                <w:iCs/>
                <w:lang w:val="en-US"/>
              </w:rPr>
              <w:t>procedure</w:t>
            </w:r>
            <w:r w:rsidRPr="00BC7790">
              <w:rPr>
                <w:rFonts w:ascii="Arial" w:hAnsi="Arial" w:cs="Arial"/>
                <w:lang w:val="en-US"/>
              </w:rPr>
              <w:t xml:space="preserve"> </w:t>
            </w:r>
            <w:r w:rsidRPr="00BC7790">
              <w:rPr>
                <w:rFonts w:ascii="Arial" w:hAnsi="Arial" w:cs="Arial"/>
                <w:i/>
                <w:iCs/>
                <w:lang w:val="en-US"/>
              </w:rPr>
              <w:t>is to check that the required information on the documents matches the information of the supplier</w:t>
            </w:r>
            <w:r w:rsidRPr="00BC7790">
              <w:rPr>
                <w:rFonts w:ascii="Arial" w:hAnsi="Arial" w:cs="Arial"/>
                <w:lang w:val="en-US"/>
              </w:rPr>
              <w:t xml:space="preserve"> </w:t>
            </w:r>
            <w:r w:rsidRPr="00BC7790">
              <w:rPr>
                <w:rFonts w:ascii="Arial" w:hAnsi="Arial" w:cs="Arial"/>
                <w:i/>
                <w:iCs/>
                <w:lang w:val="en-US"/>
              </w:rPr>
              <w:t>in the supplier list.</w:t>
            </w:r>
            <w:r w:rsidRPr="00BC7790">
              <w:rPr>
                <w:rFonts w:ascii="Arial" w:hAnsi="Arial" w:cs="Arial"/>
                <w:lang w:val="en-US"/>
              </w:rPr>
              <w:t xml:space="preserve"> </w:t>
            </w:r>
            <w:r w:rsidRPr="00BC7790">
              <w:rPr>
                <w:rFonts w:ascii="Arial" w:hAnsi="Arial" w:cs="Arial"/>
                <w:i/>
                <w:iCs/>
                <w:lang w:val="en-US"/>
              </w:rPr>
              <w:t xml:space="preserve">In case of discrepancies, </w:t>
            </w:r>
            <w:r w:rsidR="00CA301B" w:rsidRPr="00BC7790">
              <w:rPr>
                <w:rFonts w:ascii="Arial" w:hAnsi="Arial" w:cs="Arial"/>
                <w:i/>
                <w:iCs/>
                <w:lang w:val="en-US"/>
              </w:rPr>
              <w:t>usually</w:t>
            </w:r>
            <w:r w:rsidRPr="00BC7790">
              <w:rPr>
                <w:rFonts w:ascii="Arial" w:hAnsi="Arial" w:cs="Arial"/>
                <w:i/>
                <w:iCs/>
                <w:lang w:val="en-US"/>
              </w:rPr>
              <w:t xml:space="preserve"> procedure </w:t>
            </w:r>
            <w:r w:rsidR="00CA301B" w:rsidRPr="00BC7790">
              <w:rPr>
                <w:rFonts w:ascii="Arial" w:hAnsi="Arial" w:cs="Arial"/>
                <w:i/>
                <w:iCs/>
                <w:lang w:val="en-US"/>
              </w:rPr>
              <w:t>is described to ensure</w:t>
            </w:r>
            <w:r w:rsidRPr="00BC7790">
              <w:rPr>
                <w:rFonts w:ascii="Arial" w:hAnsi="Arial" w:cs="Arial"/>
                <w:i/>
                <w:iCs/>
                <w:lang w:val="en-US"/>
              </w:rPr>
              <w:t xml:space="preserve"> that new documents are </w:t>
            </w:r>
            <w:r w:rsidR="00CA301B" w:rsidRPr="00BC7790">
              <w:rPr>
                <w:rFonts w:ascii="Arial" w:hAnsi="Arial" w:cs="Arial"/>
                <w:i/>
                <w:iCs/>
                <w:lang w:val="en-US"/>
              </w:rPr>
              <w:t>requested from the supplier,</w:t>
            </w:r>
            <w:r w:rsidRPr="00BC7790">
              <w:rPr>
                <w:rFonts w:ascii="Arial" w:hAnsi="Arial" w:cs="Arial"/>
                <w:i/>
                <w:iCs/>
                <w:lang w:val="en-US"/>
              </w:rPr>
              <w:t xml:space="preserve"> and</w:t>
            </w:r>
            <w:r w:rsidR="00CA301B" w:rsidRPr="00BC7790">
              <w:rPr>
                <w:rFonts w:ascii="Arial" w:hAnsi="Arial" w:cs="Arial"/>
                <w:i/>
                <w:iCs/>
                <w:lang w:val="en-US"/>
              </w:rPr>
              <w:t xml:space="preserve"> that these new documents are checked before product/</w:t>
            </w:r>
            <w:r w:rsidRPr="00BC7790">
              <w:rPr>
                <w:rFonts w:ascii="Arial" w:hAnsi="Arial" w:cs="Arial"/>
                <w:i/>
                <w:iCs/>
                <w:lang w:val="en-US"/>
              </w:rPr>
              <w:t xml:space="preserve">goods are </w:t>
            </w:r>
            <w:r w:rsidR="00CA301B" w:rsidRPr="00BC7790">
              <w:rPr>
                <w:rFonts w:ascii="Arial" w:hAnsi="Arial" w:cs="Arial"/>
                <w:i/>
                <w:iCs/>
                <w:lang w:val="en-US"/>
              </w:rPr>
              <w:t>used in production</w:t>
            </w:r>
            <w:r w:rsidRPr="00BC7790">
              <w:rPr>
                <w:rFonts w:ascii="Arial" w:hAnsi="Arial" w:cs="Arial"/>
                <w:i/>
                <w:iCs/>
                <w:lang w:val="en-US"/>
              </w:rPr>
              <w:t>.</w:t>
            </w:r>
            <w:r w:rsidRPr="00BC7790">
              <w:rPr>
                <w:rFonts w:ascii="Arial" w:hAnsi="Arial" w:cs="Arial"/>
                <w:lang w:val="en-US"/>
              </w:rPr>
              <w:t xml:space="preserve"> </w:t>
            </w:r>
            <w:r w:rsidRPr="00BC7790">
              <w:rPr>
                <w:rFonts w:ascii="Arial" w:hAnsi="Arial" w:cs="Arial"/>
                <w:i/>
                <w:iCs/>
                <w:lang w:val="en-US"/>
              </w:rPr>
              <w:t>Until then, organizations typically</w:t>
            </w:r>
            <w:r w:rsidRPr="00BC7790">
              <w:rPr>
                <w:rFonts w:ascii="Arial" w:hAnsi="Arial" w:cs="Arial"/>
                <w:lang w:val="en-US"/>
              </w:rPr>
              <w:t xml:space="preserve"> </w:t>
            </w:r>
            <w:r w:rsidRPr="00BC7790">
              <w:rPr>
                <w:rFonts w:ascii="Arial" w:hAnsi="Arial" w:cs="Arial"/>
                <w:i/>
                <w:iCs/>
                <w:lang w:val="en-US"/>
              </w:rPr>
              <w:t>quarantine</w:t>
            </w:r>
            <w:r w:rsidRPr="00BC7790">
              <w:rPr>
                <w:rFonts w:ascii="Arial" w:hAnsi="Arial" w:cs="Arial"/>
                <w:lang w:val="en-US"/>
              </w:rPr>
              <w:t xml:space="preserve"> </w:t>
            </w:r>
            <w:r w:rsidRPr="00BC7790">
              <w:rPr>
                <w:rFonts w:ascii="Arial" w:hAnsi="Arial" w:cs="Arial"/>
                <w:i/>
                <w:iCs/>
                <w:lang w:val="en-US"/>
              </w:rPr>
              <w:t>these</w:t>
            </w:r>
            <w:r w:rsidRPr="00BC7790">
              <w:rPr>
                <w:rFonts w:ascii="Arial" w:hAnsi="Arial" w:cs="Arial"/>
                <w:lang w:val="en-US"/>
              </w:rPr>
              <w:t xml:space="preserve"> </w:t>
            </w:r>
            <w:r w:rsidR="00CA301B" w:rsidRPr="00BC7790">
              <w:rPr>
                <w:rFonts w:ascii="Arial" w:hAnsi="Arial" w:cs="Arial"/>
                <w:i/>
                <w:iCs/>
                <w:lang w:val="en-US"/>
              </w:rPr>
              <w:t>products/</w:t>
            </w:r>
            <w:r w:rsidRPr="00BC7790">
              <w:rPr>
                <w:rFonts w:ascii="Arial" w:hAnsi="Arial" w:cs="Arial"/>
                <w:i/>
                <w:iCs/>
                <w:lang w:val="en-US"/>
              </w:rPr>
              <w:t>items</w:t>
            </w:r>
            <w:r w:rsidR="00CA301B" w:rsidRPr="00BC7790">
              <w:rPr>
                <w:rFonts w:ascii="Arial" w:hAnsi="Arial" w:cs="Arial"/>
                <w:i/>
                <w:iCs/>
                <w:lang w:val="en-US"/>
              </w:rPr>
              <w:t xml:space="preserve"> by moving them aside and marking them as problematic</w:t>
            </w:r>
            <w:r w:rsidRPr="00BC7790">
              <w:rPr>
                <w:rFonts w:ascii="Arial" w:hAnsi="Arial" w:cs="Arial"/>
                <w:i/>
                <w:iCs/>
                <w:lang w:val="en-US"/>
              </w:rPr>
              <w:t>.</w:t>
            </w:r>
          </w:p>
          <w:p w14:paraId="519EB7F1" w14:textId="007E2779" w:rsidR="00EB4A93" w:rsidRPr="00BC7790" w:rsidRDefault="00401E7A" w:rsidP="006A298F">
            <w:pPr>
              <w:spacing w:before="120" w:after="120"/>
              <w:jc w:val="both"/>
              <w:rPr>
                <w:rFonts w:ascii="Arial" w:hAnsi="Arial" w:cs="Arial"/>
                <w:sz w:val="21"/>
                <w:szCs w:val="21"/>
                <w:lang w:val="en-US"/>
              </w:rPr>
            </w:pPr>
            <w:r w:rsidRPr="00BC7790">
              <w:rPr>
                <w:rFonts w:ascii="Arial" w:hAnsi="Arial" w:cs="Arial"/>
                <w:i/>
                <w:iCs/>
                <w:lang w:val="en-US"/>
              </w:rPr>
              <w:t>The above is described in the procedure.</w:t>
            </w:r>
          </w:p>
        </w:tc>
        <w:tc>
          <w:tcPr>
            <w:tcW w:w="2091" w:type="dxa"/>
            <w:tcBorders>
              <w:top w:val="single" w:sz="4" w:space="0" w:color="808080" w:themeColor="background1" w:themeShade="80"/>
              <w:left w:val="nil"/>
              <w:bottom w:val="single" w:sz="4" w:space="0" w:color="808080" w:themeColor="background1" w:themeShade="80"/>
              <w:right w:val="nil"/>
            </w:tcBorders>
          </w:tcPr>
          <w:p w14:paraId="5103699F" w14:textId="77777777" w:rsidR="00EB4A93" w:rsidRPr="00BC7790" w:rsidRDefault="00EB4A93" w:rsidP="00EB4A93">
            <w:pPr>
              <w:rPr>
                <w:rFonts w:ascii="Arial" w:hAnsi="Arial" w:cs="Arial"/>
                <w:sz w:val="21"/>
                <w:szCs w:val="21"/>
                <w:lang w:val="en-US"/>
              </w:rPr>
            </w:pPr>
          </w:p>
        </w:tc>
      </w:tr>
      <w:tr w:rsidR="00EB4A93" w:rsidRPr="0070069C" w14:paraId="7E28802A" w14:textId="77777777" w:rsidTr="006A298F">
        <w:trPr>
          <w:trHeight w:val="1081"/>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636ACC2E" w14:textId="01520DE8" w:rsidR="00EB4A93" w:rsidRPr="00BC7790" w:rsidRDefault="00CA301B" w:rsidP="00752061">
            <w:pPr>
              <w:pStyle w:val="Listeafsnit"/>
              <w:numPr>
                <w:ilvl w:val="1"/>
                <w:numId w:val="30"/>
              </w:numPr>
              <w:tabs>
                <w:tab w:val="left" w:pos="426"/>
              </w:tabs>
              <w:spacing w:before="120" w:after="120"/>
              <w:ind w:hanging="54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organization shall ensure that only eligible inputs and the correct material categories are used in FSC product groups as defined in Table B.</w:t>
            </w:r>
            <w:r w:rsidR="00B67167" w:rsidRPr="00BC7790">
              <w:rPr>
                <w:rFonts w:ascii="Arial" w:eastAsia="Arial" w:hAnsi="Arial" w:cs="Arial"/>
                <w:color w:val="FFFFFF" w:themeColor="background1"/>
                <w:sz w:val="21"/>
                <w:szCs w:val="21"/>
                <w:lang w:val="en-US"/>
              </w:rPr>
              <w:t>(</w:t>
            </w:r>
            <w:r w:rsidR="00B67167" w:rsidRPr="00BC7790">
              <w:rPr>
                <w:rFonts w:ascii="Arial" w:eastAsia="Arial" w:hAnsi="Arial" w:cs="Arial"/>
                <w:color w:val="FFFFFF" w:themeColor="background1"/>
                <w:sz w:val="21"/>
                <w:szCs w:val="21"/>
              </w:rPr>
              <w:t>i</w:t>
            </w:r>
            <w:r w:rsidRPr="00BC7790">
              <w:rPr>
                <w:rFonts w:ascii="Arial" w:eastAsia="Arial" w:hAnsi="Arial" w:cs="Arial"/>
                <w:color w:val="FFFFFF" w:themeColor="background1"/>
                <w:sz w:val="21"/>
                <w:szCs w:val="21"/>
              </w:rPr>
              <w:t>n</w:t>
            </w:r>
            <w:r w:rsidR="00B67167" w:rsidRPr="00BC7790">
              <w:rPr>
                <w:rFonts w:ascii="Arial" w:eastAsia="Arial" w:hAnsi="Arial" w:cs="Arial"/>
                <w:color w:val="FFFFFF" w:themeColor="background1"/>
                <w:sz w:val="21"/>
                <w:szCs w:val="21"/>
              </w:rPr>
              <w:t xml:space="preserve"> </w:t>
            </w:r>
            <w:hyperlink r:id="rId17">
              <w:r w:rsidR="00B67167" w:rsidRPr="00BC7790">
                <w:rPr>
                  <w:rStyle w:val="Hyperlink"/>
                  <w:rFonts w:ascii="Arial" w:eastAsia="Arial" w:hAnsi="Arial" w:cs="Arial"/>
                  <w:color w:val="FFFFFF" w:themeColor="background1"/>
                  <w:sz w:val="21"/>
                  <w:szCs w:val="21"/>
                </w:rPr>
                <w:t xml:space="preserve">FSC-STD-40-004 </w:t>
              </w:r>
              <w:r w:rsidR="004F2515">
                <w:rPr>
                  <w:rStyle w:val="Hyperlink"/>
                  <w:rFonts w:ascii="Arial" w:eastAsia="Arial" w:hAnsi="Arial" w:cs="Arial"/>
                  <w:color w:val="FFFFFF" w:themeColor="background1"/>
                  <w:sz w:val="21"/>
                  <w:szCs w:val="21"/>
                </w:rPr>
                <w:t>V3-1</w:t>
              </w:r>
            </w:hyperlink>
            <w:r w:rsidR="00B67167" w:rsidRPr="00BC7790">
              <w:rPr>
                <w:rFonts w:ascii="Arial" w:eastAsia="Arial" w:hAnsi="Arial" w:cs="Arial"/>
                <w:color w:val="FFFFFF" w:themeColor="background1"/>
                <w:sz w:val="21"/>
                <w:szCs w:val="21"/>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1327EFD5" w14:textId="77777777" w:rsidR="00EB4A93" w:rsidRPr="00BC7790" w:rsidRDefault="00EB4A93" w:rsidP="00EB4A93">
            <w:pPr>
              <w:rPr>
                <w:rFonts w:ascii="Arial" w:hAnsi="Arial" w:cs="Arial"/>
                <w:color w:val="FFFFFF" w:themeColor="background1"/>
                <w:sz w:val="21"/>
                <w:szCs w:val="21"/>
                <w:lang w:val="en-US"/>
              </w:rPr>
            </w:pPr>
          </w:p>
        </w:tc>
      </w:tr>
      <w:tr w:rsidR="00EB4A93" w:rsidRPr="0070069C" w14:paraId="775E438C" w14:textId="77777777" w:rsidTr="006A298F">
        <w:trPr>
          <w:trHeight w:val="955"/>
        </w:trPr>
        <w:tc>
          <w:tcPr>
            <w:tcW w:w="7763" w:type="dxa"/>
            <w:tcBorders>
              <w:top w:val="single" w:sz="4" w:space="0" w:color="808080" w:themeColor="background1" w:themeShade="80"/>
              <w:left w:val="nil"/>
              <w:bottom w:val="single" w:sz="4" w:space="0" w:color="808080" w:themeColor="background1" w:themeShade="80"/>
              <w:right w:val="nil"/>
            </w:tcBorders>
          </w:tcPr>
          <w:p w14:paraId="7E3EA470" w14:textId="77777777" w:rsidR="00CA301B" w:rsidRPr="00BC7790" w:rsidRDefault="00CA301B" w:rsidP="0043135B">
            <w:pPr>
              <w:spacing w:before="120" w:after="120"/>
              <w:jc w:val="both"/>
              <w:rPr>
                <w:rFonts w:ascii="Arial" w:hAnsi="Arial" w:cs="Arial"/>
                <w:sz w:val="18"/>
                <w:szCs w:val="18"/>
                <w:lang w:val="en-US"/>
              </w:rPr>
            </w:pPr>
            <w:r w:rsidRPr="00BC7790">
              <w:rPr>
                <w:rFonts w:ascii="Arial" w:hAnsi="Arial" w:cs="Arial"/>
                <w:i/>
                <w:iCs/>
                <w:sz w:val="18"/>
                <w:szCs w:val="18"/>
                <w:lang w:val="en-US"/>
              </w:rPr>
              <w:t>Organizations typically choose to fulfill this requirement</w:t>
            </w:r>
            <w:r w:rsidRPr="00BC7790">
              <w:rPr>
                <w:rFonts w:ascii="Arial" w:hAnsi="Arial" w:cs="Arial"/>
                <w:sz w:val="18"/>
                <w:szCs w:val="18"/>
                <w:lang w:val="en-US"/>
              </w:rPr>
              <w:t xml:space="preserve"> </w:t>
            </w:r>
            <w:r w:rsidRPr="00BC7790">
              <w:rPr>
                <w:rFonts w:ascii="Arial" w:hAnsi="Arial" w:cs="Arial"/>
                <w:i/>
                <w:iCs/>
                <w:sz w:val="18"/>
                <w:szCs w:val="18"/>
                <w:lang w:val="en-US"/>
              </w:rPr>
              <w:t>by making it clear</w:t>
            </w:r>
            <w:r w:rsidRPr="00BC7790">
              <w:rPr>
                <w:rFonts w:ascii="Arial" w:hAnsi="Arial" w:cs="Arial"/>
                <w:sz w:val="18"/>
                <w:szCs w:val="18"/>
                <w:lang w:val="en-US"/>
              </w:rPr>
              <w:t xml:space="preserve"> </w:t>
            </w:r>
            <w:r w:rsidRPr="00BC7790">
              <w:rPr>
                <w:rFonts w:ascii="Arial" w:hAnsi="Arial" w:cs="Arial"/>
                <w:i/>
                <w:iCs/>
                <w:sz w:val="18"/>
                <w:szCs w:val="18"/>
                <w:lang w:val="en-US"/>
              </w:rPr>
              <w:t>in their internal procedure</w:t>
            </w:r>
            <w:r w:rsidRPr="00BC7790">
              <w:rPr>
                <w:rFonts w:ascii="Arial" w:hAnsi="Arial" w:cs="Arial"/>
                <w:sz w:val="18"/>
                <w:szCs w:val="18"/>
                <w:lang w:val="en-US"/>
              </w:rPr>
              <w:t xml:space="preserve"> </w:t>
            </w:r>
          </w:p>
          <w:p w14:paraId="4547A21D" w14:textId="77777777" w:rsidR="00CA301B" w:rsidRPr="00BC7790" w:rsidRDefault="00CA301B" w:rsidP="00752061">
            <w:pPr>
              <w:pStyle w:val="Listeafsnit"/>
              <w:numPr>
                <w:ilvl w:val="0"/>
                <w:numId w:val="39"/>
              </w:numPr>
              <w:spacing w:before="120" w:after="120"/>
              <w:jc w:val="both"/>
              <w:rPr>
                <w:rFonts w:ascii="Arial" w:hAnsi="Arial" w:cs="Arial"/>
                <w:sz w:val="18"/>
                <w:szCs w:val="18"/>
                <w:lang w:val="en-US"/>
              </w:rPr>
            </w:pPr>
            <w:r w:rsidRPr="00BC7790">
              <w:rPr>
                <w:rFonts w:ascii="Arial" w:hAnsi="Arial" w:cs="Arial"/>
                <w:i/>
                <w:iCs/>
                <w:sz w:val="18"/>
                <w:szCs w:val="18"/>
                <w:lang w:val="en-US"/>
              </w:rPr>
              <w:t>which FSC</w:t>
            </w:r>
            <w:r w:rsidRPr="00BC7790">
              <w:rPr>
                <w:rFonts w:ascii="Arial" w:hAnsi="Arial" w:cs="Arial"/>
                <w:sz w:val="18"/>
                <w:szCs w:val="18"/>
                <w:lang w:val="en-US"/>
              </w:rPr>
              <w:t xml:space="preserve"> </w:t>
            </w:r>
            <w:r w:rsidRPr="00BC7790">
              <w:rPr>
                <w:rFonts w:ascii="Arial" w:hAnsi="Arial" w:cs="Arial"/>
                <w:i/>
                <w:iCs/>
                <w:sz w:val="18"/>
                <w:szCs w:val="18"/>
                <w:lang w:val="en-US"/>
              </w:rPr>
              <w:t>claims</w:t>
            </w:r>
            <w:r w:rsidRPr="00BC7790">
              <w:rPr>
                <w:rFonts w:ascii="Arial" w:hAnsi="Arial" w:cs="Arial"/>
                <w:sz w:val="18"/>
                <w:szCs w:val="18"/>
                <w:lang w:val="en-US"/>
              </w:rPr>
              <w:t xml:space="preserve"> </w:t>
            </w:r>
            <w:r w:rsidRPr="00BC7790">
              <w:rPr>
                <w:rFonts w:ascii="Arial" w:hAnsi="Arial" w:cs="Arial"/>
                <w:i/>
                <w:iCs/>
                <w:sz w:val="18"/>
                <w:szCs w:val="18"/>
                <w:lang w:val="en-US"/>
              </w:rPr>
              <w:t>the</w:t>
            </w:r>
            <w:r w:rsidRPr="00BC7790">
              <w:rPr>
                <w:rFonts w:ascii="Arial" w:hAnsi="Arial" w:cs="Arial"/>
                <w:sz w:val="18"/>
                <w:szCs w:val="18"/>
                <w:lang w:val="en-US"/>
              </w:rPr>
              <w:t xml:space="preserve"> </w:t>
            </w:r>
            <w:r w:rsidRPr="00BC7790">
              <w:rPr>
                <w:rFonts w:ascii="Arial" w:hAnsi="Arial" w:cs="Arial"/>
                <w:i/>
                <w:iCs/>
                <w:sz w:val="18"/>
                <w:szCs w:val="18"/>
                <w:lang w:val="en-US"/>
              </w:rPr>
              <w:t>products they</w:t>
            </w:r>
            <w:r w:rsidRPr="00BC7790">
              <w:rPr>
                <w:rFonts w:ascii="Arial" w:hAnsi="Arial" w:cs="Arial"/>
                <w:sz w:val="18"/>
                <w:szCs w:val="18"/>
                <w:lang w:val="en-US"/>
              </w:rPr>
              <w:t xml:space="preserve"> </w:t>
            </w:r>
            <w:r w:rsidRPr="00BC7790">
              <w:rPr>
                <w:rFonts w:ascii="Arial" w:hAnsi="Arial" w:cs="Arial"/>
                <w:i/>
                <w:iCs/>
                <w:sz w:val="18"/>
                <w:szCs w:val="18"/>
                <w:lang w:val="en-US"/>
              </w:rPr>
              <w:t>sell/produce</w:t>
            </w:r>
          </w:p>
          <w:p w14:paraId="0AD43838" w14:textId="77777777" w:rsidR="00CA301B" w:rsidRPr="00BC7790" w:rsidRDefault="00CA301B" w:rsidP="00752061">
            <w:pPr>
              <w:pStyle w:val="Listeafsnit"/>
              <w:numPr>
                <w:ilvl w:val="0"/>
                <w:numId w:val="39"/>
              </w:numPr>
              <w:spacing w:before="120" w:after="120"/>
              <w:jc w:val="both"/>
              <w:rPr>
                <w:rFonts w:ascii="Arial" w:hAnsi="Arial" w:cs="Arial"/>
                <w:sz w:val="18"/>
                <w:szCs w:val="18"/>
                <w:lang w:val="en-US"/>
              </w:rPr>
            </w:pPr>
            <w:r w:rsidRPr="00BC7790">
              <w:rPr>
                <w:rFonts w:ascii="Arial" w:hAnsi="Arial" w:cs="Arial"/>
                <w:i/>
                <w:iCs/>
                <w:sz w:val="18"/>
                <w:szCs w:val="18"/>
                <w:lang w:val="en-US"/>
              </w:rPr>
              <w:t>what FSC claim types are acceptable as inputs for these products (FSC 100%, FSC MIX, FSC MIX credit or FSC Recycled)</w:t>
            </w:r>
          </w:p>
          <w:p w14:paraId="4A8F40BD" w14:textId="77777777" w:rsidR="0019424C" w:rsidRPr="00BC7790" w:rsidRDefault="00CA301B" w:rsidP="00CA301B">
            <w:pPr>
              <w:spacing w:before="120" w:after="120"/>
              <w:jc w:val="both"/>
              <w:rPr>
                <w:rFonts w:ascii="Arial" w:hAnsi="Arial" w:cs="Arial"/>
                <w:sz w:val="18"/>
                <w:szCs w:val="18"/>
                <w:lang w:val="en-US"/>
              </w:rPr>
            </w:pPr>
            <w:r w:rsidRPr="00BC7790">
              <w:rPr>
                <w:rFonts w:ascii="Arial" w:hAnsi="Arial" w:cs="Arial"/>
                <w:i/>
                <w:iCs/>
                <w:sz w:val="18"/>
                <w:szCs w:val="18"/>
                <w:lang w:val="en-US"/>
              </w:rPr>
              <w:t>Most</w:t>
            </w:r>
            <w:r w:rsidRPr="00BC7790">
              <w:rPr>
                <w:rFonts w:ascii="Arial" w:hAnsi="Arial" w:cs="Arial"/>
                <w:sz w:val="18"/>
                <w:szCs w:val="18"/>
                <w:lang w:val="en-US"/>
              </w:rPr>
              <w:t xml:space="preserve"> </w:t>
            </w:r>
            <w:r w:rsidRPr="00BC7790">
              <w:rPr>
                <w:rFonts w:ascii="Arial" w:hAnsi="Arial" w:cs="Arial"/>
                <w:i/>
                <w:iCs/>
                <w:sz w:val="18"/>
                <w:szCs w:val="18"/>
                <w:lang w:val="en-US"/>
              </w:rPr>
              <w:t>organizations</w:t>
            </w:r>
            <w:r w:rsidRPr="00BC7790">
              <w:rPr>
                <w:rFonts w:ascii="Arial" w:hAnsi="Arial" w:cs="Arial"/>
                <w:sz w:val="18"/>
                <w:szCs w:val="18"/>
                <w:lang w:val="en-US"/>
              </w:rPr>
              <w:t xml:space="preserve"> </w:t>
            </w:r>
            <w:r w:rsidRPr="00BC7790">
              <w:rPr>
                <w:rFonts w:ascii="Arial" w:hAnsi="Arial" w:cs="Arial"/>
                <w:i/>
                <w:iCs/>
                <w:sz w:val="18"/>
                <w:szCs w:val="18"/>
                <w:lang w:val="en-US"/>
              </w:rPr>
              <w:t xml:space="preserve">incorporate the FSC claims collected to a product into their </w:t>
            </w:r>
            <w:r w:rsidR="0019424C" w:rsidRPr="00BC7790">
              <w:rPr>
                <w:rFonts w:ascii="Arial" w:hAnsi="Arial" w:cs="Arial"/>
                <w:i/>
                <w:iCs/>
                <w:sz w:val="18"/>
                <w:szCs w:val="18"/>
                <w:lang w:val="en-US"/>
              </w:rPr>
              <w:t xml:space="preserve">purchasing </w:t>
            </w:r>
            <w:r w:rsidRPr="00BC7790">
              <w:rPr>
                <w:rFonts w:ascii="Arial" w:hAnsi="Arial" w:cs="Arial"/>
                <w:i/>
                <w:iCs/>
                <w:sz w:val="18"/>
                <w:szCs w:val="18"/>
                <w:lang w:val="en-US"/>
              </w:rPr>
              <w:t>IT systems as part of either the product name or line item. This way it is ensured that inputs are registered with the correct</w:t>
            </w:r>
            <w:r w:rsidRPr="00BC7790">
              <w:rPr>
                <w:rFonts w:ascii="Arial" w:hAnsi="Arial" w:cs="Arial"/>
                <w:sz w:val="18"/>
                <w:szCs w:val="18"/>
                <w:lang w:val="en-US"/>
              </w:rPr>
              <w:t xml:space="preserve"> </w:t>
            </w:r>
            <w:r w:rsidRPr="00BC7790">
              <w:rPr>
                <w:rFonts w:ascii="Arial" w:hAnsi="Arial" w:cs="Arial"/>
                <w:i/>
                <w:iCs/>
                <w:sz w:val="18"/>
                <w:szCs w:val="18"/>
                <w:lang w:val="en-US"/>
              </w:rPr>
              <w:t>claim</w:t>
            </w:r>
            <w:r w:rsidR="0019424C" w:rsidRPr="00BC7790">
              <w:rPr>
                <w:rFonts w:ascii="Arial" w:hAnsi="Arial" w:cs="Arial"/>
                <w:i/>
                <w:iCs/>
                <w:sz w:val="18"/>
                <w:szCs w:val="18"/>
                <w:lang w:val="en-US"/>
              </w:rPr>
              <w:t>.</w:t>
            </w:r>
            <w:r w:rsidRPr="00BC7790">
              <w:rPr>
                <w:rFonts w:ascii="Arial" w:hAnsi="Arial" w:cs="Arial"/>
                <w:sz w:val="18"/>
                <w:szCs w:val="18"/>
                <w:lang w:val="en-US"/>
              </w:rPr>
              <w:t xml:space="preserve"> </w:t>
            </w:r>
          </w:p>
          <w:p w14:paraId="23C06BE1" w14:textId="77777777" w:rsidR="0019424C" w:rsidRPr="00BC7790" w:rsidRDefault="00CA301B" w:rsidP="00CA301B">
            <w:pPr>
              <w:spacing w:before="120" w:after="120"/>
              <w:jc w:val="both"/>
              <w:rPr>
                <w:rFonts w:ascii="Arial" w:hAnsi="Arial" w:cs="Arial"/>
                <w:sz w:val="18"/>
                <w:szCs w:val="18"/>
                <w:lang w:val="en-US"/>
              </w:rPr>
            </w:pPr>
            <w:r w:rsidRPr="00BC7790">
              <w:rPr>
                <w:rFonts w:ascii="Arial" w:hAnsi="Arial" w:cs="Arial"/>
                <w:i/>
                <w:iCs/>
                <w:sz w:val="18"/>
                <w:szCs w:val="18"/>
                <w:lang w:val="en-US"/>
              </w:rPr>
              <w:t>In the case of non-modified commodities, this generally ensures that the goods are sold with the purchased</w:t>
            </w:r>
            <w:r w:rsidRPr="00BC7790">
              <w:rPr>
                <w:rFonts w:ascii="Arial" w:hAnsi="Arial" w:cs="Arial"/>
                <w:sz w:val="18"/>
                <w:szCs w:val="18"/>
                <w:lang w:val="en-US"/>
              </w:rPr>
              <w:t xml:space="preserve"> </w:t>
            </w:r>
            <w:r w:rsidRPr="00BC7790">
              <w:rPr>
                <w:rFonts w:ascii="Arial" w:hAnsi="Arial" w:cs="Arial"/>
                <w:i/>
                <w:iCs/>
                <w:sz w:val="18"/>
                <w:szCs w:val="18"/>
                <w:lang w:val="en-US"/>
              </w:rPr>
              <w:t>claim</w:t>
            </w:r>
            <w:r w:rsidRPr="00BC7790">
              <w:rPr>
                <w:rFonts w:ascii="Arial" w:hAnsi="Arial" w:cs="Arial"/>
                <w:sz w:val="18"/>
                <w:szCs w:val="18"/>
                <w:lang w:val="en-US"/>
              </w:rPr>
              <w:t xml:space="preserve"> </w:t>
            </w:r>
            <w:r w:rsidRPr="00BC7790">
              <w:rPr>
                <w:rFonts w:ascii="Arial" w:hAnsi="Arial" w:cs="Arial"/>
                <w:i/>
                <w:iCs/>
                <w:sz w:val="18"/>
                <w:szCs w:val="18"/>
                <w:lang w:val="en-US"/>
              </w:rPr>
              <w:t>and that the organization thus lives up to 2.4.</w:t>
            </w:r>
            <w:r w:rsidRPr="00BC7790">
              <w:rPr>
                <w:rFonts w:ascii="Arial" w:hAnsi="Arial" w:cs="Arial"/>
                <w:sz w:val="18"/>
                <w:szCs w:val="18"/>
                <w:lang w:val="en-US"/>
              </w:rPr>
              <w:t xml:space="preserve"> </w:t>
            </w:r>
          </w:p>
          <w:p w14:paraId="176E6138" w14:textId="77777777" w:rsidR="0019424C" w:rsidRPr="00BC7790" w:rsidRDefault="00CA301B" w:rsidP="00CA301B">
            <w:pPr>
              <w:spacing w:before="120" w:after="120"/>
              <w:jc w:val="both"/>
              <w:rPr>
                <w:rFonts w:ascii="Arial" w:hAnsi="Arial" w:cs="Arial"/>
                <w:sz w:val="18"/>
                <w:szCs w:val="18"/>
                <w:lang w:val="en-US"/>
              </w:rPr>
            </w:pPr>
            <w:r w:rsidRPr="00BC7790">
              <w:rPr>
                <w:rFonts w:ascii="Arial" w:hAnsi="Arial" w:cs="Arial"/>
                <w:i/>
                <w:iCs/>
                <w:sz w:val="18"/>
                <w:szCs w:val="18"/>
                <w:lang w:val="en-US"/>
              </w:rPr>
              <w:t>In the case of production, where various inputs with various</w:t>
            </w:r>
            <w:r w:rsidRPr="00BC7790">
              <w:rPr>
                <w:rFonts w:ascii="Arial" w:hAnsi="Arial" w:cs="Arial"/>
                <w:sz w:val="18"/>
                <w:szCs w:val="18"/>
                <w:lang w:val="en-US"/>
              </w:rPr>
              <w:t xml:space="preserve"> </w:t>
            </w:r>
            <w:r w:rsidR="0019424C" w:rsidRPr="00BC7790">
              <w:rPr>
                <w:rFonts w:ascii="Arial" w:hAnsi="Arial" w:cs="Arial"/>
                <w:i/>
                <w:iCs/>
                <w:sz w:val="18"/>
                <w:szCs w:val="18"/>
                <w:lang w:val="en-US"/>
              </w:rPr>
              <w:t>claim types</w:t>
            </w:r>
            <w:r w:rsidRPr="00BC7790">
              <w:rPr>
                <w:rFonts w:ascii="Arial" w:hAnsi="Arial" w:cs="Arial"/>
                <w:sz w:val="18"/>
                <w:szCs w:val="18"/>
                <w:lang w:val="en-US"/>
              </w:rPr>
              <w:t xml:space="preserve"> </w:t>
            </w:r>
            <w:r w:rsidRPr="00BC7790">
              <w:rPr>
                <w:rFonts w:ascii="Arial" w:hAnsi="Arial" w:cs="Arial"/>
                <w:i/>
                <w:iCs/>
                <w:sz w:val="18"/>
                <w:szCs w:val="18"/>
                <w:lang w:val="en-US"/>
              </w:rPr>
              <w:t>included,</w:t>
            </w:r>
            <w:r w:rsidR="0019424C" w:rsidRPr="00BC7790">
              <w:rPr>
                <w:rFonts w:ascii="Arial" w:hAnsi="Arial" w:cs="Arial"/>
                <w:i/>
                <w:iCs/>
                <w:sz w:val="18"/>
                <w:szCs w:val="18"/>
                <w:lang w:val="en-US"/>
              </w:rPr>
              <w:t xml:space="preserve"> organisations typically set up their IT systems in a way, where the system ensures that the </w:t>
            </w:r>
            <w:r w:rsidRPr="00BC7790">
              <w:rPr>
                <w:rFonts w:ascii="Arial" w:hAnsi="Arial" w:cs="Arial"/>
                <w:i/>
                <w:iCs/>
                <w:sz w:val="18"/>
                <w:szCs w:val="18"/>
                <w:lang w:val="en-US"/>
              </w:rPr>
              <w:t>product s</w:t>
            </w:r>
            <w:r w:rsidR="0019424C" w:rsidRPr="00BC7790">
              <w:rPr>
                <w:rFonts w:ascii="Arial" w:hAnsi="Arial" w:cs="Arial"/>
                <w:i/>
                <w:iCs/>
                <w:sz w:val="18"/>
                <w:szCs w:val="18"/>
                <w:lang w:val="en-US"/>
              </w:rPr>
              <w:t>old is made of qualified inputs</w:t>
            </w:r>
            <w:r w:rsidRPr="00BC7790">
              <w:rPr>
                <w:rFonts w:ascii="Arial" w:hAnsi="Arial" w:cs="Arial"/>
                <w:i/>
                <w:iCs/>
                <w:sz w:val="18"/>
                <w:szCs w:val="18"/>
                <w:lang w:val="en-US"/>
              </w:rPr>
              <w:t>.</w:t>
            </w:r>
            <w:r w:rsidRPr="00BC7790">
              <w:rPr>
                <w:rFonts w:ascii="Arial" w:hAnsi="Arial" w:cs="Arial"/>
                <w:sz w:val="18"/>
                <w:szCs w:val="18"/>
                <w:lang w:val="en-US"/>
              </w:rPr>
              <w:t xml:space="preserve"> </w:t>
            </w:r>
            <w:r w:rsidRPr="00BC7790">
              <w:rPr>
                <w:rFonts w:ascii="Arial" w:hAnsi="Arial" w:cs="Arial"/>
                <w:i/>
                <w:iCs/>
                <w:sz w:val="18"/>
                <w:szCs w:val="18"/>
                <w:lang w:val="en-US"/>
              </w:rPr>
              <w:t xml:space="preserve">Example: If </w:t>
            </w:r>
            <w:r w:rsidR="0019424C" w:rsidRPr="00BC7790">
              <w:rPr>
                <w:rFonts w:ascii="Arial" w:hAnsi="Arial" w:cs="Arial"/>
                <w:i/>
                <w:iCs/>
                <w:sz w:val="18"/>
                <w:szCs w:val="18"/>
                <w:lang w:val="en-US"/>
              </w:rPr>
              <w:t>the organization get an order for</w:t>
            </w:r>
            <w:r w:rsidRPr="00BC7790">
              <w:rPr>
                <w:rFonts w:ascii="Arial" w:hAnsi="Arial" w:cs="Arial"/>
                <w:i/>
                <w:iCs/>
                <w:sz w:val="18"/>
                <w:szCs w:val="18"/>
                <w:lang w:val="en-US"/>
              </w:rPr>
              <w:t xml:space="preserve"> FSC 100% furniture, it is ensured that only FSC 100% input can be used.</w:t>
            </w:r>
            <w:r w:rsidRPr="00BC7790">
              <w:rPr>
                <w:rFonts w:ascii="Arial" w:hAnsi="Arial" w:cs="Arial"/>
                <w:sz w:val="18"/>
                <w:szCs w:val="18"/>
                <w:lang w:val="en-US"/>
              </w:rPr>
              <w:t xml:space="preserve"> </w:t>
            </w:r>
          </w:p>
          <w:p w14:paraId="581070BB" w14:textId="77777777" w:rsidR="00EB4A93" w:rsidRPr="00BC7790" w:rsidRDefault="00CA301B" w:rsidP="00CA301B">
            <w:pPr>
              <w:spacing w:before="120" w:after="120"/>
              <w:jc w:val="both"/>
              <w:rPr>
                <w:rFonts w:ascii="Arial" w:hAnsi="Arial" w:cs="Arial"/>
                <w:i/>
                <w:iCs/>
                <w:sz w:val="18"/>
                <w:szCs w:val="18"/>
                <w:lang w:val="en-US"/>
              </w:rPr>
            </w:pPr>
            <w:r w:rsidRPr="00BC7790">
              <w:rPr>
                <w:rFonts w:ascii="Arial" w:hAnsi="Arial" w:cs="Arial"/>
                <w:i/>
                <w:iCs/>
                <w:sz w:val="18"/>
                <w:szCs w:val="18"/>
                <w:lang w:val="en-US"/>
              </w:rPr>
              <w:t>Often organizations use Table B in FSC-STD-40-004, which shows which inputs can be included in the various FSC</w:t>
            </w:r>
            <w:r w:rsidRPr="00BC7790">
              <w:rPr>
                <w:rFonts w:ascii="Arial" w:hAnsi="Arial" w:cs="Arial"/>
                <w:sz w:val="18"/>
                <w:szCs w:val="18"/>
                <w:lang w:val="en-US"/>
              </w:rPr>
              <w:t xml:space="preserve"> </w:t>
            </w:r>
            <w:r w:rsidRPr="00BC7790">
              <w:rPr>
                <w:rFonts w:ascii="Arial" w:hAnsi="Arial" w:cs="Arial"/>
                <w:i/>
                <w:iCs/>
                <w:sz w:val="18"/>
                <w:szCs w:val="18"/>
                <w:lang w:val="en-US"/>
              </w:rPr>
              <w:t>claims</w:t>
            </w:r>
            <w:r w:rsidRPr="00BC7790">
              <w:rPr>
                <w:rFonts w:ascii="Arial" w:hAnsi="Arial" w:cs="Arial"/>
                <w:sz w:val="18"/>
                <w:szCs w:val="18"/>
                <w:lang w:val="en-US"/>
              </w:rPr>
              <w:t xml:space="preserve"> </w:t>
            </w:r>
            <w:r w:rsidRPr="00BC7790">
              <w:rPr>
                <w:rFonts w:ascii="Arial" w:hAnsi="Arial" w:cs="Arial"/>
                <w:i/>
                <w:iCs/>
                <w:sz w:val="18"/>
                <w:szCs w:val="18"/>
                <w:lang w:val="en-US"/>
              </w:rPr>
              <w:t>and build their procedure over the table's instructions.</w:t>
            </w:r>
          </w:p>
          <w:p w14:paraId="72C9B787" w14:textId="63BAB3F8" w:rsidR="0019424C" w:rsidRPr="00BC7790" w:rsidRDefault="0019424C" w:rsidP="00CA301B">
            <w:pPr>
              <w:spacing w:before="120" w:after="120"/>
              <w:jc w:val="both"/>
              <w:rPr>
                <w:rFonts w:ascii="Arial" w:hAnsi="Arial" w:cs="Arial"/>
                <w:i/>
                <w:iCs/>
                <w:sz w:val="18"/>
                <w:szCs w:val="18"/>
                <w:lang w:val="en-US"/>
              </w:rPr>
            </w:pPr>
            <w:r w:rsidRPr="00BC7790">
              <w:rPr>
                <w:rFonts w:ascii="Arial" w:hAnsi="Arial" w:cs="Arial"/>
                <w:i/>
                <w:iCs/>
                <w:sz w:val="18"/>
                <w:szCs w:val="18"/>
                <w:lang w:val="en-US"/>
              </w:rPr>
              <w:t xml:space="preserve">In the procedure the organization should describe in words how 2.4 is met. </w:t>
            </w:r>
          </w:p>
        </w:tc>
        <w:tc>
          <w:tcPr>
            <w:tcW w:w="2091" w:type="dxa"/>
            <w:tcBorders>
              <w:top w:val="single" w:sz="4" w:space="0" w:color="808080" w:themeColor="background1" w:themeShade="80"/>
              <w:left w:val="nil"/>
              <w:bottom w:val="single" w:sz="4" w:space="0" w:color="808080" w:themeColor="background1" w:themeShade="80"/>
              <w:right w:val="nil"/>
            </w:tcBorders>
          </w:tcPr>
          <w:p w14:paraId="3F92A204" w14:textId="77777777" w:rsidR="00EB4A93" w:rsidRPr="00BC7790" w:rsidRDefault="00EB4A93" w:rsidP="00EB4A93">
            <w:pPr>
              <w:rPr>
                <w:rFonts w:ascii="Arial" w:hAnsi="Arial" w:cs="Arial"/>
                <w:sz w:val="18"/>
                <w:szCs w:val="18"/>
                <w:lang w:val="en-US"/>
              </w:rPr>
            </w:pPr>
          </w:p>
        </w:tc>
      </w:tr>
      <w:tr w:rsidR="00B67167" w:rsidRPr="0070069C" w14:paraId="63779BC7" w14:textId="77777777" w:rsidTr="006A298F">
        <w:trPr>
          <w:trHeight w:val="982"/>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765258BA" w14:textId="7EA1D146" w:rsidR="00B67167" w:rsidRPr="00BC7790" w:rsidRDefault="0019424C" w:rsidP="00752061">
            <w:pPr>
              <w:pStyle w:val="Listeafsnit"/>
              <w:numPr>
                <w:ilvl w:val="1"/>
                <w:numId w:val="30"/>
              </w:numPr>
              <w:tabs>
                <w:tab w:val="left" w:pos="426"/>
              </w:tabs>
              <w:spacing w:before="240" w:after="120"/>
              <w:ind w:left="681" w:hanging="539"/>
              <w:rPr>
                <w:rFonts w:ascii="Arial" w:eastAsia="Arial" w:hAnsi="Arial" w:cs="Arial"/>
                <w:i/>
                <w:color w:val="FFFFFF" w:themeColor="background1"/>
                <w:sz w:val="21"/>
                <w:szCs w:val="21"/>
                <w:lang w:bidi="en-GB"/>
              </w:rPr>
            </w:pPr>
            <w:r w:rsidRPr="00BC7790">
              <w:rPr>
                <w:rFonts w:ascii="Arial" w:eastAsia="Arial" w:hAnsi="Arial" w:cs="Arial"/>
                <w:color w:val="FFFFFF" w:themeColor="background1"/>
                <w:sz w:val="21"/>
                <w:szCs w:val="21"/>
                <w:lang w:bidi="en-GB"/>
              </w:rPr>
              <w:t>Organizations sourcing non-FSC-certified reclaimed material for use in FSC product groups shall conform to the requirements of FSC-STD-40-007</w:t>
            </w:r>
            <w:r w:rsidRPr="00BC7790">
              <w:rPr>
                <w:rFonts w:ascii="Arial" w:eastAsia="Arial" w:hAnsi="Arial" w:cs="Arial"/>
                <w:i/>
                <w:color w:val="FFFFFF" w:themeColor="background1"/>
                <w:sz w:val="21"/>
                <w:szCs w:val="21"/>
                <w:lang w:bidi="en-GB"/>
              </w:rPr>
              <w:t>.</w:t>
            </w:r>
          </w:p>
        </w:tc>
        <w:tc>
          <w:tcPr>
            <w:tcW w:w="2091" w:type="dxa"/>
            <w:tcBorders>
              <w:top w:val="single" w:sz="4" w:space="0" w:color="808080" w:themeColor="background1" w:themeShade="80"/>
              <w:left w:val="nil"/>
              <w:bottom w:val="single" w:sz="4" w:space="0" w:color="808080" w:themeColor="background1" w:themeShade="80"/>
              <w:right w:val="nil"/>
            </w:tcBorders>
          </w:tcPr>
          <w:p w14:paraId="5022D5F9" w14:textId="77777777" w:rsidR="00B67167" w:rsidRPr="00BC7790" w:rsidRDefault="00B67167" w:rsidP="00EB4A93">
            <w:pPr>
              <w:rPr>
                <w:rFonts w:ascii="Arial" w:hAnsi="Arial" w:cs="Arial"/>
                <w:color w:val="FFFFFF" w:themeColor="background1"/>
                <w:sz w:val="21"/>
                <w:szCs w:val="21"/>
                <w:lang w:val="en-US"/>
              </w:rPr>
            </w:pPr>
          </w:p>
        </w:tc>
      </w:tr>
      <w:tr w:rsidR="00B67167" w:rsidRPr="0070069C" w14:paraId="618F40C4" w14:textId="77777777" w:rsidTr="006A298F">
        <w:trPr>
          <w:trHeight w:val="911"/>
        </w:trPr>
        <w:tc>
          <w:tcPr>
            <w:tcW w:w="7763" w:type="dxa"/>
            <w:tcBorders>
              <w:top w:val="single" w:sz="4" w:space="0" w:color="808080" w:themeColor="background1" w:themeShade="80"/>
              <w:left w:val="nil"/>
              <w:bottom w:val="single" w:sz="4" w:space="0" w:color="808080" w:themeColor="background1" w:themeShade="80"/>
              <w:right w:val="nil"/>
            </w:tcBorders>
          </w:tcPr>
          <w:p w14:paraId="7EA017D3" w14:textId="5A574922" w:rsidR="00B67167" w:rsidRPr="00BC7790" w:rsidRDefault="0019424C" w:rsidP="00DE410D">
            <w:pPr>
              <w:spacing w:before="120" w:after="120"/>
              <w:jc w:val="both"/>
              <w:rPr>
                <w:rFonts w:ascii="Arial" w:hAnsi="Arial" w:cs="Arial"/>
                <w:i/>
                <w:iCs/>
                <w:sz w:val="18"/>
                <w:szCs w:val="18"/>
                <w:lang w:val="en-US"/>
              </w:rPr>
            </w:pPr>
            <w:r w:rsidRPr="00BC7790">
              <w:rPr>
                <w:rFonts w:ascii="Arial" w:hAnsi="Arial" w:cs="Arial"/>
                <w:i/>
                <w:iCs/>
                <w:sz w:val="18"/>
                <w:szCs w:val="18"/>
                <w:lang w:val="en-US"/>
              </w:rPr>
              <w:t>This requirement only appl</w:t>
            </w:r>
            <w:r w:rsidR="00896B85">
              <w:rPr>
                <w:rFonts w:ascii="Arial" w:hAnsi="Arial" w:cs="Arial"/>
                <w:i/>
                <w:iCs/>
                <w:sz w:val="18"/>
                <w:szCs w:val="18"/>
                <w:lang w:val="en-US"/>
              </w:rPr>
              <w:t>ies</w:t>
            </w:r>
            <w:r w:rsidRPr="00BC7790">
              <w:rPr>
                <w:rFonts w:ascii="Arial" w:hAnsi="Arial" w:cs="Arial"/>
                <w:i/>
                <w:iCs/>
                <w:sz w:val="18"/>
                <w:szCs w:val="18"/>
                <w:lang w:val="en-US"/>
              </w:rPr>
              <w:t xml:space="preserve"> to companies introducing reclaimed materials into the FSC system. </w:t>
            </w:r>
            <w:r w:rsidR="0014106D" w:rsidRPr="00BC7790">
              <w:rPr>
                <w:rFonts w:ascii="Arial" w:hAnsi="Arial" w:cs="Arial"/>
                <w:i/>
                <w:iCs/>
                <w:sz w:val="18"/>
                <w:szCs w:val="18"/>
                <w:lang w:val="en-US"/>
              </w:rPr>
              <w:t>Organizations typically choose to fulfill this requirement</w:t>
            </w:r>
            <w:r w:rsidR="0014106D" w:rsidRPr="00BC7790">
              <w:rPr>
                <w:rFonts w:ascii="Arial" w:hAnsi="Arial" w:cs="Arial"/>
                <w:sz w:val="18"/>
                <w:szCs w:val="18"/>
                <w:lang w:val="en-US"/>
              </w:rPr>
              <w:t xml:space="preserve"> </w:t>
            </w:r>
            <w:r w:rsidR="0014106D" w:rsidRPr="00BC7790">
              <w:rPr>
                <w:rFonts w:ascii="Arial" w:hAnsi="Arial" w:cs="Arial"/>
                <w:i/>
                <w:iCs/>
                <w:sz w:val="18"/>
                <w:szCs w:val="18"/>
                <w:lang w:val="en-US"/>
              </w:rPr>
              <w:t>by describing how they live up to FSC-STD-40-007</w:t>
            </w:r>
            <w:r w:rsidR="0014106D" w:rsidRPr="00BC7790">
              <w:rPr>
                <w:rFonts w:ascii="Arial" w:hAnsi="Arial" w:cs="Arial"/>
                <w:sz w:val="18"/>
                <w:szCs w:val="18"/>
                <w:lang w:val="en-US"/>
              </w:rPr>
              <w:t xml:space="preserve"> </w:t>
            </w:r>
            <w:r w:rsidR="0014106D" w:rsidRPr="00BC7790">
              <w:rPr>
                <w:rFonts w:ascii="Arial" w:hAnsi="Arial" w:cs="Arial"/>
                <w:i/>
                <w:iCs/>
                <w:sz w:val="18"/>
                <w:szCs w:val="18"/>
                <w:lang w:val="en-US"/>
              </w:rPr>
              <w:t>in addition to the</w:t>
            </w:r>
            <w:r w:rsidR="0014106D" w:rsidRPr="00BC7790">
              <w:rPr>
                <w:rFonts w:ascii="Arial" w:hAnsi="Arial" w:cs="Arial"/>
                <w:sz w:val="18"/>
                <w:szCs w:val="18"/>
                <w:lang w:val="en-US"/>
              </w:rPr>
              <w:t xml:space="preserve"> </w:t>
            </w:r>
            <w:r w:rsidR="0014106D" w:rsidRPr="00BC7790">
              <w:rPr>
                <w:rFonts w:ascii="Arial" w:hAnsi="Arial" w:cs="Arial"/>
                <w:i/>
                <w:iCs/>
                <w:sz w:val="18"/>
                <w:szCs w:val="18"/>
                <w:lang w:val="en-US"/>
              </w:rPr>
              <w:t>CoC</w:t>
            </w:r>
            <w:r w:rsidR="0014106D" w:rsidRPr="00BC7790">
              <w:rPr>
                <w:rFonts w:ascii="Arial" w:hAnsi="Arial" w:cs="Arial"/>
                <w:sz w:val="18"/>
                <w:szCs w:val="18"/>
                <w:lang w:val="en-US"/>
              </w:rPr>
              <w:t xml:space="preserve"> </w:t>
            </w:r>
            <w:r w:rsidR="0014106D" w:rsidRPr="00BC7790">
              <w:rPr>
                <w:rFonts w:ascii="Arial" w:hAnsi="Arial" w:cs="Arial"/>
                <w:i/>
                <w:iCs/>
                <w:sz w:val="18"/>
                <w:szCs w:val="18"/>
                <w:lang w:val="en-US"/>
              </w:rPr>
              <w:t>procedure.</w:t>
            </w:r>
            <w:r w:rsidRPr="00BC7790">
              <w:rPr>
                <w:rFonts w:ascii="Arial" w:hAnsi="Arial" w:cs="Arial"/>
                <w:i/>
                <w:iCs/>
                <w:sz w:val="18"/>
                <w:szCs w:val="18"/>
                <w:lang w:val="en-US"/>
              </w:rPr>
              <w:t xml:space="preserve"> </w:t>
            </w:r>
          </w:p>
        </w:tc>
        <w:tc>
          <w:tcPr>
            <w:tcW w:w="2091" w:type="dxa"/>
            <w:tcBorders>
              <w:top w:val="single" w:sz="4" w:space="0" w:color="808080" w:themeColor="background1" w:themeShade="80"/>
              <w:left w:val="nil"/>
              <w:bottom w:val="single" w:sz="4" w:space="0" w:color="808080" w:themeColor="background1" w:themeShade="80"/>
              <w:right w:val="nil"/>
            </w:tcBorders>
          </w:tcPr>
          <w:p w14:paraId="5EBF077D" w14:textId="77777777" w:rsidR="00B67167" w:rsidRPr="00BC7790" w:rsidRDefault="00B67167" w:rsidP="00EB4A93">
            <w:pPr>
              <w:rPr>
                <w:rFonts w:ascii="Arial" w:hAnsi="Arial" w:cs="Arial"/>
                <w:sz w:val="18"/>
                <w:szCs w:val="18"/>
                <w:lang w:val="en-US"/>
              </w:rPr>
            </w:pPr>
          </w:p>
        </w:tc>
      </w:tr>
      <w:tr w:rsidR="00B67167" w:rsidRPr="0070069C" w14:paraId="3B4AD4DA" w14:textId="77777777" w:rsidTr="006A298F">
        <w:trPr>
          <w:trHeight w:val="995"/>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4FB490CB" w14:textId="34BC8967" w:rsidR="00B67167" w:rsidRPr="00BC7790" w:rsidRDefault="0019424C" w:rsidP="00752061">
            <w:pPr>
              <w:pStyle w:val="Listeafsnit"/>
              <w:numPr>
                <w:ilvl w:val="1"/>
                <w:numId w:val="30"/>
              </w:numPr>
              <w:tabs>
                <w:tab w:val="left" w:pos="426"/>
              </w:tabs>
              <w:spacing w:before="120" w:after="120"/>
              <w:ind w:hanging="54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lastRenderedPageBreak/>
              <w:t>Organizations sourcing non-FSC-certified virgin material for use in FSC product groups as controlled material shall conform to the requirements of FSC-STD-40-005.</w:t>
            </w:r>
          </w:p>
        </w:tc>
        <w:tc>
          <w:tcPr>
            <w:tcW w:w="2091" w:type="dxa"/>
            <w:tcBorders>
              <w:top w:val="single" w:sz="4" w:space="0" w:color="808080" w:themeColor="background1" w:themeShade="80"/>
              <w:left w:val="nil"/>
              <w:bottom w:val="single" w:sz="4" w:space="0" w:color="808080" w:themeColor="background1" w:themeShade="80"/>
              <w:right w:val="nil"/>
            </w:tcBorders>
          </w:tcPr>
          <w:p w14:paraId="5D23A3AC" w14:textId="77777777" w:rsidR="00B67167" w:rsidRPr="00BC7790" w:rsidRDefault="00B67167" w:rsidP="00EB4A93">
            <w:pPr>
              <w:rPr>
                <w:rFonts w:ascii="Arial" w:hAnsi="Arial" w:cs="Arial"/>
                <w:color w:val="FFFFFF" w:themeColor="background1"/>
                <w:sz w:val="21"/>
                <w:szCs w:val="21"/>
                <w:lang w:val="en-US"/>
              </w:rPr>
            </w:pPr>
          </w:p>
        </w:tc>
      </w:tr>
      <w:tr w:rsidR="00B67167" w:rsidRPr="0070069C" w14:paraId="676EF187" w14:textId="77777777" w:rsidTr="006A298F">
        <w:trPr>
          <w:trHeight w:val="1164"/>
        </w:trPr>
        <w:tc>
          <w:tcPr>
            <w:tcW w:w="7763" w:type="dxa"/>
            <w:tcBorders>
              <w:top w:val="single" w:sz="4" w:space="0" w:color="808080" w:themeColor="background1" w:themeShade="80"/>
              <w:left w:val="nil"/>
              <w:bottom w:val="single" w:sz="4" w:space="0" w:color="808080" w:themeColor="background1" w:themeShade="80"/>
              <w:right w:val="nil"/>
            </w:tcBorders>
          </w:tcPr>
          <w:p w14:paraId="40D48118" w14:textId="1F35ACC7" w:rsidR="00B67167" w:rsidRPr="00BC7790" w:rsidRDefault="0019424C" w:rsidP="005F6F4A">
            <w:pPr>
              <w:spacing w:before="120" w:after="120"/>
              <w:jc w:val="both"/>
              <w:rPr>
                <w:rFonts w:ascii="Arial" w:hAnsi="Arial" w:cs="Arial"/>
                <w:sz w:val="18"/>
                <w:szCs w:val="18"/>
                <w:lang w:val="en-US"/>
              </w:rPr>
            </w:pPr>
            <w:r w:rsidRPr="00BC7790">
              <w:rPr>
                <w:rFonts w:ascii="Arial" w:hAnsi="Arial" w:cs="Arial"/>
                <w:i/>
                <w:iCs/>
                <w:sz w:val="18"/>
                <w:szCs w:val="18"/>
                <w:lang w:val="en-US"/>
              </w:rPr>
              <w:t>This requirement only appl</w:t>
            </w:r>
            <w:r w:rsidR="00896B85">
              <w:rPr>
                <w:rFonts w:ascii="Arial" w:hAnsi="Arial" w:cs="Arial"/>
                <w:i/>
                <w:iCs/>
                <w:sz w:val="18"/>
                <w:szCs w:val="18"/>
                <w:lang w:val="en-US"/>
              </w:rPr>
              <w:t>ies</w:t>
            </w:r>
            <w:r w:rsidRPr="00BC7790">
              <w:rPr>
                <w:rFonts w:ascii="Arial" w:hAnsi="Arial" w:cs="Arial"/>
                <w:i/>
                <w:iCs/>
                <w:sz w:val="18"/>
                <w:szCs w:val="18"/>
                <w:lang w:val="en-US"/>
              </w:rPr>
              <w:t xml:space="preserve"> to companies introducing controlled wood materials into the FSC system.  </w:t>
            </w:r>
            <w:r w:rsidR="0014106D" w:rsidRPr="00BC7790">
              <w:rPr>
                <w:rFonts w:ascii="Arial" w:hAnsi="Arial" w:cs="Arial"/>
                <w:i/>
                <w:iCs/>
                <w:sz w:val="18"/>
                <w:szCs w:val="18"/>
                <w:lang w:val="en-US"/>
              </w:rPr>
              <w:t>Organizations typically choose to fulfill this requirement</w:t>
            </w:r>
            <w:r w:rsidR="0014106D" w:rsidRPr="00BC7790">
              <w:rPr>
                <w:rFonts w:ascii="Arial" w:hAnsi="Arial" w:cs="Arial"/>
                <w:sz w:val="18"/>
                <w:szCs w:val="18"/>
                <w:lang w:val="en-US"/>
              </w:rPr>
              <w:t xml:space="preserve"> </w:t>
            </w:r>
            <w:r w:rsidR="0014106D" w:rsidRPr="00BC7790">
              <w:rPr>
                <w:rFonts w:ascii="Arial" w:hAnsi="Arial" w:cs="Arial"/>
                <w:i/>
                <w:iCs/>
                <w:sz w:val="18"/>
                <w:szCs w:val="18"/>
                <w:lang w:val="en-US"/>
              </w:rPr>
              <w:t>by describing how they live up to FSC-STD-40-005 in addition to the</w:t>
            </w:r>
            <w:r w:rsidR="0014106D" w:rsidRPr="00BC7790">
              <w:rPr>
                <w:rFonts w:ascii="Arial" w:hAnsi="Arial" w:cs="Arial"/>
                <w:sz w:val="18"/>
                <w:szCs w:val="18"/>
                <w:lang w:val="en-US"/>
              </w:rPr>
              <w:t xml:space="preserve"> </w:t>
            </w:r>
            <w:r w:rsidR="0014106D" w:rsidRPr="00BC7790">
              <w:rPr>
                <w:rFonts w:ascii="Arial" w:hAnsi="Arial" w:cs="Arial"/>
                <w:i/>
                <w:iCs/>
                <w:sz w:val="18"/>
                <w:szCs w:val="18"/>
                <w:lang w:val="en-US"/>
              </w:rPr>
              <w:t>CoC</w:t>
            </w:r>
            <w:r w:rsidR="0014106D" w:rsidRPr="00BC7790">
              <w:rPr>
                <w:rFonts w:ascii="Arial" w:hAnsi="Arial" w:cs="Arial"/>
                <w:sz w:val="18"/>
                <w:szCs w:val="18"/>
                <w:lang w:val="en-US"/>
              </w:rPr>
              <w:t xml:space="preserve"> </w:t>
            </w:r>
            <w:r w:rsidR="0014106D" w:rsidRPr="00BC7790">
              <w:rPr>
                <w:rFonts w:ascii="Arial" w:hAnsi="Arial" w:cs="Arial"/>
                <w:i/>
                <w:iCs/>
                <w:sz w:val="18"/>
                <w:szCs w:val="18"/>
                <w:lang w:val="en-US"/>
              </w:rPr>
              <w:t>procedure.</w:t>
            </w:r>
          </w:p>
        </w:tc>
        <w:tc>
          <w:tcPr>
            <w:tcW w:w="2091" w:type="dxa"/>
            <w:tcBorders>
              <w:top w:val="single" w:sz="4" w:space="0" w:color="808080" w:themeColor="background1" w:themeShade="80"/>
              <w:left w:val="nil"/>
              <w:bottom w:val="single" w:sz="4" w:space="0" w:color="808080" w:themeColor="background1" w:themeShade="80"/>
              <w:right w:val="nil"/>
            </w:tcBorders>
          </w:tcPr>
          <w:p w14:paraId="33693DA7" w14:textId="77777777" w:rsidR="00B67167" w:rsidRPr="00BC7790" w:rsidRDefault="00B67167" w:rsidP="00EB4A93">
            <w:pPr>
              <w:rPr>
                <w:rFonts w:ascii="Arial" w:hAnsi="Arial" w:cs="Arial"/>
                <w:sz w:val="18"/>
                <w:szCs w:val="18"/>
                <w:lang w:val="en-US"/>
              </w:rPr>
            </w:pPr>
          </w:p>
        </w:tc>
      </w:tr>
      <w:tr w:rsidR="006C15B8" w:rsidRPr="0070069C" w14:paraId="6987BA40" w14:textId="77777777" w:rsidTr="006A298F">
        <w:trPr>
          <w:trHeight w:val="2324"/>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2B5141BC" w14:textId="77777777" w:rsidR="0019424C" w:rsidRPr="00BC7790" w:rsidRDefault="0019424C" w:rsidP="00752061">
            <w:pPr>
              <w:pStyle w:val="Listeafsnit"/>
              <w:numPr>
                <w:ilvl w:val="1"/>
                <w:numId w:val="30"/>
              </w:numPr>
              <w:tabs>
                <w:tab w:val="left" w:pos="426"/>
              </w:tabs>
              <w:spacing w:before="120" w:after="120"/>
              <w:ind w:hanging="54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Organizations that reclaim materials from primary or secondary processing at their own site may classify the material as the same or lower material category as the input from which it was derived. Materials reclaimed from secondary processing may also be classified by the organization as pre-consumer reclaimed material, except materials that are discarded by a manufacturing process but that can be reused on site by being incorporated back into the same manufacturing process that generated it.</w:t>
            </w:r>
          </w:p>
          <w:p w14:paraId="2634BB49" w14:textId="7507122D" w:rsidR="006C15B8" w:rsidRPr="00BC7790" w:rsidRDefault="006C15B8" w:rsidP="0019424C">
            <w:pPr>
              <w:pStyle w:val="Listeafsnit"/>
              <w:tabs>
                <w:tab w:val="left" w:pos="426"/>
              </w:tabs>
              <w:spacing w:before="120" w:after="120"/>
              <w:contextualSpacing w:val="0"/>
              <w:rPr>
                <w:rFonts w:ascii="Arial" w:eastAsia="Arial" w:hAnsi="Arial" w:cs="Arial"/>
                <w:color w:val="FFFFFF" w:themeColor="background1"/>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5001A0EE" w14:textId="77777777" w:rsidR="006C15B8" w:rsidRPr="00BC7790" w:rsidRDefault="006C15B8" w:rsidP="00EB4A93">
            <w:pPr>
              <w:rPr>
                <w:rFonts w:ascii="Arial" w:hAnsi="Arial" w:cs="Arial"/>
                <w:color w:val="FFFFFF" w:themeColor="background1"/>
                <w:sz w:val="21"/>
                <w:szCs w:val="21"/>
                <w:lang w:val="en-US"/>
              </w:rPr>
            </w:pPr>
          </w:p>
        </w:tc>
      </w:tr>
      <w:tr w:rsidR="006C15B8" w:rsidRPr="0070069C" w14:paraId="2BFE6484" w14:textId="77777777" w:rsidTr="006A298F">
        <w:trPr>
          <w:trHeight w:val="1149"/>
        </w:trPr>
        <w:tc>
          <w:tcPr>
            <w:tcW w:w="7763" w:type="dxa"/>
            <w:tcBorders>
              <w:top w:val="single" w:sz="4" w:space="0" w:color="808080" w:themeColor="background1" w:themeShade="80"/>
              <w:left w:val="nil"/>
              <w:bottom w:val="single" w:sz="4" w:space="0" w:color="808080" w:themeColor="background1" w:themeShade="80"/>
              <w:right w:val="nil"/>
            </w:tcBorders>
          </w:tcPr>
          <w:p w14:paraId="170129C1" w14:textId="09520B89" w:rsidR="006C15B8" w:rsidRPr="00BC7790" w:rsidRDefault="0019424C" w:rsidP="00D03A61">
            <w:pPr>
              <w:spacing w:before="120" w:after="120"/>
              <w:jc w:val="both"/>
              <w:rPr>
                <w:rFonts w:ascii="Arial" w:hAnsi="Arial" w:cs="Arial"/>
                <w:sz w:val="21"/>
                <w:szCs w:val="21"/>
                <w:lang w:val="en-US"/>
              </w:rPr>
            </w:pPr>
            <w:r w:rsidRPr="00BC7790">
              <w:rPr>
                <w:rFonts w:ascii="Arial" w:hAnsi="Arial" w:cs="Arial"/>
                <w:i/>
                <w:iCs/>
                <w:lang w:val="en-US"/>
              </w:rPr>
              <w:t xml:space="preserve">This requirement is optional and enables organisations to reclaim materials form their products and pass them on as FSC certified. If the organization wish to make use of this possibility, it must be described how the materials are reclaimed and how it is ensured that they met the criteria for reclaimed materials. </w:t>
            </w:r>
          </w:p>
        </w:tc>
        <w:tc>
          <w:tcPr>
            <w:tcW w:w="2091" w:type="dxa"/>
            <w:tcBorders>
              <w:top w:val="single" w:sz="4" w:space="0" w:color="808080" w:themeColor="background1" w:themeShade="80"/>
              <w:left w:val="nil"/>
              <w:bottom w:val="single" w:sz="4" w:space="0" w:color="808080" w:themeColor="background1" w:themeShade="80"/>
              <w:right w:val="nil"/>
            </w:tcBorders>
          </w:tcPr>
          <w:p w14:paraId="22AB984C" w14:textId="77777777" w:rsidR="006C15B8" w:rsidRPr="00BC7790" w:rsidRDefault="006C15B8" w:rsidP="00EB4A93">
            <w:pPr>
              <w:rPr>
                <w:rFonts w:ascii="Arial" w:hAnsi="Arial" w:cs="Arial"/>
                <w:sz w:val="21"/>
                <w:szCs w:val="21"/>
                <w:lang w:val="en-US"/>
              </w:rPr>
            </w:pPr>
          </w:p>
        </w:tc>
      </w:tr>
      <w:tr w:rsidR="006C15B8" w:rsidRPr="0070069C" w14:paraId="42355531" w14:textId="77777777" w:rsidTr="006A298F">
        <w:trPr>
          <w:trHeight w:val="1960"/>
        </w:trPr>
        <w:tc>
          <w:tcPr>
            <w:tcW w:w="7763" w:type="dxa"/>
            <w:tcBorders>
              <w:top w:val="single" w:sz="4" w:space="0" w:color="808080" w:themeColor="background1" w:themeShade="80"/>
              <w:left w:val="nil"/>
              <w:bottom w:val="single" w:sz="4" w:space="0" w:color="808080" w:themeColor="background1" w:themeShade="80"/>
              <w:right w:val="nil"/>
            </w:tcBorders>
            <w:shd w:val="clear" w:color="auto" w:fill="6CB744"/>
          </w:tcPr>
          <w:p w14:paraId="19FEA295" w14:textId="77777777" w:rsidR="0019424C" w:rsidRPr="00BC7790" w:rsidRDefault="0019424C" w:rsidP="00752061">
            <w:pPr>
              <w:pStyle w:val="Listeafsnit"/>
              <w:numPr>
                <w:ilvl w:val="1"/>
                <w:numId w:val="30"/>
              </w:numPr>
              <w:tabs>
                <w:tab w:val="left" w:pos="426"/>
              </w:tabs>
              <w:spacing w:before="120" w:after="120"/>
              <w:ind w:hanging="54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organization may classify material held in stock at the time of the main evaluation by the certification body and material received between the date of the main evaluation and the issue date of the organization’s CoC certificate as eligible input, provided that the organization is able to demonstrate to the certification body that the materials meet the FSC material sourcing requirements.</w:t>
            </w:r>
          </w:p>
          <w:p w14:paraId="42F82FE1" w14:textId="7EF86319" w:rsidR="006C15B8" w:rsidRPr="00BC7790" w:rsidRDefault="006C15B8" w:rsidP="0019424C">
            <w:pPr>
              <w:pStyle w:val="Listeafsnit"/>
              <w:tabs>
                <w:tab w:val="left" w:pos="426"/>
              </w:tabs>
              <w:spacing w:before="120" w:after="120"/>
              <w:contextualSpacing w:val="0"/>
              <w:rPr>
                <w:rFonts w:ascii="Arial" w:eastAsia="Arial" w:hAnsi="Arial" w:cs="Arial"/>
                <w:color w:val="FFFFFF" w:themeColor="background1"/>
                <w:sz w:val="21"/>
                <w:szCs w:val="21"/>
              </w:rPr>
            </w:pPr>
          </w:p>
        </w:tc>
        <w:tc>
          <w:tcPr>
            <w:tcW w:w="2091" w:type="dxa"/>
            <w:tcBorders>
              <w:top w:val="single" w:sz="4" w:space="0" w:color="808080" w:themeColor="background1" w:themeShade="80"/>
              <w:left w:val="nil"/>
              <w:bottom w:val="single" w:sz="4" w:space="0" w:color="808080" w:themeColor="background1" w:themeShade="80"/>
              <w:right w:val="nil"/>
            </w:tcBorders>
          </w:tcPr>
          <w:p w14:paraId="46519105" w14:textId="77777777" w:rsidR="006C15B8" w:rsidRPr="00BC7790" w:rsidRDefault="006C15B8" w:rsidP="00EB4A93">
            <w:pPr>
              <w:rPr>
                <w:rFonts w:ascii="Arial" w:hAnsi="Arial" w:cs="Arial"/>
                <w:color w:val="FFFFFF" w:themeColor="background1"/>
                <w:sz w:val="21"/>
                <w:szCs w:val="21"/>
                <w:lang w:val="en-US"/>
              </w:rPr>
            </w:pPr>
          </w:p>
        </w:tc>
      </w:tr>
      <w:tr w:rsidR="006C15B8" w:rsidRPr="0070069C" w14:paraId="5CB7A437" w14:textId="77777777" w:rsidTr="006A298F">
        <w:trPr>
          <w:trHeight w:val="1360"/>
        </w:trPr>
        <w:tc>
          <w:tcPr>
            <w:tcW w:w="7763" w:type="dxa"/>
            <w:tcBorders>
              <w:top w:val="single" w:sz="4" w:space="0" w:color="808080" w:themeColor="background1" w:themeShade="80"/>
              <w:left w:val="nil"/>
              <w:bottom w:val="single" w:sz="4" w:space="0" w:color="808080" w:themeColor="background1" w:themeShade="80"/>
              <w:right w:val="nil"/>
            </w:tcBorders>
          </w:tcPr>
          <w:p w14:paraId="5A32E031" w14:textId="77777777" w:rsidR="0019424C" w:rsidRPr="00BC7790" w:rsidRDefault="0014106D" w:rsidP="00FD0B03">
            <w:pPr>
              <w:spacing w:before="120" w:after="120"/>
              <w:jc w:val="both"/>
              <w:rPr>
                <w:rFonts w:ascii="Arial" w:hAnsi="Arial" w:cs="Arial"/>
                <w:lang w:val="en-US"/>
              </w:rPr>
            </w:pPr>
            <w:r w:rsidRPr="00BC7790">
              <w:rPr>
                <w:rFonts w:ascii="Arial" w:hAnsi="Arial" w:cs="Arial"/>
                <w:i/>
                <w:iCs/>
                <w:lang w:val="en-US"/>
              </w:rPr>
              <w:t>This is an opportunity that you as an</w:t>
            </w:r>
            <w:r w:rsidRPr="00BC7790">
              <w:rPr>
                <w:rFonts w:ascii="Arial" w:hAnsi="Arial" w:cs="Arial"/>
                <w:lang w:val="en-US"/>
              </w:rPr>
              <w:t xml:space="preserve"> </w:t>
            </w:r>
            <w:r w:rsidRPr="00BC7790">
              <w:rPr>
                <w:rFonts w:ascii="Arial" w:hAnsi="Arial" w:cs="Arial"/>
                <w:i/>
                <w:iCs/>
                <w:lang w:val="en-US"/>
              </w:rPr>
              <w:t>organization</w:t>
            </w:r>
            <w:r w:rsidRPr="00BC7790">
              <w:rPr>
                <w:rFonts w:ascii="Arial" w:hAnsi="Arial" w:cs="Arial"/>
                <w:lang w:val="en-US"/>
              </w:rPr>
              <w:t xml:space="preserve"> </w:t>
            </w:r>
            <w:r w:rsidRPr="00BC7790">
              <w:rPr>
                <w:rFonts w:ascii="Arial" w:hAnsi="Arial" w:cs="Arial"/>
                <w:i/>
                <w:iCs/>
                <w:lang w:val="en-US"/>
              </w:rPr>
              <w:t>should be aware of and describe in its procedure if you wish to make use of it.</w:t>
            </w:r>
          </w:p>
          <w:p w14:paraId="1312139E" w14:textId="669AC2DF" w:rsidR="006C15B8" w:rsidRPr="00BC7790" w:rsidRDefault="0014106D" w:rsidP="00FD0B03">
            <w:pPr>
              <w:spacing w:before="120" w:after="120"/>
              <w:jc w:val="both"/>
              <w:rPr>
                <w:rFonts w:ascii="Arial" w:hAnsi="Arial" w:cs="Arial"/>
                <w:sz w:val="21"/>
                <w:szCs w:val="21"/>
                <w:lang w:val="en-US"/>
              </w:rPr>
            </w:pPr>
            <w:r w:rsidRPr="00BC7790">
              <w:rPr>
                <w:rFonts w:ascii="Arial" w:hAnsi="Arial" w:cs="Arial"/>
                <w:i/>
                <w:iCs/>
                <w:lang w:val="en-US"/>
              </w:rPr>
              <w:t>This is typically done by explaining internal traceability on the materials and being able to document it.</w:t>
            </w:r>
          </w:p>
        </w:tc>
        <w:tc>
          <w:tcPr>
            <w:tcW w:w="2091" w:type="dxa"/>
            <w:tcBorders>
              <w:top w:val="single" w:sz="4" w:space="0" w:color="808080" w:themeColor="background1" w:themeShade="80"/>
              <w:left w:val="nil"/>
              <w:bottom w:val="single" w:sz="4" w:space="0" w:color="808080" w:themeColor="background1" w:themeShade="80"/>
              <w:right w:val="nil"/>
            </w:tcBorders>
          </w:tcPr>
          <w:p w14:paraId="37874D92" w14:textId="77777777" w:rsidR="006C15B8" w:rsidRPr="00BC7790" w:rsidRDefault="006C15B8" w:rsidP="00EB4A93">
            <w:pPr>
              <w:rPr>
                <w:rFonts w:ascii="Arial" w:hAnsi="Arial" w:cs="Arial"/>
                <w:sz w:val="21"/>
                <w:szCs w:val="21"/>
                <w:lang w:val="en-US"/>
              </w:rPr>
            </w:pPr>
          </w:p>
        </w:tc>
      </w:tr>
    </w:tbl>
    <w:p w14:paraId="7A2FDB00" w14:textId="46ED993A" w:rsidR="0019424C" w:rsidRPr="00BC7790" w:rsidRDefault="0019424C">
      <w:pPr>
        <w:rPr>
          <w:rFonts w:ascii="Arial" w:hAnsi="Arial" w:cs="Arial"/>
          <w:lang w:val="en-US"/>
        </w:rPr>
      </w:pPr>
    </w:p>
    <w:p w14:paraId="1B4526C8" w14:textId="77777777" w:rsidR="006A298F" w:rsidRPr="00BC7790" w:rsidRDefault="0019424C">
      <w:pPr>
        <w:rPr>
          <w:rFonts w:ascii="Arial" w:hAnsi="Arial" w:cs="Arial"/>
          <w:lang w:val="en-US"/>
        </w:rPr>
      </w:pPr>
      <w:r w:rsidRPr="00BC7790">
        <w:rPr>
          <w:rFonts w:ascii="Arial" w:hAnsi="Arial" w:cs="Arial"/>
          <w:lang w:val="en-US"/>
        </w:rPr>
        <w:br w:type="column"/>
      </w:r>
    </w:p>
    <w:tbl>
      <w:tblPr>
        <w:tblStyle w:val="Tabel-Gitter"/>
        <w:tblW w:w="0" w:type="auto"/>
        <w:tblLook w:val="04A0" w:firstRow="1" w:lastRow="0" w:firstColumn="1" w:lastColumn="0" w:noHBand="0" w:noVBand="1"/>
      </w:tblPr>
      <w:tblGrid>
        <w:gridCol w:w="7564"/>
        <w:gridCol w:w="2064"/>
      </w:tblGrid>
      <w:tr w:rsidR="006A298F" w:rsidRPr="0070069C" w14:paraId="6423F5CD" w14:textId="77777777" w:rsidTr="0014106D">
        <w:trPr>
          <w:trHeight w:val="717"/>
        </w:trPr>
        <w:tc>
          <w:tcPr>
            <w:tcW w:w="756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1B0CEE36" w14:textId="77777777" w:rsidR="006A298F" w:rsidRPr="00BC7790" w:rsidRDefault="006A298F" w:rsidP="0066156C">
            <w:pPr>
              <w:pStyle w:val="Listeafsnit"/>
              <w:spacing w:before="120" w:after="120"/>
              <w:ind w:left="709"/>
              <w:contextualSpacing w:val="0"/>
              <w:jc w:val="both"/>
              <w:rPr>
                <w:rFonts w:ascii="Arial" w:hAnsi="Arial" w:cs="Arial"/>
                <w:b/>
                <w:sz w:val="32"/>
                <w:szCs w:val="22"/>
                <w:lang w:val="en-US"/>
              </w:rPr>
            </w:pPr>
          </w:p>
        </w:tc>
        <w:tc>
          <w:tcPr>
            <w:tcW w:w="206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A1B4B48" w14:textId="759C693D" w:rsidR="006A298F" w:rsidRPr="00BC7790" w:rsidRDefault="0014106D" w:rsidP="0066156C">
            <w:pPr>
              <w:jc w:val="center"/>
              <w:rPr>
                <w:rFonts w:ascii="Arial" w:hAnsi="Arial" w:cs="Arial"/>
                <w:lang w:val="en-US"/>
              </w:rPr>
            </w:pPr>
            <w:r w:rsidRPr="00BC7790">
              <w:rPr>
                <w:rFonts w:ascii="Arial" w:hAnsi="Arial" w:cs="Arial"/>
                <w:b/>
                <w:sz w:val="21"/>
                <w:szCs w:val="21"/>
                <w:lang w:val="en-US"/>
              </w:rPr>
              <w:t>References to external documents, documents and the like</w:t>
            </w:r>
          </w:p>
        </w:tc>
      </w:tr>
      <w:tr w:rsidR="006C15B8" w:rsidRPr="00BC7790" w14:paraId="47710C9E" w14:textId="77777777" w:rsidTr="0014106D">
        <w:trPr>
          <w:trHeight w:val="675"/>
        </w:trPr>
        <w:tc>
          <w:tcPr>
            <w:tcW w:w="7564" w:type="dxa"/>
            <w:tcBorders>
              <w:top w:val="single" w:sz="4" w:space="0" w:color="808080" w:themeColor="background1" w:themeShade="80"/>
              <w:left w:val="nil"/>
              <w:bottom w:val="single" w:sz="4" w:space="0" w:color="808080" w:themeColor="background1" w:themeShade="80"/>
              <w:right w:val="nil"/>
            </w:tcBorders>
            <w:shd w:val="clear" w:color="auto" w:fill="2B6144"/>
          </w:tcPr>
          <w:p w14:paraId="0C23CB71" w14:textId="46F35A88" w:rsidR="006C15B8" w:rsidRPr="00BC7790" w:rsidRDefault="0019424C" w:rsidP="0066156C">
            <w:pPr>
              <w:pStyle w:val="Overskrift2"/>
              <w:outlineLvl w:val="1"/>
              <w:rPr>
                <w:lang w:val="en-GB"/>
              </w:rPr>
            </w:pPr>
            <w:bookmarkStart w:id="9" w:name="_Toc78378842"/>
            <w:r w:rsidRPr="00BC7790">
              <w:rPr>
                <w:lang w:val="en-GB"/>
              </w:rPr>
              <w:t>Material handling</w:t>
            </w:r>
            <w:bookmarkEnd w:id="9"/>
          </w:p>
        </w:tc>
        <w:tc>
          <w:tcPr>
            <w:tcW w:w="2064" w:type="dxa"/>
            <w:tcBorders>
              <w:top w:val="single" w:sz="4" w:space="0" w:color="808080" w:themeColor="background1" w:themeShade="80"/>
              <w:left w:val="nil"/>
              <w:bottom w:val="single" w:sz="4" w:space="0" w:color="808080" w:themeColor="background1" w:themeShade="80"/>
              <w:right w:val="nil"/>
            </w:tcBorders>
          </w:tcPr>
          <w:p w14:paraId="54407262" w14:textId="31E278A0" w:rsidR="006C15B8" w:rsidRPr="00BC7790" w:rsidRDefault="006A298F" w:rsidP="006C15B8">
            <w:pPr>
              <w:rPr>
                <w:rFonts w:ascii="Arial" w:hAnsi="Arial" w:cs="Arial"/>
                <w:color w:val="FFFFFF" w:themeColor="background1"/>
              </w:rPr>
            </w:pPr>
            <w:r w:rsidRPr="00BC7790">
              <w:rPr>
                <w:rFonts w:ascii="Arial" w:hAnsi="Arial" w:cs="Arial"/>
                <w:color w:val="FFFFFF" w:themeColor="background1"/>
              </w:rPr>
              <w:br/>
            </w:r>
          </w:p>
        </w:tc>
      </w:tr>
      <w:tr w:rsidR="006C15B8" w:rsidRPr="00BC7790" w14:paraId="6766FAD6" w14:textId="77777777" w:rsidTr="0014106D">
        <w:trPr>
          <w:trHeight w:val="2058"/>
        </w:trPr>
        <w:tc>
          <w:tcPr>
            <w:tcW w:w="7564" w:type="dxa"/>
            <w:tcBorders>
              <w:top w:val="single" w:sz="4" w:space="0" w:color="808080" w:themeColor="background1" w:themeShade="80"/>
              <w:left w:val="nil"/>
              <w:bottom w:val="single" w:sz="4" w:space="0" w:color="808080" w:themeColor="background1" w:themeShade="80"/>
              <w:right w:val="nil"/>
            </w:tcBorders>
            <w:shd w:val="clear" w:color="auto" w:fill="6CB744"/>
          </w:tcPr>
          <w:p w14:paraId="451CA7D9" w14:textId="4282A5CF" w:rsidR="0019424C" w:rsidRPr="00BC7790" w:rsidRDefault="006C15B8" w:rsidP="00752061">
            <w:pPr>
              <w:pStyle w:val="Listeafsnit"/>
              <w:numPr>
                <w:ilvl w:val="1"/>
                <w:numId w:val="32"/>
              </w:numPr>
              <w:tabs>
                <w:tab w:val="left" w:pos="567"/>
              </w:tabs>
              <w:spacing w:before="120" w:after="120"/>
              <w:ind w:left="426"/>
              <w:jc w:val="both"/>
              <w:rPr>
                <w:rFonts w:ascii="Arial" w:eastAsia="Arial" w:hAnsi="Arial" w:cs="Arial"/>
                <w:color w:val="FFFFFF" w:themeColor="background1"/>
                <w:sz w:val="21"/>
                <w:szCs w:val="21"/>
              </w:rPr>
            </w:pPr>
            <w:r w:rsidRPr="00BC7790">
              <w:rPr>
                <w:rFonts w:ascii="Arial" w:eastAsia="Arial" w:hAnsi="Arial" w:cs="Arial"/>
                <w:color w:val="FFFFFF" w:themeColor="background1"/>
                <w:sz w:val="21"/>
                <w:szCs w:val="21"/>
              </w:rPr>
              <w:t xml:space="preserve">I </w:t>
            </w:r>
            <w:r w:rsidR="0019424C" w:rsidRPr="00BC7790">
              <w:rPr>
                <w:rFonts w:ascii="Arial" w:eastAsia="Arial" w:hAnsi="Arial" w:cs="Arial"/>
                <w:color w:val="FFFFFF" w:themeColor="background1"/>
                <w:sz w:val="21"/>
                <w:szCs w:val="21"/>
              </w:rPr>
              <w:t xml:space="preserve">In cases where there is </w:t>
            </w:r>
            <w:r w:rsidR="00896B85">
              <w:rPr>
                <w:rFonts w:ascii="Arial" w:eastAsia="Arial" w:hAnsi="Arial" w:cs="Arial"/>
                <w:color w:val="FFFFFF" w:themeColor="background1"/>
                <w:sz w:val="21"/>
                <w:szCs w:val="21"/>
              </w:rPr>
              <w:t xml:space="preserve">a </w:t>
            </w:r>
            <w:r w:rsidR="0019424C" w:rsidRPr="00BC7790">
              <w:rPr>
                <w:rFonts w:ascii="Arial" w:eastAsia="Arial" w:hAnsi="Arial" w:cs="Arial"/>
                <w:color w:val="FFFFFF" w:themeColor="background1"/>
                <w:sz w:val="21"/>
                <w:szCs w:val="21"/>
              </w:rPr>
              <w:t>risk of non-eligible inputs entering FSC product groups, the organization shall implement one or more of the following segregation methods:</w:t>
            </w:r>
          </w:p>
          <w:p w14:paraId="63F818DC" w14:textId="38D8EEBF" w:rsidR="006C15B8" w:rsidRPr="00BC7790" w:rsidRDefault="006C15B8" w:rsidP="0019424C">
            <w:pPr>
              <w:pStyle w:val="Listeafsnit"/>
              <w:tabs>
                <w:tab w:val="left" w:pos="567"/>
              </w:tabs>
              <w:spacing w:before="120" w:after="120"/>
              <w:ind w:left="426"/>
              <w:jc w:val="both"/>
              <w:rPr>
                <w:rFonts w:ascii="Arial" w:eastAsia="Arial" w:hAnsi="Arial" w:cs="Arial"/>
                <w:color w:val="FFFFFF" w:themeColor="background1"/>
                <w:sz w:val="21"/>
                <w:szCs w:val="21"/>
              </w:rPr>
            </w:pPr>
          </w:p>
          <w:p w14:paraId="7937076C" w14:textId="77777777" w:rsidR="0019424C" w:rsidRPr="00BC7790" w:rsidRDefault="0019424C" w:rsidP="00752061">
            <w:pPr>
              <w:pStyle w:val="Listeafsnit"/>
              <w:numPr>
                <w:ilvl w:val="0"/>
                <w:numId w:val="7"/>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physical separation of materials;</w:t>
            </w:r>
          </w:p>
          <w:p w14:paraId="4F24BF15" w14:textId="77777777" w:rsidR="0019424C" w:rsidRPr="00BC7790" w:rsidRDefault="0019424C" w:rsidP="00752061">
            <w:pPr>
              <w:pStyle w:val="Listeafsnit"/>
              <w:numPr>
                <w:ilvl w:val="0"/>
                <w:numId w:val="7"/>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temporal separation of materials;</w:t>
            </w:r>
          </w:p>
          <w:p w14:paraId="21BA212F" w14:textId="19C06529" w:rsidR="006C15B8" w:rsidRPr="00BC7790" w:rsidRDefault="0019424C" w:rsidP="00752061">
            <w:pPr>
              <w:pStyle w:val="Listeafsnit"/>
              <w:numPr>
                <w:ilvl w:val="0"/>
                <w:numId w:val="7"/>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identification of materials.</w:t>
            </w:r>
          </w:p>
        </w:tc>
        <w:tc>
          <w:tcPr>
            <w:tcW w:w="2064" w:type="dxa"/>
            <w:tcBorders>
              <w:top w:val="single" w:sz="4" w:space="0" w:color="808080" w:themeColor="background1" w:themeShade="80"/>
              <w:left w:val="nil"/>
              <w:bottom w:val="single" w:sz="4" w:space="0" w:color="808080" w:themeColor="background1" w:themeShade="80"/>
              <w:right w:val="nil"/>
            </w:tcBorders>
          </w:tcPr>
          <w:p w14:paraId="7C97D22D" w14:textId="77777777" w:rsidR="006C15B8" w:rsidRPr="00BC7790" w:rsidRDefault="006C15B8" w:rsidP="006A298F">
            <w:pPr>
              <w:spacing w:before="120" w:after="120"/>
              <w:rPr>
                <w:rFonts w:ascii="Arial" w:hAnsi="Arial" w:cs="Arial"/>
                <w:color w:val="FFFFFF" w:themeColor="background1"/>
                <w:sz w:val="21"/>
                <w:szCs w:val="21"/>
              </w:rPr>
            </w:pPr>
          </w:p>
        </w:tc>
      </w:tr>
      <w:tr w:rsidR="0014106D" w:rsidRPr="0070069C" w14:paraId="26883966" w14:textId="77777777" w:rsidTr="0014106D">
        <w:trPr>
          <w:trHeight w:val="842"/>
        </w:trPr>
        <w:tc>
          <w:tcPr>
            <w:tcW w:w="7564" w:type="dxa"/>
            <w:tcBorders>
              <w:top w:val="single" w:sz="4" w:space="0" w:color="808080" w:themeColor="background1" w:themeShade="80"/>
              <w:left w:val="nil"/>
              <w:bottom w:val="single" w:sz="4" w:space="0" w:color="808080" w:themeColor="background1" w:themeShade="80"/>
              <w:right w:val="nil"/>
            </w:tcBorders>
            <w:shd w:val="clear" w:color="auto" w:fill="auto"/>
          </w:tcPr>
          <w:p w14:paraId="75E6BF81" w14:textId="77777777" w:rsidR="0019424C" w:rsidRPr="00BC7790" w:rsidRDefault="0019424C" w:rsidP="0014106D">
            <w:pPr>
              <w:tabs>
                <w:tab w:val="left" w:pos="426"/>
              </w:tabs>
              <w:spacing w:after="120"/>
              <w:rPr>
                <w:rFonts w:ascii="Arial" w:hAnsi="Arial" w:cs="Arial"/>
                <w:lang w:val="en-US"/>
              </w:rPr>
            </w:pPr>
            <w:r w:rsidRPr="00BC7790">
              <w:rPr>
                <w:rFonts w:ascii="Arial" w:hAnsi="Arial" w:cs="Arial"/>
                <w:i/>
                <w:iCs/>
                <w:lang w:val="en-US"/>
              </w:rPr>
              <w:t xml:space="preserve">Most </w:t>
            </w:r>
            <w:r w:rsidR="0014106D" w:rsidRPr="00BC7790">
              <w:rPr>
                <w:rFonts w:ascii="Arial" w:hAnsi="Arial" w:cs="Arial"/>
                <w:i/>
                <w:iCs/>
                <w:lang w:val="en-US"/>
              </w:rPr>
              <w:t>organizations</w:t>
            </w:r>
            <w:r w:rsidR="0014106D" w:rsidRPr="00BC7790">
              <w:rPr>
                <w:rFonts w:ascii="Arial" w:hAnsi="Arial" w:cs="Arial"/>
                <w:lang w:val="en-US"/>
              </w:rPr>
              <w:t xml:space="preserve"> </w:t>
            </w:r>
            <w:r w:rsidR="0014106D" w:rsidRPr="00BC7790">
              <w:rPr>
                <w:rFonts w:ascii="Arial" w:hAnsi="Arial" w:cs="Arial"/>
                <w:i/>
                <w:iCs/>
                <w:lang w:val="en-US"/>
              </w:rPr>
              <w:t>choose to meet this requirement by introducing physical separation (a) where FSC certified materials are kept separate from other materials through unique locations or other segregation.</w:t>
            </w:r>
            <w:r w:rsidR="0014106D" w:rsidRPr="00BC7790">
              <w:rPr>
                <w:rFonts w:ascii="Arial" w:hAnsi="Arial" w:cs="Arial"/>
                <w:lang w:val="en-US"/>
              </w:rPr>
              <w:t xml:space="preserve"> </w:t>
            </w:r>
          </w:p>
          <w:p w14:paraId="19CA8508" w14:textId="77777777" w:rsidR="0019424C" w:rsidRPr="00BC7790" w:rsidRDefault="0014106D" w:rsidP="0014106D">
            <w:pPr>
              <w:tabs>
                <w:tab w:val="left" w:pos="426"/>
              </w:tabs>
              <w:spacing w:after="120"/>
              <w:rPr>
                <w:rFonts w:ascii="Arial" w:hAnsi="Arial" w:cs="Arial"/>
                <w:lang w:val="en-US"/>
              </w:rPr>
            </w:pPr>
            <w:r w:rsidRPr="00BC7790">
              <w:rPr>
                <w:rFonts w:ascii="Arial" w:hAnsi="Arial" w:cs="Arial"/>
                <w:i/>
                <w:iCs/>
                <w:lang w:val="en-US"/>
              </w:rPr>
              <w:t>Other</w:t>
            </w:r>
            <w:r w:rsidRPr="00BC7790">
              <w:rPr>
                <w:rFonts w:ascii="Arial" w:hAnsi="Arial" w:cs="Arial"/>
                <w:lang w:val="en-US"/>
              </w:rPr>
              <w:t xml:space="preserve"> </w:t>
            </w:r>
            <w:r w:rsidR="0019424C" w:rsidRPr="00BC7790">
              <w:rPr>
                <w:rFonts w:ascii="Arial" w:hAnsi="Arial" w:cs="Arial"/>
                <w:i/>
                <w:iCs/>
                <w:lang w:val="en-US"/>
              </w:rPr>
              <w:t>o</w:t>
            </w:r>
            <w:r w:rsidRPr="00BC7790">
              <w:rPr>
                <w:rFonts w:ascii="Arial" w:hAnsi="Arial" w:cs="Arial"/>
                <w:i/>
                <w:iCs/>
                <w:lang w:val="en-US"/>
              </w:rPr>
              <w:t>rganizations ensure separation by separating materials temporarily, that is, for example, storing / producing FSC-certified materials for a specific period of time where only FSC materials are used / handled (b).</w:t>
            </w:r>
            <w:r w:rsidRPr="00BC7790">
              <w:rPr>
                <w:rFonts w:ascii="Arial" w:hAnsi="Arial" w:cs="Arial"/>
                <w:lang w:val="en-US"/>
              </w:rPr>
              <w:t xml:space="preserve"> </w:t>
            </w:r>
          </w:p>
          <w:p w14:paraId="7D79BCEF" w14:textId="77777777" w:rsidR="0019424C" w:rsidRPr="00BC7790" w:rsidRDefault="0014106D" w:rsidP="0014106D">
            <w:pPr>
              <w:tabs>
                <w:tab w:val="left" w:pos="426"/>
              </w:tabs>
              <w:spacing w:after="120"/>
              <w:rPr>
                <w:rFonts w:ascii="Arial" w:hAnsi="Arial" w:cs="Arial"/>
                <w:lang w:val="en-US"/>
              </w:rPr>
            </w:pPr>
            <w:r w:rsidRPr="00BC7790">
              <w:rPr>
                <w:rFonts w:ascii="Arial" w:hAnsi="Arial" w:cs="Arial"/>
                <w:i/>
                <w:iCs/>
                <w:lang w:val="en-US"/>
              </w:rPr>
              <w:t>Other organizations distinguish FSC certified materials from non-FSC certified materials via markings on, for example, the materials or their storage packaging, bar codes or other identifiers</w:t>
            </w:r>
            <w:r w:rsidR="0019424C" w:rsidRPr="00BC7790">
              <w:rPr>
                <w:rFonts w:ascii="Arial" w:hAnsi="Arial" w:cs="Arial"/>
                <w:i/>
                <w:iCs/>
                <w:lang w:val="en-US"/>
              </w:rPr>
              <w:t xml:space="preserve"> like unique numbers</w:t>
            </w:r>
            <w:r w:rsidRPr="00BC7790">
              <w:rPr>
                <w:rFonts w:ascii="Arial" w:hAnsi="Arial" w:cs="Arial"/>
                <w:i/>
                <w:iCs/>
                <w:lang w:val="en-US"/>
              </w:rPr>
              <w:t xml:space="preserve"> (c).</w:t>
            </w:r>
            <w:r w:rsidRPr="00BC7790">
              <w:rPr>
                <w:rFonts w:ascii="Arial" w:hAnsi="Arial" w:cs="Arial"/>
                <w:lang w:val="en-US"/>
              </w:rPr>
              <w:t xml:space="preserve"> </w:t>
            </w:r>
          </w:p>
          <w:p w14:paraId="5405D236" w14:textId="77777777" w:rsidR="000E6570" w:rsidRPr="00BC7790" w:rsidRDefault="0014106D" w:rsidP="0014106D">
            <w:pPr>
              <w:tabs>
                <w:tab w:val="left" w:pos="426"/>
              </w:tabs>
              <w:spacing w:after="120"/>
              <w:rPr>
                <w:rFonts w:ascii="Arial" w:hAnsi="Arial" w:cs="Arial"/>
                <w:lang w:val="en-US"/>
              </w:rPr>
            </w:pPr>
            <w:r w:rsidRPr="00BC7790">
              <w:rPr>
                <w:rFonts w:ascii="Arial" w:hAnsi="Arial" w:cs="Arial"/>
                <w:i/>
                <w:iCs/>
                <w:lang w:val="en-US"/>
              </w:rPr>
              <w:t>Organizations that</w:t>
            </w:r>
            <w:r w:rsidR="000E6570" w:rsidRPr="00BC7790">
              <w:rPr>
                <w:rFonts w:ascii="Arial" w:hAnsi="Arial" w:cs="Arial"/>
                <w:i/>
                <w:iCs/>
                <w:lang w:val="en-US"/>
              </w:rPr>
              <w:t xml:space="preserve"> solely</w:t>
            </w:r>
            <w:r w:rsidRPr="00BC7790">
              <w:rPr>
                <w:rFonts w:ascii="Arial" w:hAnsi="Arial" w:cs="Arial"/>
                <w:i/>
                <w:iCs/>
                <w:lang w:val="en-US"/>
              </w:rPr>
              <w:t xml:space="preserve"> use FSC-certified materials do not usually need to apply separation methods</w:t>
            </w:r>
            <w:r w:rsidR="000E6570" w:rsidRPr="00BC7790">
              <w:rPr>
                <w:rFonts w:ascii="Arial" w:hAnsi="Arial" w:cs="Arial"/>
                <w:i/>
                <w:iCs/>
                <w:lang w:val="en-US"/>
              </w:rPr>
              <w:t xml:space="preserve"> but should instead in their procedure describe the course of action in case non-certified materials enter the facility.</w:t>
            </w:r>
            <w:r w:rsidRPr="00BC7790">
              <w:rPr>
                <w:rFonts w:ascii="Arial" w:hAnsi="Arial" w:cs="Arial"/>
                <w:lang w:val="en-US"/>
              </w:rPr>
              <w:t xml:space="preserve"> </w:t>
            </w:r>
          </w:p>
          <w:p w14:paraId="74B1D28F" w14:textId="7EF9763C" w:rsidR="0014106D" w:rsidRPr="00BC7790" w:rsidRDefault="000E6570" w:rsidP="0014106D">
            <w:pPr>
              <w:tabs>
                <w:tab w:val="left" w:pos="426"/>
              </w:tabs>
              <w:spacing w:after="120"/>
              <w:rPr>
                <w:rFonts w:ascii="Arial" w:eastAsia="Arial" w:hAnsi="Arial" w:cs="Arial"/>
                <w:i/>
                <w:sz w:val="18"/>
                <w:szCs w:val="22"/>
                <w:lang w:val="en-US"/>
              </w:rPr>
            </w:pPr>
            <w:r w:rsidRPr="00BC7790">
              <w:rPr>
                <w:rFonts w:ascii="Arial" w:hAnsi="Arial" w:cs="Arial"/>
                <w:i/>
                <w:iCs/>
                <w:lang w:val="en-US"/>
              </w:rPr>
              <w:t>The chosen method</w:t>
            </w:r>
            <w:r w:rsidR="0014106D" w:rsidRPr="00BC7790">
              <w:rPr>
                <w:rFonts w:ascii="Arial" w:hAnsi="Arial" w:cs="Arial"/>
                <w:i/>
                <w:iCs/>
                <w:lang w:val="en-US"/>
              </w:rPr>
              <w:t>(s) is described in the procedure.</w:t>
            </w:r>
          </w:p>
        </w:tc>
        <w:tc>
          <w:tcPr>
            <w:tcW w:w="2064" w:type="dxa"/>
            <w:tcBorders>
              <w:top w:val="single" w:sz="4" w:space="0" w:color="808080" w:themeColor="background1" w:themeShade="80"/>
              <w:left w:val="nil"/>
              <w:bottom w:val="single" w:sz="4" w:space="0" w:color="808080" w:themeColor="background1" w:themeShade="80"/>
              <w:right w:val="nil"/>
            </w:tcBorders>
          </w:tcPr>
          <w:p w14:paraId="64E7AA96" w14:textId="77777777" w:rsidR="0014106D" w:rsidRPr="00BC7790" w:rsidRDefault="0014106D" w:rsidP="0014106D">
            <w:pPr>
              <w:rPr>
                <w:rFonts w:ascii="Arial" w:hAnsi="Arial" w:cs="Arial"/>
                <w:lang w:val="en-US"/>
              </w:rPr>
            </w:pPr>
          </w:p>
        </w:tc>
      </w:tr>
    </w:tbl>
    <w:p w14:paraId="3756ED49" w14:textId="2BECB778" w:rsidR="006A298F" w:rsidRPr="00BC7790" w:rsidRDefault="006A298F">
      <w:pPr>
        <w:rPr>
          <w:rFonts w:ascii="Arial" w:hAnsi="Arial" w:cs="Arial"/>
          <w:lang w:val="en-US"/>
        </w:rPr>
      </w:pPr>
    </w:p>
    <w:p w14:paraId="701C6530" w14:textId="77777777" w:rsidR="006A298F" w:rsidRPr="00BC7790" w:rsidRDefault="006A298F">
      <w:pPr>
        <w:rPr>
          <w:rFonts w:ascii="Arial" w:hAnsi="Arial" w:cs="Arial"/>
          <w:lang w:val="en-US"/>
        </w:rPr>
      </w:pPr>
      <w:r w:rsidRPr="00BC7790">
        <w:rPr>
          <w:rFonts w:ascii="Arial" w:hAnsi="Arial" w:cs="Arial"/>
          <w:lang w:val="en-US"/>
        </w:rPr>
        <w:br w:type="column"/>
      </w:r>
    </w:p>
    <w:tbl>
      <w:tblPr>
        <w:tblStyle w:val="Tabel-Gitter"/>
        <w:tblW w:w="0" w:type="auto"/>
        <w:tblLook w:val="04A0" w:firstRow="1" w:lastRow="0" w:firstColumn="1" w:lastColumn="0" w:noHBand="0" w:noVBand="1"/>
      </w:tblPr>
      <w:tblGrid>
        <w:gridCol w:w="7572"/>
        <w:gridCol w:w="2056"/>
      </w:tblGrid>
      <w:tr w:rsidR="006A298F" w:rsidRPr="0070069C" w14:paraId="31EF7F0F" w14:textId="77777777" w:rsidTr="0014106D">
        <w:trPr>
          <w:trHeight w:val="717"/>
        </w:trPr>
        <w:tc>
          <w:tcPr>
            <w:tcW w:w="7572"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0C62D54F" w14:textId="77777777" w:rsidR="006A298F" w:rsidRPr="00BC7790" w:rsidRDefault="006A298F" w:rsidP="0066156C">
            <w:pPr>
              <w:pStyle w:val="Listeafsnit"/>
              <w:spacing w:before="120" w:after="120"/>
              <w:ind w:left="709"/>
              <w:contextualSpacing w:val="0"/>
              <w:jc w:val="both"/>
              <w:rPr>
                <w:rFonts w:ascii="Arial" w:hAnsi="Arial" w:cs="Arial"/>
                <w:b/>
                <w:sz w:val="32"/>
                <w:szCs w:val="22"/>
                <w:lang w:val="en-US"/>
              </w:rPr>
            </w:pPr>
          </w:p>
        </w:tc>
        <w:tc>
          <w:tcPr>
            <w:tcW w:w="2056"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469DE1E2" w14:textId="60A3CB0E" w:rsidR="006A298F" w:rsidRPr="00BC7790" w:rsidRDefault="0014106D" w:rsidP="0066156C">
            <w:pPr>
              <w:jc w:val="center"/>
              <w:rPr>
                <w:rFonts w:ascii="Arial" w:hAnsi="Arial" w:cs="Arial"/>
                <w:lang w:val="en-US"/>
              </w:rPr>
            </w:pPr>
            <w:r w:rsidRPr="00BC7790">
              <w:rPr>
                <w:rFonts w:ascii="Arial" w:hAnsi="Arial" w:cs="Arial"/>
                <w:b/>
                <w:sz w:val="21"/>
                <w:szCs w:val="21"/>
                <w:lang w:val="en-US"/>
              </w:rPr>
              <w:t>References to external documents, documents and the like</w:t>
            </w:r>
          </w:p>
        </w:tc>
      </w:tr>
      <w:tr w:rsidR="006C15B8" w:rsidRPr="0070069C" w14:paraId="53D9B227" w14:textId="77777777" w:rsidTr="0014106D">
        <w:trPr>
          <w:trHeight w:val="605"/>
        </w:trPr>
        <w:tc>
          <w:tcPr>
            <w:tcW w:w="7572" w:type="dxa"/>
            <w:tcBorders>
              <w:top w:val="single" w:sz="4" w:space="0" w:color="808080" w:themeColor="background1" w:themeShade="80"/>
              <w:left w:val="nil"/>
              <w:bottom w:val="single" w:sz="4" w:space="0" w:color="808080" w:themeColor="background1" w:themeShade="80"/>
              <w:right w:val="nil"/>
            </w:tcBorders>
            <w:shd w:val="clear" w:color="auto" w:fill="2B6144"/>
          </w:tcPr>
          <w:p w14:paraId="530ED007" w14:textId="7E9B7F03" w:rsidR="006C15B8" w:rsidRPr="00BC7790" w:rsidRDefault="0014106D" w:rsidP="0066156C">
            <w:pPr>
              <w:pStyle w:val="Overskrift2"/>
              <w:outlineLvl w:val="1"/>
              <w:rPr>
                <w:lang w:val="en-US"/>
              </w:rPr>
            </w:pPr>
            <w:bookmarkStart w:id="10" w:name="_Toc78378843"/>
            <w:r w:rsidRPr="00BC7790">
              <w:rPr>
                <w:lang w:val="en-US"/>
              </w:rPr>
              <w:t>FSC material and products</w:t>
            </w:r>
            <w:r w:rsidR="00BD5F9E">
              <w:rPr>
                <w:lang w:val="en-US"/>
              </w:rPr>
              <w:t xml:space="preserve"> records</w:t>
            </w:r>
            <w:bookmarkEnd w:id="10"/>
          </w:p>
        </w:tc>
        <w:tc>
          <w:tcPr>
            <w:tcW w:w="2056" w:type="dxa"/>
            <w:tcBorders>
              <w:top w:val="single" w:sz="4" w:space="0" w:color="808080" w:themeColor="background1" w:themeShade="80"/>
              <w:left w:val="nil"/>
              <w:bottom w:val="single" w:sz="4" w:space="0" w:color="808080" w:themeColor="background1" w:themeShade="80"/>
              <w:right w:val="nil"/>
            </w:tcBorders>
          </w:tcPr>
          <w:p w14:paraId="7A4F6B70" w14:textId="77777777" w:rsidR="006C15B8" w:rsidRPr="00BC7790" w:rsidRDefault="006C15B8" w:rsidP="006C15B8">
            <w:pPr>
              <w:rPr>
                <w:rFonts w:ascii="Arial" w:hAnsi="Arial" w:cs="Arial"/>
                <w:color w:val="FFFFFF" w:themeColor="background1"/>
                <w:lang w:val="en-US"/>
              </w:rPr>
            </w:pPr>
          </w:p>
        </w:tc>
      </w:tr>
      <w:tr w:rsidR="006C15B8" w:rsidRPr="0070069C" w14:paraId="02265D65" w14:textId="77777777" w:rsidTr="0014106D">
        <w:trPr>
          <w:trHeight w:val="2324"/>
        </w:trPr>
        <w:tc>
          <w:tcPr>
            <w:tcW w:w="7572" w:type="dxa"/>
            <w:tcBorders>
              <w:top w:val="single" w:sz="4" w:space="0" w:color="808080" w:themeColor="background1" w:themeShade="80"/>
              <w:left w:val="nil"/>
              <w:bottom w:val="single" w:sz="4" w:space="0" w:color="808080" w:themeColor="background1" w:themeShade="80"/>
              <w:right w:val="nil"/>
            </w:tcBorders>
            <w:shd w:val="clear" w:color="auto" w:fill="6CB744"/>
          </w:tcPr>
          <w:p w14:paraId="619475C8" w14:textId="35D626D1" w:rsidR="006C15B8" w:rsidRPr="00BC7790" w:rsidRDefault="00184322" w:rsidP="00752061">
            <w:pPr>
              <w:pStyle w:val="NOTE"/>
              <w:numPr>
                <w:ilvl w:val="1"/>
                <w:numId w:val="30"/>
              </w:numPr>
              <w:spacing w:after="120"/>
              <w:ind w:hanging="540"/>
              <w:rPr>
                <w:color w:val="FFFFFF" w:themeColor="background1"/>
                <w:sz w:val="21"/>
                <w:szCs w:val="21"/>
                <w:lang w:val="en-US"/>
              </w:rPr>
            </w:pPr>
            <w:r w:rsidRPr="00BC7790">
              <w:rPr>
                <w:color w:val="FFFFFF" w:themeColor="background1"/>
                <w:sz w:val="21"/>
                <w:szCs w:val="21"/>
                <w:lang w:val="en-US" w:bidi="en-GB"/>
              </w:rPr>
              <w:t>For each product group or job order, the organization shall identify the main processing steps involving a change of material volume or weight and specify the conversion factor(s) for each processing step or, if not feasible, for the total processing steps. The organization shall have a consistent methodology for calculating conversion factor(s) and shall keep them up to date.</w:t>
            </w:r>
            <w:r w:rsidR="006C15B8" w:rsidRPr="00BC7790">
              <w:rPr>
                <w:color w:val="FFFFFF" w:themeColor="background1"/>
                <w:sz w:val="21"/>
                <w:szCs w:val="21"/>
                <w:lang w:val="en-US"/>
              </w:rPr>
              <w:t xml:space="preserve">     </w:t>
            </w:r>
          </w:p>
          <w:p w14:paraId="17775DEA" w14:textId="55C177AE" w:rsidR="006C15B8" w:rsidRPr="00BC7790" w:rsidRDefault="006C15B8" w:rsidP="00184322">
            <w:pPr>
              <w:pStyle w:val="NOTE"/>
              <w:tabs>
                <w:tab w:val="left" w:pos="426"/>
              </w:tabs>
              <w:rPr>
                <w:color w:val="FFFFFF" w:themeColor="background1"/>
                <w:sz w:val="21"/>
                <w:szCs w:val="21"/>
                <w:lang w:val="en-US" w:bidi="en-GB"/>
              </w:rPr>
            </w:pPr>
            <w:r w:rsidRPr="00BC7790">
              <w:rPr>
                <w:color w:val="FFFFFF" w:themeColor="background1"/>
                <w:sz w:val="21"/>
                <w:szCs w:val="21"/>
                <w:lang w:val="en-US"/>
              </w:rPr>
              <w:t xml:space="preserve">NOTE:  </w:t>
            </w:r>
            <w:r w:rsidR="00184322" w:rsidRPr="00BC7790">
              <w:rPr>
                <w:color w:val="FFFFFF" w:themeColor="background1"/>
                <w:sz w:val="21"/>
                <w:szCs w:val="21"/>
                <w:lang w:val="en-US" w:bidi="en-GB"/>
              </w:rPr>
              <w:t>Organizations that produce custom manufactured products are not required to specify conversion factors before manufacturing, but they shall maintain production records that enable conversion factors to be calculated.</w:t>
            </w:r>
          </w:p>
        </w:tc>
        <w:tc>
          <w:tcPr>
            <w:tcW w:w="2056" w:type="dxa"/>
            <w:tcBorders>
              <w:top w:val="single" w:sz="4" w:space="0" w:color="808080" w:themeColor="background1" w:themeShade="80"/>
              <w:left w:val="nil"/>
              <w:bottom w:val="single" w:sz="4" w:space="0" w:color="808080" w:themeColor="background1" w:themeShade="80"/>
              <w:right w:val="nil"/>
            </w:tcBorders>
          </w:tcPr>
          <w:p w14:paraId="595A8ED5" w14:textId="77777777" w:rsidR="006C15B8" w:rsidRPr="00BC7790" w:rsidRDefault="006C15B8" w:rsidP="006C15B8">
            <w:pPr>
              <w:rPr>
                <w:rFonts w:ascii="Arial" w:hAnsi="Arial" w:cs="Arial"/>
                <w:color w:val="FFFFFF" w:themeColor="background1"/>
                <w:sz w:val="21"/>
                <w:szCs w:val="21"/>
                <w:lang w:val="en-US"/>
              </w:rPr>
            </w:pPr>
          </w:p>
        </w:tc>
      </w:tr>
      <w:tr w:rsidR="006C15B8" w:rsidRPr="0070069C" w14:paraId="06FDF095" w14:textId="77777777" w:rsidTr="0014106D">
        <w:trPr>
          <w:trHeight w:val="1304"/>
        </w:trPr>
        <w:tc>
          <w:tcPr>
            <w:tcW w:w="7572" w:type="dxa"/>
            <w:tcBorders>
              <w:top w:val="single" w:sz="4" w:space="0" w:color="808080" w:themeColor="background1" w:themeShade="80"/>
              <w:left w:val="nil"/>
              <w:bottom w:val="single" w:sz="4" w:space="0" w:color="808080" w:themeColor="background1" w:themeShade="80"/>
              <w:right w:val="nil"/>
            </w:tcBorders>
            <w:shd w:val="clear" w:color="auto" w:fill="auto"/>
          </w:tcPr>
          <w:p w14:paraId="058B0A66" w14:textId="77777777" w:rsidR="00184322" w:rsidRPr="00BC7790" w:rsidRDefault="0014106D" w:rsidP="009A7DF4">
            <w:pPr>
              <w:spacing w:before="120" w:after="120"/>
              <w:jc w:val="both"/>
              <w:rPr>
                <w:rFonts w:ascii="Arial" w:hAnsi="Arial" w:cs="Arial"/>
                <w:i/>
                <w:iCs/>
                <w:sz w:val="18"/>
                <w:szCs w:val="18"/>
                <w:lang w:val="en-US"/>
              </w:rPr>
            </w:pPr>
            <w:r w:rsidRPr="00BC7790">
              <w:rPr>
                <w:rFonts w:ascii="Arial" w:hAnsi="Arial" w:cs="Arial"/>
                <w:i/>
                <w:iCs/>
                <w:sz w:val="18"/>
                <w:szCs w:val="18"/>
                <w:lang w:val="en-US"/>
              </w:rPr>
              <w:t>Organizations typically meet this requirement by calculating a conversion factor for their FSC certified products and expla</w:t>
            </w:r>
            <w:r w:rsidR="00184322" w:rsidRPr="00BC7790">
              <w:rPr>
                <w:rFonts w:ascii="Arial" w:hAnsi="Arial" w:cs="Arial"/>
                <w:i/>
                <w:iCs/>
                <w:sz w:val="18"/>
                <w:szCs w:val="18"/>
                <w:lang w:val="en-US"/>
              </w:rPr>
              <w:t xml:space="preserve">ining how this is made. They then include this in their procedure </w:t>
            </w:r>
            <w:r w:rsidRPr="00BC7790">
              <w:rPr>
                <w:rFonts w:ascii="Arial" w:hAnsi="Arial" w:cs="Arial"/>
                <w:i/>
                <w:iCs/>
                <w:sz w:val="18"/>
                <w:szCs w:val="18"/>
                <w:lang w:val="en-US"/>
              </w:rPr>
              <w:t>along with the conversion factors.</w:t>
            </w:r>
          </w:p>
          <w:p w14:paraId="14D9A145" w14:textId="104F4F74" w:rsidR="006C15B8" w:rsidRPr="00BC7790" w:rsidRDefault="0014106D" w:rsidP="009A7DF4">
            <w:pPr>
              <w:spacing w:before="120" w:after="120"/>
              <w:jc w:val="both"/>
              <w:rPr>
                <w:rFonts w:ascii="Arial" w:hAnsi="Arial" w:cs="Arial"/>
                <w:i/>
                <w:sz w:val="18"/>
                <w:szCs w:val="18"/>
                <w:lang w:val="en-US"/>
              </w:rPr>
            </w:pPr>
            <w:r w:rsidRPr="00BC7790">
              <w:rPr>
                <w:rFonts w:ascii="Arial" w:hAnsi="Arial" w:cs="Arial"/>
                <w:i/>
                <w:iCs/>
                <w:sz w:val="18"/>
                <w:szCs w:val="18"/>
                <w:lang w:val="en-US"/>
              </w:rPr>
              <w:t>At the same time, organizations typically choose to include a description of their production processes and steps in the procedure.</w:t>
            </w:r>
          </w:p>
        </w:tc>
        <w:tc>
          <w:tcPr>
            <w:tcW w:w="2056" w:type="dxa"/>
            <w:tcBorders>
              <w:top w:val="single" w:sz="4" w:space="0" w:color="808080" w:themeColor="background1" w:themeShade="80"/>
              <w:left w:val="nil"/>
              <w:bottom w:val="single" w:sz="4" w:space="0" w:color="808080" w:themeColor="background1" w:themeShade="80"/>
              <w:right w:val="nil"/>
            </w:tcBorders>
          </w:tcPr>
          <w:p w14:paraId="7C0C82AC" w14:textId="77777777" w:rsidR="006C15B8" w:rsidRPr="00BC7790" w:rsidRDefault="006C15B8" w:rsidP="006C15B8">
            <w:pPr>
              <w:rPr>
                <w:rFonts w:ascii="Arial" w:hAnsi="Arial" w:cs="Arial"/>
                <w:sz w:val="18"/>
                <w:szCs w:val="18"/>
                <w:lang w:val="en-US"/>
              </w:rPr>
            </w:pPr>
          </w:p>
        </w:tc>
      </w:tr>
      <w:tr w:rsidR="006C15B8" w:rsidRPr="0070069C" w14:paraId="7832B839" w14:textId="77777777" w:rsidTr="0014106D">
        <w:trPr>
          <w:trHeight w:val="2324"/>
        </w:trPr>
        <w:tc>
          <w:tcPr>
            <w:tcW w:w="7572" w:type="dxa"/>
            <w:tcBorders>
              <w:top w:val="single" w:sz="4" w:space="0" w:color="808080" w:themeColor="background1" w:themeShade="80"/>
              <w:left w:val="nil"/>
              <w:bottom w:val="single" w:sz="4" w:space="0" w:color="808080" w:themeColor="background1" w:themeShade="80"/>
              <w:right w:val="nil"/>
            </w:tcBorders>
            <w:shd w:val="clear" w:color="auto" w:fill="6CB744"/>
          </w:tcPr>
          <w:p w14:paraId="57032D6A" w14:textId="2826E8E5" w:rsidR="006C15B8" w:rsidRPr="00BC7790" w:rsidRDefault="00184322" w:rsidP="00752061">
            <w:pPr>
              <w:pStyle w:val="NOTE"/>
              <w:numPr>
                <w:ilvl w:val="1"/>
                <w:numId w:val="30"/>
              </w:numPr>
              <w:tabs>
                <w:tab w:val="left" w:pos="426"/>
              </w:tabs>
              <w:spacing w:after="120"/>
              <w:ind w:hanging="540"/>
              <w:rPr>
                <w:color w:val="FFFFFF" w:themeColor="background1"/>
                <w:sz w:val="21"/>
                <w:szCs w:val="21"/>
                <w:lang w:val="en-US"/>
              </w:rPr>
            </w:pPr>
            <w:r w:rsidRPr="00BC7790">
              <w:rPr>
                <w:color w:val="FFFFFF" w:themeColor="background1"/>
                <w:sz w:val="21"/>
                <w:szCs w:val="21"/>
                <w:lang w:val="en-US" w:bidi="en-GB"/>
              </w:rPr>
              <w:t>The organization shall maintain up-to-date material accounting records (e.g. spreadsheets, production control software) of materials and products in the scope of the FSC certificate, including</w:t>
            </w:r>
            <w:r w:rsidR="006C15B8" w:rsidRPr="00BC7790">
              <w:rPr>
                <w:color w:val="FFFFFF" w:themeColor="background1"/>
                <w:sz w:val="21"/>
                <w:szCs w:val="21"/>
                <w:lang w:val="en-US"/>
              </w:rPr>
              <w:t>:</w:t>
            </w:r>
          </w:p>
          <w:p w14:paraId="67776C70" w14:textId="4F06BCCD" w:rsidR="00184322" w:rsidRPr="00BC7790" w:rsidRDefault="00184322" w:rsidP="00752061">
            <w:pPr>
              <w:pStyle w:val="Listeafsnit"/>
              <w:numPr>
                <w:ilvl w:val="0"/>
                <w:numId w:val="8"/>
              </w:numPr>
              <w:tabs>
                <w:tab w:val="left" w:pos="426"/>
              </w:tabs>
              <w:spacing w:before="120" w:after="120"/>
              <w:rPr>
                <w:rFonts w:ascii="Arial" w:eastAsia="Arial" w:hAnsi="Arial" w:cs="Arial"/>
                <w:color w:val="FFFFFF" w:themeColor="background1"/>
                <w:sz w:val="21"/>
                <w:szCs w:val="21"/>
                <w:lang w:eastAsia="en-GB" w:bidi="en-GB"/>
              </w:rPr>
            </w:pPr>
            <w:r w:rsidRPr="00BC7790">
              <w:rPr>
                <w:rFonts w:ascii="Arial" w:eastAsia="Arial" w:hAnsi="Arial" w:cs="Arial"/>
                <w:color w:val="FFFFFF" w:themeColor="background1"/>
                <w:sz w:val="21"/>
                <w:szCs w:val="21"/>
                <w:lang w:eastAsia="en-GB" w:bidi="en-GB"/>
              </w:rPr>
              <w:t xml:space="preserve">inputs: </w:t>
            </w:r>
            <w:r w:rsidR="007500EE">
              <w:rPr>
                <w:rFonts w:ascii="Arial" w:eastAsia="Arial" w:hAnsi="Arial" w:cs="Arial"/>
                <w:color w:val="FFFFFF" w:themeColor="background1"/>
                <w:sz w:val="21"/>
                <w:szCs w:val="21"/>
                <w:lang w:eastAsia="en-GB" w:bidi="en-GB"/>
              </w:rPr>
              <w:t>supplier’s sales</w:t>
            </w:r>
            <w:r w:rsidRPr="00BC7790">
              <w:rPr>
                <w:rFonts w:ascii="Arial" w:eastAsia="Arial" w:hAnsi="Arial" w:cs="Arial"/>
                <w:color w:val="FFFFFF" w:themeColor="background1"/>
                <w:sz w:val="21"/>
                <w:szCs w:val="21"/>
                <w:lang w:eastAsia="en-GB" w:bidi="en-GB"/>
              </w:rPr>
              <w:t xml:space="preserve"> document number, date, quantities, and material category including the percentage or credit claim (if applicable);</w:t>
            </w:r>
          </w:p>
          <w:p w14:paraId="6B87FE25" w14:textId="77777777" w:rsidR="00184322" w:rsidRPr="00BC7790" w:rsidRDefault="00184322" w:rsidP="00752061">
            <w:pPr>
              <w:pStyle w:val="Listeafsnit"/>
              <w:numPr>
                <w:ilvl w:val="0"/>
                <w:numId w:val="8"/>
              </w:numPr>
              <w:tabs>
                <w:tab w:val="left" w:pos="426"/>
              </w:tabs>
              <w:spacing w:before="120" w:after="120"/>
              <w:rPr>
                <w:rFonts w:ascii="Arial" w:eastAsia="Arial" w:hAnsi="Arial" w:cs="Arial"/>
                <w:color w:val="FFFFFF" w:themeColor="background1"/>
                <w:sz w:val="21"/>
                <w:szCs w:val="21"/>
                <w:lang w:eastAsia="en-GB" w:bidi="en-GB"/>
              </w:rPr>
            </w:pPr>
            <w:r w:rsidRPr="00BC7790">
              <w:rPr>
                <w:rFonts w:ascii="Arial" w:eastAsia="Arial" w:hAnsi="Arial" w:cs="Arial"/>
                <w:color w:val="FFFFFF" w:themeColor="background1"/>
                <w:sz w:val="21"/>
                <w:szCs w:val="21"/>
                <w:lang w:eastAsia="en-GB" w:bidi="en-GB"/>
              </w:rPr>
              <w:t>outputs: sales document number, date, product description, quantities, FSC claim, and applicable claim period or job order;</w:t>
            </w:r>
          </w:p>
          <w:p w14:paraId="64E4CE0D" w14:textId="31A1D8E2" w:rsidR="006C15B8" w:rsidRPr="00BC7790" w:rsidRDefault="00184322" w:rsidP="00752061">
            <w:pPr>
              <w:pStyle w:val="Listeafsnit"/>
              <w:numPr>
                <w:ilvl w:val="0"/>
                <w:numId w:val="8"/>
              </w:numPr>
              <w:tabs>
                <w:tab w:val="left" w:pos="426"/>
              </w:tabs>
              <w:spacing w:before="120" w:after="120"/>
              <w:rPr>
                <w:rFonts w:ascii="Arial" w:eastAsia="Arial" w:hAnsi="Arial" w:cs="Arial"/>
                <w:color w:val="FFFFFF" w:themeColor="background1"/>
                <w:sz w:val="21"/>
                <w:szCs w:val="21"/>
                <w:lang w:eastAsia="en-GB" w:bidi="en-GB"/>
              </w:rPr>
            </w:pPr>
            <w:r w:rsidRPr="00BC7790">
              <w:rPr>
                <w:rFonts w:ascii="Arial" w:eastAsia="Arial" w:hAnsi="Arial" w:cs="Arial"/>
                <w:color w:val="FFFFFF" w:themeColor="background1"/>
                <w:sz w:val="21"/>
                <w:szCs w:val="21"/>
                <w:lang w:eastAsia="en-GB" w:bidi="en-GB"/>
              </w:rPr>
              <w:t>FSC percentage calculations and FSC credit accounts.</w:t>
            </w:r>
          </w:p>
        </w:tc>
        <w:tc>
          <w:tcPr>
            <w:tcW w:w="2056" w:type="dxa"/>
            <w:tcBorders>
              <w:top w:val="single" w:sz="4" w:space="0" w:color="808080" w:themeColor="background1" w:themeShade="80"/>
              <w:left w:val="nil"/>
              <w:bottom w:val="single" w:sz="4" w:space="0" w:color="808080" w:themeColor="background1" w:themeShade="80"/>
              <w:right w:val="nil"/>
            </w:tcBorders>
          </w:tcPr>
          <w:p w14:paraId="38C1A70F" w14:textId="77777777" w:rsidR="006C15B8" w:rsidRPr="00BC7790" w:rsidRDefault="006C15B8" w:rsidP="006C15B8">
            <w:pPr>
              <w:rPr>
                <w:rFonts w:ascii="Arial" w:hAnsi="Arial" w:cs="Arial"/>
                <w:color w:val="FFFFFF" w:themeColor="background1"/>
                <w:sz w:val="21"/>
                <w:szCs w:val="21"/>
                <w:lang w:val="en-US"/>
              </w:rPr>
            </w:pPr>
          </w:p>
        </w:tc>
      </w:tr>
      <w:tr w:rsidR="006C15B8" w:rsidRPr="0070069C" w14:paraId="06875046" w14:textId="77777777" w:rsidTr="0014106D">
        <w:trPr>
          <w:trHeight w:val="1289"/>
        </w:trPr>
        <w:tc>
          <w:tcPr>
            <w:tcW w:w="7572" w:type="dxa"/>
            <w:tcBorders>
              <w:top w:val="single" w:sz="4" w:space="0" w:color="808080" w:themeColor="background1" w:themeShade="80"/>
              <w:left w:val="nil"/>
              <w:bottom w:val="single" w:sz="4" w:space="0" w:color="808080" w:themeColor="background1" w:themeShade="80"/>
              <w:right w:val="nil"/>
            </w:tcBorders>
            <w:shd w:val="clear" w:color="auto" w:fill="auto"/>
          </w:tcPr>
          <w:p w14:paraId="5E6DFBBB" w14:textId="77777777" w:rsidR="00184322" w:rsidRPr="00BC7790" w:rsidRDefault="0014106D" w:rsidP="00853E89">
            <w:pPr>
              <w:spacing w:before="120" w:after="120"/>
              <w:jc w:val="both"/>
              <w:rPr>
                <w:rFonts w:ascii="Arial" w:hAnsi="Arial" w:cs="Arial"/>
                <w:i/>
                <w:sz w:val="18"/>
                <w:szCs w:val="18"/>
                <w:lang w:val="en-US"/>
              </w:rPr>
            </w:pPr>
            <w:r w:rsidRPr="00BC7790">
              <w:rPr>
                <w:rFonts w:ascii="Arial" w:hAnsi="Arial" w:cs="Arial"/>
                <w:i/>
                <w:iCs/>
                <w:sz w:val="18"/>
                <w:szCs w:val="18"/>
                <w:lang w:val="en-US"/>
              </w:rPr>
              <w:t>Organizations typically meet this requirement by registering the information listed at (a), (b) and (c) in their IT system, an</w:t>
            </w:r>
            <w:r w:rsidRPr="00BC7790">
              <w:rPr>
                <w:rFonts w:ascii="Arial" w:hAnsi="Arial" w:cs="Arial"/>
                <w:i/>
                <w:sz w:val="18"/>
                <w:szCs w:val="18"/>
                <w:lang w:val="en-US"/>
              </w:rPr>
              <w:t xml:space="preserve"> </w:t>
            </w:r>
            <w:r w:rsidRPr="00BC7790">
              <w:rPr>
                <w:rFonts w:ascii="Arial" w:hAnsi="Arial" w:cs="Arial"/>
                <w:i/>
                <w:iCs/>
                <w:sz w:val="18"/>
                <w:szCs w:val="18"/>
                <w:lang w:val="en-US"/>
              </w:rPr>
              <w:t>Excel</w:t>
            </w:r>
            <w:r w:rsidRPr="00BC7790">
              <w:rPr>
                <w:rFonts w:ascii="Arial" w:hAnsi="Arial" w:cs="Arial"/>
                <w:i/>
                <w:sz w:val="18"/>
                <w:szCs w:val="18"/>
                <w:lang w:val="en-US"/>
              </w:rPr>
              <w:t xml:space="preserve"> </w:t>
            </w:r>
            <w:r w:rsidRPr="00BC7790">
              <w:rPr>
                <w:rFonts w:ascii="Arial" w:hAnsi="Arial" w:cs="Arial"/>
                <w:i/>
                <w:iCs/>
                <w:sz w:val="18"/>
                <w:szCs w:val="18"/>
                <w:lang w:val="en-US"/>
              </w:rPr>
              <w:t>or simila</w:t>
            </w:r>
            <w:r w:rsidR="00184322" w:rsidRPr="00BC7790">
              <w:rPr>
                <w:rFonts w:ascii="Arial" w:hAnsi="Arial" w:cs="Arial"/>
                <w:i/>
                <w:iCs/>
                <w:sz w:val="18"/>
                <w:szCs w:val="18"/>
                <w:lang w:val="en-US"/>
              </w:rPr>
              <w:t>r</w:t>
            </w:r>
            <w:r w:rsidRPr="00BC7790">
              <w:rPr>
                <w:rFonts w:ascii="Arial" w:hAnsi="Arial" w:cs="Arial"/>
                <w:i/>
                <w:iCs/>
                <w:sz w:val="18"/>
                <w:szCs w:val="18"/>
                <w:lang w:val="en-US"/>
              </w:rPr>
              <w:t>.</w:t>
            </w:r>
            <w:r w:rsidRPr="00BC7790">
              <w:rPr>
                <w:rFonts w:ascii="Arial" w:hAnsi="Arial" w:cs="Arial"/>
                <w:i/>
                <w:sz w:val="18"/>
                <w:szCs w:val="18"/>
                <w:lang w:val="en-US"/>
              </w:rPr>
              <w:t xml:space="preserve"> </w:t>
            </w:r>
          </w:p>
          <w:p w14:paraId="0CD10B22" w14:textId="3727213D" w:rsidR="00184322" w:rsidRPr="00BC7790" w:rsidRDefault="0014106D" w:rsidP="00853E89">
            <w:pPr>
              <w:spacing w:before="120" w:after="120"/>
              <w:jc w:val="both"/>
              <w:rPr>
                <w:rFonts w:ascii="Arial" w:hAnsi="Arial" w:cs="Arial"/>
                <w:i/>
                <w:sz w:val="18"/>
                <w:szCs w:val="18"/>
                <w:lang w:val="en-US"/>
              </w:rPr>
            </w:pPr>
            <w:r w:rsidRPr="00BC7790">
              <w:rPr>
                <w:rFonts w:ascii="Arial" w:hAnsi="Arial" w:cs="Arial"/>
                <w:i/>
                <w:iCs/>
                <w:sz w:val="18"/>
                <w:szCs w:val="18"/>
                <w:lang w:val="en-US"/>
              </w:rPr>
              <w:t>For example, many people choose to add the input and output product FSC</w:t>
            </w:r>
            <w:r w:rsidRPr="00BC7790">
              <w:rPr>
                <w:rFonts w:ascii="Arial" w:hAnsi="Arial" w:cs="Arial"/>
                <w:i/>
                <w:sz w:val="18"/>
                <w:szCs w:val="18"/>
                <w:lang w:val="en-US"/>
              </w:rPr>
              <w:t xml:space="preserve"> </w:t>
            </w:r>
            <w:r w:rsidRPr="00BC7790">
              <w:rPr>
                <w:rFonts w:ascii="Arial" w:hAnsi="Arial" w:cs="Arial"/>
                <w:i/>
                <w:iCs/>
                <w:sz w:val="18"/>
                <w:szCs w:val="18"/>
                <w:lang w:val="en-US"/>
              </w:rPr>
              <w:t>claim</w:t>
            </w:r>
            <w:r w:rsidRPr="00BC7790">
              <w:rPr>
                <w:rFonts w:ascii="Arial" w:hAnsi="Arial" w:cs="Arial"/>
                <w:i/>
                <w:sz w:val="18"/>
                <w:szCs w:val="18"/>
                <w:lang w:val="en-US"/>
              </w:rPr>
              <w:t xml:space="preserve"> </w:t>
            </w:r>
            <w:r w:rsidRPr="00BC7790">
              <w:rPr>
                <w:rFonts w:ascii="Arial" w:hAnsi="Arial" w:cs="Arial"/>
                <w:i/>
                <w:iCs/>
                <w:sz w:val="18"/>
                <w:szCs w:val="18"/>
                <w:lang w:val="en-US"/>
              </w:rPr>
              <w:t>in</w:t>
            </w:r>
            <w:r w:rsidR="00184322" w:rsidRPr="00BC7790">
              <w:rPr>
                <w:rFonts w:ascii="Arial" w:hAnsi="Arial" w:cs="Arial"/>
                <w:i/>
                <w:iCs/>
                <w:sz w:val="18"/>
                <w:szCs w:val="18"/>
                <w:lang w:val="en-US"/>
              </w:rPr>
              <w:t>to</w:t>
            </w:r>
            <w:r w:rsidRPr="00BC7790">
              <w:rPr>
                <w:rFonts w:ascii="Arial" w:hAnsi="Arial" w:cs="Arial"/>
                <w:i/>
                <w:iCs/>
                <w:sz w:val="18"/>
                <w:szCs w:val="18"/>
                <w:lang w:val="en-US"/>
              </w:rPr>
              <w:t xml:space="preserve"> the</w:t>
            </w:r>
            <w:r w:rsidR="00184322" w:rsidRPr="00BC7790">
              <w:rPr>
                <w:rFonts w:ascii="Arial" w:hAnsi="Arial" w:cs="Arial"/>
                <w:i/>
                <w:iCs/>
                <w:sz w:val="18"/>
                <w:szCs w:val="18"/>
                <w:lang w:val="en-US"/>
              </w:rPr>
              <w:t xml:space="preserve"> line item</w:t>
            </w:r>
            <w:r w:rsidRPr="00BC7790">
              <w:rPr>
                <w:rFonts w:ascii="Arial" w:hAnsi="Arial" w:cs="Arial"/>
                <w:i/>
                <w:iCs/>
                <w:sz w:val="18"/>
                <w:szCs w:val="18"/>
                <w:lang w:val="en-US"/>
              </w:rPr>
              <w:t xml:space="preserve"> text.</w:t>
            </w:r>
            <w:r w:rsidRPr="00BC7790">
              <w:rPr>
                <w:rFonts w:ascii="Arial" w:hAnsi="Arial" w:cs="Arial"/>
                <w:i/>
                <w:sz w:val="18"/>
                <w:szCs w:val="18"/>
                <w:lang w:val="en-US"/>
              </w:rPr>
              <w:t xml:space="preserve"> </w:t>
            </w:r>
            <w:r w:rsidR="00184322" w:rsidRPr="00BC7790">
              <w:rPr>
                <w:rFonts w:ascii="Arial" w:hAnsi="Arial" w:cs="Arial"/>
                <w:i/>
                <w:sz w:val="18"/>
                <w:szCs w:val="18"/>
                <w:lang w:val="en-US"/>
              </w:rPr>
              <w:t xml:space="preserve">This makes them able to pull stats on the amount bought and sold during a specific period of time. </w:t>
            </w:r>
          </w:p>
          <w:p w14:paraId="4CD25160" w14:textId="09BF5949" w:rsidR="006C15B8" w:rsidRPr="00BC7790" w:rsidRDefault="0014106D" w:rsidP="00853E89">
            <w:pPr>
              <w:spacing w:before="120" w:after="120"/>
              <w:jc w:val="both"/>
              <w:rPr>
                <w:rFonts w:ascii="Arial" w:hAnsi="Arial" w:cs="Arial"/>
                <w:b/>
                <w:sz w:val="21"/>
                <w:szCs w:val="21"/>
                <w:lang w:val="en-US"/>
              </w:rPr>
            </w:pPr>
            <w:r w:rsidRPr="00BC7790">
              <w:rPr>
                <w:rFonts w:ascii="Arial" w:hAnsi="Arial" w:cs="Arial"/>
                <w:i/>
                <w:iCs/>
                <w:sz w:val="18"/>
                <w:szCs w:val="18"/>
                <w:lang w:val="en-US"/>
              </w:rPr>
              <w:t>The above is described in the procedure.</w:t>
            </w:r>
          </w:p>
        </w:tc>
        <w:tc>
          <w:tcPr>
            <w:tcW w:w="2056" w:type="dxa"/>
            <w:tcBorders>
              <w:top w:val="single" w:sz="4" w:space="0" w:color="808080" w:themeColor="background1" w:themeShade="80"/>
              <w:left w:val="nil"/>
              <w:bottom w:val="single" w:sz="4" w:space="0" w:color="808080" w:themeColor="background1" w:themeShade="80"/>
              <w:right w:val="nil"/>
            </w:tcBorders>
          </w:tcPr>
          <w:p w14:paraId="3B88B4A7" w14:textId="77777777" w:rsidR="006C15B8" w:rsidRPr="00BC7790" w:rsidRDefault="006C15B8" w:rsidP="006C15B8">
            <w:pPr>
              <w:rPr>
                <w:rFonts w:ascii="Arial" w:hAnsi="Arial" w:cs="Arial"/>
                <w:sz w:val="21"/>
                <w:szCs w:val="21"/>
                <w:lang w:val="en-US"/>
              </w:rPr>
            </w:pPr>
          </w:p>
        </w:tc>
      </w:tr>
      <w:tr w:rsidR="006C15B8" w:rsidRPr="0070069C" w14:paraId="37F8E1AB" w14:textId="77777777" w:rsidTr="0014106D">
        <w:trPr>
          <w:trHeight w:val="2324"/>
        </w:trPr>
        <w:tc>
          <w:tcPr>
            <w:tcW w:w="7572" w:type="dxa"/>
            <w:tcBorders>
              <w:top w:val="single" w:sz="4" w:space="0" w:color="808080" w:themeColor="background1" w:themeShade="80"/>
              <w:left w:val="nil"/>
              <w:bottom w:val="single" w:sz="4" w:space="0" w:color="808080" w:themeColor="background1" w:themeShade="80"/>
              <w:right w:val="nil"/>
            </w:tcBorders>
            <w:shd w:val="clear" w:color="auto" w:fill="6CB744"/>
          </w:tcPr>
          <w:p w14:paraId="05D400AD" w14:textId="77777777" w:rsidR="00184322" w:rsidRPr="00BC7790" w:rsidRDefault="00184322" w:rsidP="00752061">
            <w:pPr>
              <w:pStyle w:val="Listeafsnit"/>
              <w:numPr>
                <w:ilvl w:val="1"/>
                <w:numId w:val="30"/>
              </w:numPr>
              <w:tabs>
                <w:tab w:val="left" w:pos="142"/>
              </w:tabs>
              <w:spacing w:before="120" w:after="120"/>
              <w:ind w:hanging="54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Organizations that are certified to FSC and other forestry certification schemes and that have inputs and outputs that simultaneously carry claims from these schemes shall demonstrate that the quantities of products are not inappropriately counted multiple times.</w:t>
            </w:r>
          </w:p>
          <w:p w14:paraId="394A51F9" w14:textId="0C81B34E" w:rsidR="006C15B8" w:rsidRPr="00BC7790" w:rsidRDefault="00C53017" w:rsidP="0049700E">
            <w:pPr>
              <w:pStyle w:val="NOTE"/>
              <w:tabs>
                <w:tab w:val="left" w:pos="426"/>
              </w:tabs>
              <w:spacing w:after="120"/>
              <w:rPr>
                <w:color w:val="FFFFFF" w:themeColor="background1"/>
                <w:sz w:val="21"/>
                <w:szCs w:val="21"/>
                <w:lang w:val="en-US"/>
              </w:rPr>
            </w:pPr>
            <w:r w:rsidRPr="00BC7790">
              <w:rPr>
                <w:color w:val="FFFFFF" w:themeColor="background1"/>
                <w:sz w:val="21"/>
                <w:szCs w:val="21"/>
                <w:lang w:val="en-US"/>
              </w:rPr>
              <w:t xml:space="preserve">NOTE: </w:t>
            </w:r>
            <w:r w:rsidR="00184322" w:rsidRPr="00BC7790">
              <w:rPr>
                <w:color w:val="FFFFFF" w:themeColor="background1"/>
                <w:sz w:val="21"/>
                <w:szCs w:val="21"/>
                <w:lang w:val="en-US"/>
              </w:rPr>
              <w:t>T</w:t>
            </w:r>
            <w:r w:rsidR="00184322" w:rsidRPr="00BC7790">
              <w:rPr>
                <w:color w:val="FFFFFF" w:themeColor="background1"/>
                <w:sz w:val="21"/>
                <w:szCs w:val="21"/>
                <w:lang w:val="en-US" w:bidi="en-GB"/>
              </w:rPr>
              <w:t>his can be done by establishing a single accounting record for these materials which clearly identifies the quantities of materials and products and the respective certification claim(s) applied to outputs. When this is not possible, the organization should enable the certification body’s assessment of this requirement by other means.</w:t>
            </w:r>
          </w:p>
        </w:tc>
        <w:tc>
          <w:tcPr>
            <w:tcW w:w="2056" w:type="dxa"/>
            <w:tcBorders>
              <w:top w:val="single" w:sz="4" w:space="0" w:color="808080" w:themeColor="background1" w:themeShade="80"/>
              <w:left w:val="nil"/>
              <w:bottom w:val="single" w:sz="4" w:space="0" w:color="808080" w:themeColor="background1" w:themeShade="80"/>
              <w:right w:val="nil"/>
            </w:tcBorders>
          </w:tcPr>
          <w:p w14:paraId="73379FC3" w14:textId="77777777" w:rsidR="006C15B8" w:rsidRPr="00BC7790" w:rsidRDefault="006C15B8" w:rsidP="006C15B8">
            <w:pPr>
              <w:rPr>
                <w:rFonts w:ascii="Arial" w:hAnsi="Arial" w:cs="Arial"/>
                <w:color w:val="FFFFFF" w:themeColor="background1"/>
                <w:sz w:val="21"/>
                <w:szCs w:val="21"/>
                <w:lang w:val="en-US"/>
              </w:rPr>
            </w:pPr>
          </w:p>
        </w:tc>
      </w:tr>
      <w:tr w:rsidR="00C53017" w:rsidRPr="0070069C" w14:paraId="195BE256" w14:textId="77777777" w:rsidTr="0014106D">
        <w:trPr>
          <w:trHeight w:val="1359"/>
        </w:trPr>
        <w:tc>
          <w:tcPr>
            <w:tcW w:w="7572" w:type="dxa"/>
            <w:tcBorders>
              <w:top w:val="single" w:sz="4" w:space="0" w:color="808080" w:themeColor="background1" w:themeShade="80"/>
              <w:left w:val="nil"/>
              <w:bottom w:val="single" w:sz="4" w:space="0" w:color="808080" w:themeColor="background1" w:themeShade="80"/>
              <w:right w:val="nil"/>
            </w:tcBorders>
            <w:shd w:val="clear" w:color="auto" w:fill="auto"/>
          </w:tcPr>
          <w:p w14:paraId="61F63144" w14:textId="4E0A9AD0" w:rsidR="00C53017" w:rsidRPr="00BC7790" w:rsidRDefault="0014106D" w:rsidP="00C53017">
            <w:pPr>
              <w:tabs>
                <w:tab w:val="left" w:pos="426"/>
              </w:tabs>
              <w:spacing w:before="120" w:after="120"/>
              <w:rPr>
                <w:rFonts w:ascii="Arial" w:eastAsia="Arial" w:hAnsi="Arial" w:cs="Arial"/>
                <w:sz w:val="21"/>
                <w:szCs w:val="21"/>
                <w:lang w:val="en-US"/>
              </w:rPr>
            </w:pPr>
            <w:r w:rsidRPr="00BC7790">
              <w:rPr>
                <w:rFonts w:ascii="Arial" w:hAnsi="Arial" w:cs="Arial"/>
                <w:i/>
                <w:iCs/>
                <w:lang w:val="en-US"/>
              </w:rPr>
              <w:lastRenderedPageBreak/>
              <w:t>Organizations typically comply with this requirement,</w:t>
            </w:r>
            <w:r w:rsidRPr="00BC7790">
              <w:rPr>
                <w:rFonts w:ascii="Arial" w:hAnsi="Arial" w:cs="Arial"/>
                <w:lang w:val="en-US"/>
              </w:rPr>
              <w:t xml:space="preserve"> </w:t>
            </w:r>
            <w:r w:rsidR="00184322" w:rsidRPr="00BC7790">
              <w:rPr>
                <w:rFonts w:ascii="Arial" w:hAnsi="Arial" w:cs="Arial"/>
                <w:i/>
                <w:iCs/>
                <w:lang w:val="en-US"/>
              </w:rPr>
              <w:t>in alignment with</w:t>
            </w:r>
            <w:r w:rsidRPr="00BC7790">
              <w:rPr>
                <w:rFonts w:ascii="Arial" w:hAnsi="Arial" w:cs="Arial"/>
                <w:i/>
                <w:iCs/>
                <w:lang w:val="en-US"/>
              </w:rPr>
              <w:t xml:space="preserve"> the note</w:t>
            </w:r>
            <w:r w:rsidR="00184322" w:rsidRPr="00BC7790">
              <w:rPr>
                <w:rFonts w:ascii="Arial" w:hAnsi="Arial" w:cs="Arial"/>
                <w:i/>
                <w:iCs/>
                <w:lang w:val="en-US"/>
              </w:rPr>
              <w:t xml:space="preserve"> above</w:t>
            </w:r>
            <w:r w:rsidRPr="00BC7790">
              <w:rPr>
                <w:rFonts w:ascii="Arial" w:hAnsi="Arial" w:cs="Arial"/>
                <w:i/>
                <w:iCs/>
                <w:lang w:val="en-US"/>
              </w:rPr>
              <w:t xml:space="preserve"> in 4.3</w:t>
            </w:r>
            <w:r w:rsidRPr="00BC7790">
              <w:rPr>
                <w:rFonts w:ascii="Arial" w:hAnsi="Arial" w:cs="Arial"/>
                <w:lang w:val="en-US"/>
              </w:rPr>
              <w:t xml:space="preserve"> </w:t>
            </w:r>
            <w:r w:rsidRPr="00BC7790">
              <w:rPr>
                <w:rFonts w:ascii="Arial" w:hAnsi="Arial" w:cs="Arial"/>
                <w:i/>
                <w:iCs/>
                <w:lang w:val="en-US"/>
              </w:rPr>
              <w:t>,</w:t>
            </w:r>
            <w:r w:rsidRPr="00BC7790">
              <w:rPr>
                <w:rFonts w:ascii="Arial" w:hAnsi="Arial" w:cs="Arial"/>
                <w:lang w:val="en-US"/>
              </w:rPr>
              <w:t xml:space="preserve"> </w:t>
            </w:r>
            <w:r w:rsidRPr="00BC7790">
              <w:rPr>
                <w:rFonts w:ascii="Arial" w:hAnsi="Arial" w:cs="Arial"/>
                <w:i/>
                <w:iCs/>
                <w:lang w:val="en-US"/>
              </w:rPr>
              <w:t>"</w:t>
            </w:r>
            <w:r w:rsidR="00184322" w:rsidRPr="00BC7790">
              <w:rPr>
                <w:rFonts w:ascii="Arial" w:hAnsi="Arial" w:cs="Arial"/>
                <w:i/>
                <w:iCs/>
                <w:lang w:val="en-US"/>
              </w:rPr>
              <w:t>by establishing a single accounting record for these materials which clearly identifies the quantities of materials and products and the respective certification claim(s) applied to outputs. When this is not possible, the organization should enable the certification body’s assessment of this requirement by other means.”</w:t>
            </w:r>
          </w:p>
        </w:tc>
        <w:tc>
          <w:tcPr>
            <w:tcW w:w="2056" w:type="dxa"/>
            <w:tcBorders>
              <w:top w:val="single" w:sz="4" w:space="0" w:color="808080" w:themeColor="background1" w:themeShade="80"/>
              <w:left w:val="nil"/>
              <w:bottom w:val="single" w:sz="4" w:space="0" w:color="808080" w:themeColor="background1" w:themeShade="80"/>
              <w:right w:val="nil"/>
            </w:tcBorders>
          </w:tcPr>
          <w:p w14:paraId="3CCCD6DE" w14:textId="77777777" w:rsidR="00C53017" w:rsidRPr="00BC7790" w:rsidRDefault="00C53017" w:rsidP="006C15B8">
            <w:pPr>
              <w:rPr>
                <w:rFonts w:ascii="Arial" w:hAnsi="Arial" w:cs="Arial"/>
                <w:sz w:val="21"/>
                <w:szCs w:val="21"/>
                <w:lang w:val="en-US"/>
              </w:rPr>
            </w:pPr>
          </w:p>
        </w:tc>
      </w:tr>
      <w:tr w:rsidR="00C53017" w:rsidRPr="0070069C" w14:paraId="64B7AD52" w14:textId="77777777" w:rsidTr="0014106D">
        <w:trPr>
          <w:trHeight w:val="2324"/>
        </w:trPr>
        <w:tc>
          <w:tcPr>
            <w:tcW w:w="7572" w:type="dxa"/>
            <w:tcBorders>
              <w:top w:val="single" w:sz="4" w:space="0" w:color="808080" w:themeColor="background1" w:themeShade="80"/>
              <w:left w:val="nil"/>
              <w:bottom w:val="single" w:sz="4" w:space="0" w:color="808080" w:themeColor="background1" w:themeShade="80"/>
              <w:right w:val="nil"/>
            </w:tcBorders>
            <w:shd w:val="clear" w:color="auto" w:fill="6CB744"/>
          </w:tcPr>
          <w:p w14:paraId="7EA5A48D" w14:textId="77777777" w:rsidR="00184322" w:rsidRPr="00BC7790" w:rsidRDefault="00184322" w:rsidP="00752061">
            <w:pPr>
              <w:pStyle w:val="Listeafsnit"/>
              <w:numPr>
                <w:ilvl w:val="1"/>
                <w:numId w:val="30"/>
              </w:numPr>
              <w:spacing w:before="120" w:after="120"/>
              <w:ind w:hanging="54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organization shall prepare reports of annual volume summaries (in the measurement unit commonly used by the organization), covering the period since the previous reporting period, demonstrating that the quantities of output products sold with FSC claims are compatible with the quantities of inputs, any existing inventory, their associated output claims, and the conversion factor(s) by product group.</w:t>
            </w:r>
          </w:p>
          <w:p w14:paraId="3181A1EF" w14:textId="5143C29E" w:rsidR="00C53017" w:rsidRPr="00BC7790" w:rsidRDefault="00693041" w:rsidP="0049700E">
            <w:pPr>
              <w:pStyle w:val="NOTE"/>
              <w:tabs>
                <w:tab w:val="left" w:pos="426"/>
              </w:tabs>
              <w:spacing w:after="120"/>
              <w:rPr>
                <w:color w:val="FFFFFF" w:themeColor="background1"/>
                <w:sz w:val="21"/>
                <w:szCs w:val="21"/>
                <w:lang w:val="en-US"/>
              </w:rPr>
            </w:pPr>
            <w:r w:rsidRPr="00BC7790">
              <w:rPr>
                <w:color w:val="FFFFFF" w:themeColor="background1"/>
                <w:sz w:val="21"/>
                <w:szCs w:val="21"/>
                <w:lang w:val="en-US"/>
              </w:rPr>
              <w:t xml:space="preserve">NOTE: </w:t>
            </w:r>
            <w:r w:rsidR="00184322" w:rsidRPr="00BC7790">
              <w:rPr>
                <w:color w:val="FFFFFF" w:themeColor="background1"/>
                <w:sz w:val="21"/>
                <w:szCs w:val="21"/>
                <w:lang w:val="en-US" w:bidi="en-GB"/>
              </w:rPr>
              <w:t>Organizations that make custom manufactured products (e.g. woodworkers, building contractors, construction companies) may present the annual FSC summary reports as an overview of the job orders or construction projects instead of by product group.</w:t>
            </w:r>
          </w:p>
        </w:tc>
        <w:tc>
          <w:tcPr>
            <w:tcW w:w="2056" w:type="dxa"/>
            <w:tcBorders>
              <w:top w:val="single" w:sz="4" w:space="0" w:color="808080" w:themeColor="background1" w:themeShade="80"/>
              <w:left w:val="nil"/>
              <w:bottom w:val="single" w:sz="4" w:space="0" w:color="808080" w:themeColor="background1" w:themeShade="80"/>
              <w:right w:val="nil"/>
            </w:tcBorders>
          </w:tcPr>
          <w:p w14:paraId="552E1A66" w14:textId="77777777" w:rsidR="00C53017" w:rsidRPr="00BC7790" w:rsidRDefault="00C53017" w:rsidP="006C15B8">
            <w:pPr>
              <w:rPr>
                <w:rFonts w:ascii="Arial" w:hAnsi="Arial" w:cs="Arial"/>
                <w:color w:val="FFFFFF" w:themeColor="background1"/>
                <w:sz w:val="21"/>
                <w:szCs w:val="21"/>
                <w:lang w:val="en-US"/>
              </w:rPr>
            </w:pPr>
          </w:p>
        </w:tc>
      </w:tr>
      <w:tr w:rsidR="0014106D" w:rsidRPr="0070069C" w14:paraId="62032E3F" w14:textId="77777777" w:rsidTr="0014106D">
        <w:trPr>
          <w:trHeight w:val="1023"/>
        </w:trPr>
        <w:tc>
          <w:tcPr>
            <w:tcW w:w="7572"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74CD149E" w14:textId="1884EF78" w:rsidR="00184322" w:rsidRPr="00BC7790" w:rsidRDefault="0014106D" w:rsidP="0014106D">
            <w:pPr>
              <w:tabs>
                <w:tab w:val="left" w:pos="426"/>
              </w:tabs>
              <w:spacing w:before="120" w:after="120"/>
              <w:rPr>
                <w:rFonts w:ascii="Arial" w:hAnsi="Arial" w:cs="Arial"/>
                <w:i/>
                <w:iCs/>
                <w:sz w:val="18"/>
                <w:szCs w:val="18"/>
                <w:lang w:val="en-US"/>
              </w:rPr>
            </w:pPr>
            <w:r w:rsidRPr="00BC7790">
              <w:rPr>
                <w:rFonts w:ascii="Arial" w:hAnsi="Arial" w:cs="Arial"/>
                <w:i/>
                <w:iCs/>
                <w:sz w:val="18"/>
                <w:szCs w:val="18"/>
                <w:lang w:val="en-US"/>
              </w:rPr>
              <w:t>Organizations typically</w:t>
            </w:r>
            <w:r w:rsidR="00184322" w:rsidRPr="00BC7790">
              <w:rPr>
                <w:rFonts w:ascii="Arial" w:hAnsi="Arial" w:cs="Arial"/>
                <w:i/>
                <w:iCs/>
                <w:sz w:val="18"/>
                <w:szCs w:val="18"/>
                <w:lang w:val="en-US"/>
              </w:rPr>
              <w:t xml:space="preserve"> comply with</w:t>
            </w:r>
            <w:r w:rsidRPr="00BC7790">
              <w:rPr>
                <w:rFonts w:ascii="Arial" w:hAnsi="Arial" w:cs="Arial"/>
                <w:i/>
                <w:iCs/>
                <w:sz w:val="18"/>
                <w:szCs w:val="18"/>
                <w:lang w:val="en-US"/>
              </w:rPr>
              <w:t xml:space="preserve"> this requirement</w:t>
            </w:r>
            <w:r w:rsidR="00184322" w:rsidRPr="00BC7790">
              <w:rPr>
                <w:rFonts w:ascii="Arial" w:hAnsi="Arial" w:cs="Arial"/>
                <w:i/>
                <w:iCs/>
                <w:sz w:val="18"/>
                <w:szCs w:val="18"/>
                <w:lang w:val="en-US"/>
              </w:rPr>
              <w:t xml:space="preserve"> by creating/updating a volume summary per product group</w:t>
            </w:r>
            <w:r w:rsidR="009613FF">
              <w:rPr>
                <w:rFonts w:ascii="Arial" w:hAnsi="Arial" w:cs="Arial"/>
                <w:i/>
                <w:iCs/>
                <w:sz w:val="18"/>
                <w:szCs w:val="18"/>
                <w:lang w:val="en-US"/>
              </w:rPr>
              <w:t xml:space="preserve"> per FSC-claim</w:t>
            </w:r>
            <w:r w:rsidR="00184322" w:rsidRPr="00BC7790">
              <w:rPr>
                <w:rFonts w:ascii="Arial" w:hAnsi="Arial" w:cs="Arial"/>
                <w:i/>
                <w:iCs/>
                <w:sz w:val="18"/>
                <w:szCs w:val="18"/>
                <w:lang w:val="en-US"/>
              </w:rPr>
              <w:t xml:space="preserve"> prior to their annual audit. If one product group contain more than one FSC claim, these are separated into two lines in the volume summary.</w:t>
            </w:r>
          </w:p>
          <w:p w14:paraId="476B40D6" w14:textId="0F516326" w:rsidR="00184322" w:rsidRPr="00BC7790" w:rsidRDefault="00184322" w:rsidP="0014106D">
            <w:pPr>
              <w:tabs>
                <w:tab w:val="left" w:pos="426"/>
              </w:tabs>
              <w:spacing w:before="120" w:after="120"/>
              <w:rPr>
                <w:rFonts w:ascii="Arial" w:hAnsi="Arial" w:cs="Arial"/>
                <w:i/>
                <w:iCs/>
                <w:sz w:val="18"/>
                <w:szCs w:val="18"/>
                <w:lang w:val="en-US"/>
              </w:rPr>
            </w:pPr>
            <w:r w:rsidRPr="00BC7790">
              <w:rPr>
                <w:rFonts w:ascii="Arial" w:hAnsi="Arial" w:cs="Arial"/>
                <w:i/>
                <w:iCs/>
                <w:sz w:val="18"/>
                <w:szCs w:val="18"/>
                <w:lang w:val="en-US"/>
              </w:rPr>
              <w:t xml:space="preserve">The volume summary </w:t>
            </w:r>
            <w:r w:rsidR="00E0749B">
              <w:rPr>
                <w:rFonts w:ascii="Arial" w:hAnsi="Arial" w:cs="Arial"/>
                <w:i/>
                <w:iCs/>
                <w:sz w:val="18"/>
                <w:szCs w:val="18"/>
                <w:lang w:val="en-US"/>
              </w:rPr>
              <w:t>normally</w:t>
            </w:r>
            <w:r w:rsidRPr="00BC7790">
              <w:rPr>
                <w:rFonts w:ascii="Arial" w:hAnsi="Arial" w:cs="Arial"/>
                <w:i/>
                <w:iCs/>
                <w:sz w:val="18"/>
                <w:szCs w:val="18"/>
                <w:lang w:val="en-US"/>
              </w:rPr>
              <w:t xml:space="preserve"> include</w:t>
            </w:r>
            <w:r w:rsidR="000F055F">
              <w:rPr>
                <w:rFonts w:ascii="Arial" w:hAnsi="Arial" w:cs="Arial"/>
                <w:i/>
                <w:iCs/>
                <w:sz w:val="18"/>
                <w:szCs w:val="18"/>
                <w:lang w:val="en-US"/>
              </w:rPr>
              <w:t>s:</w:t>
            </w:r>
            <w:r w:rsidRPr="00BC7790">
              <w:rPr>
                <w:rFonts w:ascii="Arial" w:hAnsi="Arial" w:cs="Arial"/>
                <w:i/>
                <w:iCs/>
                <w:sz w:val="18"/>
                <w:szCs w:val="18"/>
                <w:lang w:val="en-US"/>
              </w:rPr>
              <w:t xml:space="preserve"> </w:t>
            </w:r>
          </w:p>
          <w:p w14:paraId="437E434A" w14:textId="1BC19457" w:rsidR="00184322" w:rsidRPr="00BC7790" w:rsidRDefault="00184322" w:rsidP="00752061">
            <w:pPr>
              <w:pStyle w:val="Listeafsnit"/>
              <w:numPr>
                <w:ilvl w:val="0"/>
                <w:numId w:val="40"/>
              </w:numPr>
              <w:tabs>
                <w:tab w:val="left" w:pos="426"/>
              </w:tabs>
              <w:spacing w:before="120" w:after="120"/>
              <w:rPr>
                <w:rFonts w:ascii="Arial" w:hAnsi="Arial" w:cs="Arial"/>
                <w:i/>
                <w:iCs/>
                <w:sz w:val="18"/>
                <w:szCs w:val="18"/>
                <w:lang w:val="en-US"/>
              </w:rPr>
            </w:pPr>
            <w:r w:rsidRPr="00BC7790">
              <w:rPr>
                <w:rFonts w:ascii="Arial" w:hAnsi="Arial" w:cs="Arial"/>
                <w:i/>
                <w:iCs/>
                <w:sz w:val="18"/>
                <w:szCs w:val="18"/>
                <w:lang w:val="en-US"/>
              </w:rPr>
              <w:t>FSC input</w:t>
            </w:r>
            <w:r w:rsidR="00625FFC">
              <w:rPr>
                <w:rFonts w:ascii="Arial" w:hAnsi="Arial" w:cs="Arial"/>
                <w:i/>
                <w:iCs/>
                <w:sz w:val="18"/>
                <w:szCs w:val="18"/>
                <w:lang w:val="en-US"/>
              </w:rPr>
              <w:t>s</w:t>
            </w:r>
            <w:r w:rsidRPr="00BC7790">
              <w:rPr>
                <w:rFonts w:ascii="Arial" w:hAnsi="Arial" w:cs="Arial"/>
                <w:i/>
                <w:iCs/>
                <w:sz w:val="18"/>
                <w:szCs w:val="18"/>
                <w:lang w:val="en-US"/>
              </w:rPr>
              <w:t xml:space="preserve"> received</w:t>
            </w:r>
          </w:p>
          <w:p w14:paraId="3B6151D8" w14:textId="279168B9" w:rsidR="00184322" w:rsidRPr="00BC7790" w:rsidRDefault="00184322" w:rsidP="00752061">
            <w:pPr>
              <w:pStyle w:val="Listeafsnit"/>
              <w:numPr>
                <w:ilvl w:val="0"/>
                <w:numId w:val="40"/>
              </w:numPr>
              <w:tabs>
                <w:tab w:val="left" w:pos="426"/>
              </w:tabs>
              <w:spacing w:before="120" w:after="120"/>
              <w:rPr>
                <w:rFonts w:ascii="Arial" w:hAnsi="Arial" w:cs="Arial"/>
                <w:i/>
                <w:iCs/>
                <w:sz w:val="18"/>
                <w:szCs w:val="18"/>
                <w:lang w:val="en-US"/>
              </w:rPr>
            </w:pPr>
            <w:r w:rsidRPr="00BC7790">
              <w:rPr>
                <w:rFonts w:ascii="Arial" w:hAnsi="Arial" w:cs="Arial"/>
                <w:i/>
                <w:iCs/>
                <w:sz w:val="18"/>
                <w:szCs w:val="18"/>
                <w:lang w:val="en-US"/>
              </w:rPr>
              <w:t>FSC inputs in stock</w:t>
            </w:r>
          </w:p>
          <w:p w14:paraId="106B53A2" w14:textId="70C80B05" w:rsidR="00184322" w:rsidRPr="00BC7790" w:rsidRDefault="00184322" w:rsidP="00752061">
            <w:pPr>
              <w:pStyle w:val="Listeafsnit"/>
              <w:numPr>
                <w:ilvl w:val="0"/>
                <w:numId w:val="40"/>
              </w:numPr>
              <w:tabs>
                <w:tab w:val="left" w:pos="426"/>
              </w:tabs>
              <w:spacing w:before="120" w:after="120"/>
              <w:rPr>
                <w:rFonts w:ascii="Arial" w:hAnsi="Arial" w:cs="Arial"/>
                <w:i/>
                <w:iCs/>
                <w:sz w:val="18"/>
                <w:szCs w:val="18"/>
                <w:lang w:val="en-US"/>
              </w:rPr>
            </w:pPr>
            <w:r w:rsidRPr="00BC7790">
              <w:rPr>
                <w:rFonts w:ascii="Arial" w:hAnsi="Arial" w:cs="Arial"/>
                <w:i/>
                <w:iCs/>
                <w:sz w:val="18"/>
                <w:szCs w:val="18"/>
                <w:lang w:val="en-US"/>
              </w:rPr>
              <w:t>FSC outputs in stock</w:t>
            </w:r>
          </w:p>
          <w:p w14:paraId="455BB581" w14:textId="17EACA3D" w:rsidR="00184322" w:rsidRPr="00BC7790" w:rsidRDefault="00184322" w:rsidP="00752061">
            <w:pPr>
              <w:pStyle w:val="Listeafsnit"/>
              <w:numPr>
                <w:ilvl w:val="0"/>
                <w:numId w:val="40"/>
              </w:numPr>
              <w:tabs>
                <w:tab w:val="left" w:pos="426"/>
              </w:tabs>
              <w:spacing w:before="120" w:after="120"/>
              <w:rPr>
                <w:rFonts w:ascii="Arial" w:hAnsi="Arial" w:cs="Arial"/>
                <w:i/>
                <w:iCs/>
                <w:sz w:val="18"/>
                <w:szCs w:val="18"/>
                <w:lang w:val="en-US"/>
              </w:rPr>
            </w:pPr>
            <w:r w:rsidRPr="00BC7790">
              <w:rPr>
                <w:rFonts w:ascii="Arial" w:hAnsi="Arial" w:cs="Arial"/>
                <w:i/>
                <w:iCs/>
                <w:sz w:val="18"/>
                <w:szCs w:val="18"/>
                <w:lang w:val="en-US"/>
              </w:rPr>
              <w:t>FSC outputs sold</w:t>
            </w:r>
          </w:p>
          <w:p w14:paraId="3E2B60D3" w14:textId="77777777" w:rsidR="00184322" w:rsidRPr="00BC7790" w:rsidRDefault="00184322" w:rsidP="00184322">
            <w:pPr>
              <w:tabs>
                <w:tab w:val="left" w:pos="426"/>
              </w:tabs>
              <w:spacing w:before="120" w:after="120"/>
              <w:rPr>
                <w:rFonts w:ascii="Arial" w:hAnsi="Arial" w:cs="Arial"/>
                <w:i/>
                <w:iCs/>
                <w:sz w:val="18"/>
                <w:szCs w:val="18"/>
                <w:lang w:val="en-US"/>
              </w:rPr>
            </w:pPr>
            <w:r w:rsidRPr="00BC7790">
              <w:rPr>
                <w:rFonts w:ascii="Arial" w:hAnsi="Arial" w:cs="Arial"/>
                <w:i/>
                <w:iCs/>
                <w:sz w:val="18"/>
                <w:szCs w:val="18"/>
                <w:lang w:val="en-US"/>
              </w:rPr>
              <w:t xml:space="preserve">If a conversion factors is applicable (in the case of production) this is taken into account. </w:t>
            </w:r>
          </w:p>
          <w:p w14:paraId="7580FCB3" w14:textId="3789D7DF" w:rsidR="0014106D" w:rsidRPr="00BC7790" w:rsidRDefault="0014106D" w:rsidP="00184322">
            <w:pPr>
              <w:tabs>
                <w:tab w:val="left" w:pos="426"/>
              </w:tabs>
              <w:spacing w:before="120" w:after="120"/>
              <w:rPr>
                <w:rFonts w:ascii="Arial" w:eastAsia="Arial" w:hAnsi="Arial" w:cs="Arial"/>
                <w:sz w:val="21"/>
                <w:szCs w:val="21"/>
                <w:lang w:val="en-US"/>
              </w:rPr>
            </w:pPr>
            <w:r w:rsidRPr="00BC7790">
              <w:rPr>
                <w:rFonts w:ascii="Arial" w:hAnsi="Arial" w:cs="Arial"/>
                <w:i/>
                <w:iCs/>
                <w:sz w:val="18"/>
                <w:szCs w:val="18"/>
                <w:lang w:val="en-US"/>
              </w:rPr>
              <w:t>The above is described in the procedure.</w:t>
            </w:r>
          </w:p>
        </w:tc>
        <w:tc>
          <w:tcPr>
            <w:tcW w:w="2056" w:type="dxa"/>
            <w:tcBorders>
              <w:top w:val="single" w:sz="4" w:space="0" w:color="808080" w:themeColor="background1" w:themeShade="80"/>
              <w:left w:val="nil"/>
              <w:bottom w:val="single" w:sz="4" w:space="0" w:color="808080" w:themeColor="background1" w:themeShade="80"/>
              <w:right w:val="nil"/>
            </w:tcBorders>
          </w:tcPr>
          <w:p w14:paraId="706B5E07" w14:textId="77777777" w:rsidR="0014106D" w:rsidRPr="00BC7790" w:rsidRDefault="0014106D" w:rsidP="0014106D">
            <w:pPr>
              <w:rPr>
                <w:rFonts w:ascii="Arial" w:hAnsi="Arial" w:cs="Arial"/>
                <w:sz w:val="21"/>
                <w:szCs w:val="21"/>
                <w:lang w:val="en-US"/>
              </w:rPr>
            </w:pPr>
          </w:p>
        </w:tc>
      </w:tr>
    </w:tbl>
    <w:p w14:paraId="1DD16D10" w14:textId="0F85EE6C" w:rsidR="0049700E" w:rsidRPr="00BC7790" w:rsidRDefault="0049700E">
      <w:pPr>
        <w:rPr>
          <w:rFonts w:ascii="Arial" w:hAnsi="Arial" w:cs="Arial"/>
          <w:lang w:val="en-US"/>
        </w:rPr>
      </w:pPr>
    </w:p>
    <w:p w14:paraId="6420CC7B" w14:textId="77777777" w:rsidR="0049700E" w:rsidRPr="00BC7790" w:rsidRDefault="0049700E">
      <w:pPr>
        <w:rPr>
          <w:rFonts w:ascii="Arial" w:hAnsi="Arial" w:cs="Arial"/>
          <w:lang w:val="en-US"/>
        </w:rPr>
      </w:pPr>
      <w:r w:rsidRPr="00BC7790">
        <w:rPr>
          <w:rFonts w:ascii="Arial" w:hAnsi="Arial" w:cs="Arial"/>
          <w:lang w:val="en-US"/>
        </w:rPr>
        <w:br w:type="column"/>
      </w:r>
    </w:p>
    <w:tbl>
      <w:tblPr>
        <w:tblStyle w:val="Tabel-Gitter"/>
        <w:tblW w:w="0" w:type="auto"/>
        <w:tblLook w:val="04A0" w:firstRow="1" w:lastRow="0" w:firstColumn="1" w:lastColumn="0" w:noHBand="0" w:noVBand="1"/>
      </w:tblPr>
      <w:tblGrid>
        <w:gridCol w:w="7569"/>
        <w:gridCol w:w="2059"/>
      </w:tblGrid>
      <w:tr w:rsidR="0049700E" w:rsidRPr="0070069C" w14:paraId="332BA105" w14:textId="77777777" w:rsidTr="0014106D">
        <w:trPr>
          <w:trHeight w:val="717"/>
        </w:trPr>
        <w:tc>
          <w:tcPr>
            <w:tcW w:w="756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9517DEC" w14:textId="77777777" w:rsidR="0049700E" w:rsidRPr="00BC7790" w:rsidRDefault="0049700E" w:rsidP="0066156C">
            <w:pPr>
              <w:pStyle w:val="Listeafsnit"/>
              <w:spacing w:before="120" w:after="120"/>
              <w:ind w:left="709"/>
              <w:contextualSpacing w:val="0"/>
              <w:jc w:val="both"/>
              <w:rPr>
                <w:rFonts w:ascii="Arial" w:hAnsi="Arial" w:cs="Arial"/>
                <w:b/>
                <w:sz w:val="32"/>
                <w:szCs w:val="22"/>
                <w:lang w:val="en-US"/>
              </w:rPr>
            </w:pPr>
          </w:p>
        </w:tc>
        <w:tc>
          <w:tcPr>
            <w:tcW w:w="205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2658AE83" w14:textId="6C3FA908" w:rsidR="0049700E" w:rsidRPr="00BC7790" w:rsidRDefault="0014106D" w:rsidP="0066156C">
            <w:pPr>
              <w:jc w:val="center"/>
              <w:rPr>
                <w:rFonts w:ascii="Arial" w:hAnsi="Arial" w:cs="Arial"/>
                <w:lang w:val="en-US"/>
              </w:rPr>
            </w:pPr>
            <w:r w:rsidRPr="00BC7790">
              <w:rPr>
                <w:rFonts w:ascii="Arial" w:hAnsi="Arial" w:cs="Arial"/>
                <w:b/>
                <w:sz w:val="21"/>
                <w:szCs w:val="21"/>
                <w:lang w:val="en-US"/>
              </w:rPr>
              <w:t>References to external documents, documents and the like</w:t>
            </w:r>
          </w:p>
        </w:tc>
      </w:tr>
      <w:tr w:rsidR="00693041" w:rsidRPr="00BC7790" w14:paraId="2FB30F0E" w14:textId="77777777" w:rsidTr="0014106D">
        <w:trPr>
          <w:trHeight w:val="675"/>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2B6144"/>
          </w:tcPr>
          <w:p w14:paraId="2F1222E5" w14:textId="59251CCE" w:rsidR="00693041" w:rsidRPr="00BC7790" w:rsidRDefault="00693041" w:rsidP="0066156C">
            <w:pPr>
              <w:pStyle w:val="Overskrift2"/>
              <w:outlineLvl w:val="1"/>
            </w:pPr>
            <w:bookmarkStart w:id="11" w:name="_Toc486590467"/>
            <w:bookmarkStart w:id="12" w:name="_Toc78378844"/>
            <w:r w:rsidRPr="00BC7790">
              <w:t>Sal</w:t>
            </w:r>
            <w:bookmarkEnd w:id="11"/>
            <w:r w:rsidR="0014106D" w:rsidRPr="00BC7790">
              <w:t>es</w:t>
            </w:r>
            <w:bookmarkEnd w:id="12"/>
          </w:p>
        </w:tc>
        <w:tc>
          <w:tcPr>
            <w:tcW w:w="2059" w:type="dxa"/>
            <w:tcBorders>
              <w:top w:val="single" w:sz="4" w:space="0" w:color="808080" w:themeColor="background1" w:themeShade="80"/>
              <w:left w:val="nil"/>
              <w:bottom w:val="single" w:sz="4" w:space="0" w:color="808080" w:themeColor="background1" w:themeShade="80"/>
              <w:right w:val="nil"/>
            </w:tcBorders>
          </w:tcPr>
          <w:p w14:paraId="65D17644" w14:textId="77777777" w:rsidR="00693041" w:rsidRPr="00BC7790" w:rsidRDefault="00693041" w:rsidP="00693041">
            <w:pPr>
              <w:rPr>
                <w:rFonts w:ascii="Arial" w:hAnsi="Arial" w:cs="Arial"/>
                <w:color w:val="FFFFFF" w:themeColor="background1"/>
              </w:rPr>
            </w:pPr>
          </w:p>
        </w:tc>
      </w:tr>
      <w:tr w:rsidR="00693041" w:rsidRPr="0070069C" w14:paraId="79588193" w14:textId="77777777" w:rsidTr="0014106D">
        <w:trPr>
          <w:trHeight w:val="2324"/>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6CB744"/>
          </w:tcPr>
          <w:p w14:paraId="03556BB3" w14:textId="7D74F97A" w:rsidR="00693041" w:rsidRPr="00BC7790" w:rsidRDefault="00693041"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de-DE"/>
              </w:rPr>
            </w:pPr>
            <w:r w:rsidRPr="00BC7790">
              <w:rPr>
                <w:rFonts w:ascii="Arial" w:eastAsia="Arial" w:hAnsi="Arial" w:cs="Arial"/>
                <w:color w:val="FFFFFF" w:themeColor="background1"/>
                <w:sz w:val="21"/>
                <w:szCs w:val="21"/>
                <w:lang w:val="en-US"/>
              </w:rPr>
              <w:tab/>
            </w:r>
            <w:r w:rsidR="00184322" w:rsidRPr="00BC7790">
              <w:rPr>
                <w:rFonts w:ascii="Arial" w:eastAsia="Arial" w:hAnsi="Arial" w:cs="Arial"/>
                <w:color w:val="FFFFFF" w:themeColor="background1"/>
                <w:sz w:val="21"/>
                <w:szCs w:val="21"/>
                <w:lang w:val="de-DE"/>
              </w:rPr>
              <w:t>The organiza</w:t>
            </w:r>
            <w:bookmarkStart w:id="13" w:name="_Ref173830000"/>
            <w:bookmarkEnd w:id="13"/>
            <w:r w:rsidR="00184322" w:rsidRPr="00BC7790">
              <w:rPr>
                <w:rFonts w:ascii="Arial" w:eastAsia="Arial" w:hAnsi="Arial" w:cs="Arial"/>
                <w:color w:val="FFFFFF" w:themeColor="background1"/>
                <w:sz w:val="21"/>
                <w:szCs w:val="21"/>
                <w:lang w:val="de-DE"/>
              </w:rPr>
              <w:t>tion shall ensure that sales documents (physical or electronic) issued for products sold with FSC claims include the following information:</w:t>
            </w:r>
          </w:p>
          <w:p w14:paraId="5D6F3BBD" w14:textId="77777777" w:rsidR="00184322" w:rsidRPr="00BC7790" w:rsidRDefault="00184322" w:rsidP="00752061">
            <w:pPr>
              <w:numPr>
                <w:ilvl w:val="0"/>
                <w:numId w:val="9"/>
              </w:numPr>
              <w:tabs>
                <w:tab w:val="left" w:pos="426"/>
              </w:tabs>
              <w:spacing w:before="120" w:after="120"/>
              <w:ind w:left="1134" w:hanging="425"/>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name and contact details of the organization;</w:t>
            </w:r>
          </w:p>
          <w:p w14:paraId="0F53979B" w14:textId="77777777" w:rsidR="00184322" w:rsidRPr="00BC7790" w:rsidRDefault="00184322" w:rsidP="00752061">
            <w:pPr>
              <w:numPr>
                <w:ilvl w:val="0"/>
                <w:numId w:val="9"/>
              </w:numPr>
              <w:tabs>
                <w:tab w:val="left" w:pos="426"/>
              </w:tabs>
              <w:spacing w:before="120" w:after="120"/>
              <w:ind w:left="1134" w:hanging="425"/>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information to identify the customer, such as name and address of the customer (except for sales to end consumers);</w:t>
            </w:r>
          </w:p>
          <w:p w14:paraId="14EBD5E6" w14:textId="77777777" w:rsidR="00184322" w:rsidRPr="00BC7790" w:rsidRDefault="00184322" w:rsidP="00752061">
            <w:pPr>
              <w:numPr>
                <w:ilvl w:val="0"/>
                <w:numId w:val="9"/>
              </w:numPr>
              <w:tabs>
                <w:tab w:val="left" w:pos="426"/>
              </w:tabs>
              <w:spacing w:before="120" w:after="120"/>
              <w:ind w:left="1134" w:hanging="425"/>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date when the document was issued;</w:t>
            </w:r>
          </w:p>
          <w:p w14:paraId="3679A20F" w14:textId="77777777" w:rsidR="00184322" w:rsidRPr="00BC7790" w:rsidRDefault="00184322" w:rsidP="00752061">
            <w:pPr>
              <w:numPr>
                <w:ilvl w:val="0"/>
                <w:numId w:val="9"/>
              </w:numPr>
              <w:tabs>
                <w:tab w:val="left" w:pos="426"/>
              </w:tabs>
              <w:spacing w:before="120" w:after="120"/>
              <w:ind w:left="1134" w:hanging="425"/>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product name or description;</w:t>
            </w:r>
          </w:p>
          <w:p w14:paraId="734AFA8E" w14:textId="77777777" w:rsidR="00184322" w:rsidRPr="00BC7790" w:rsidRDefault="00184322" w:rsidP="00752061">
            <w:pPr>
              <w:numPr>
                <w:ilvl w:val="0"/>
                <w:numId w:val="9"/>
              </w:numPr>
              <w:tabs>
                <w:tab w:val="left" w:pos="426"/>
              </w:tabs>
              <w:spacing w:before="120" w:after="120"/>
              <w:ind w:left="1134" w:hanging="425"/>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quantity of products sold;</w:t>
            </w:r>
          </w:p>
          <w:p w14:paraId="1E7B0303" w14:textId="6F8B21E3" w:rsidR="00184322" w:rsidRPr="00BC7790" w:rsidRDefault="00184322" w:rsidP="00752061">
            <w:pPr>
              <w:numPr>
                <w:ilvl w:val="0"/>
                <w:numId w:val="9"/>
              </w:numPr>
              <w:tabs>
                <w:tab w:val="left" w:pos="426"/>
              </w:tabs>
              <w:spacing w:before="120" w:after="120"/>
              <w:ind w:left="1134" w:hanging="425"/>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 xml:space="preserve">the organization’s FSC certificate code associated </w:t>
            </w:r>
            <w:r w:rsidR="00146CBD">
              <w:rPr>
                <w:rFonts w:ascii="Arial" w:eastAsia="Arial" w:hAnsi="Arial" w:cs="Arial"/>
                <w:color w:val="FFFFFF" w:themeColor="background1"/>
                <w:sz w:val="21"/>
                <w:szCs w:val="21"/>
                <w:lang w:val="en-US" w:bidi="en-GB"/>
              </w:rPr>
              <w:t>with</w:t>
            </w:r>
            <w:r w:rsidRPr="00BC7790">
              <w:rPr>
                <w:rFonts w:ascii="Arial" w:eastAsia="Arial" w:hAnsi="Arial" w:cs="Arial"/>
                <w:color w:val="FFFFFF" w:themeColor="background1"/>
                <w:sz w:val="21"/>
                <w:szCs w:val="21"/>
                <w:lang w:val="en-US" w:bidi="en-GB"/>
              </w:rPr>
              <w:t xml:space="preserve"> FSC-certified products and/ or FSC Controlled Wood code associated </w:t>
            </w:r>
            <w:r w:rsidR="00146CBD">
              <w:rPr>
                <w:rFonts w:ascii="Arial" w:eastAsia="Arial" w:hAnsi="Arial" w:cs="Arial"/>
                <w:color w:val="FFFFFF" w:themeColor="background1"/>
                <w:sz w:val="21"/>
                <w:szCs w:val="21"/>
                <w:lang w:val="en-US" w:bidi="en-GB"/>
              </w:rPr>
              <w:t>with</w:t>
            </w:r>
            <w:r w:rsidRPr="00BC7790">
              <w:rPr>
                <w:rFonts w:ascii="Arial" w:eastAsia="Arial" w:hAnsi="Arial" w:cs="Arial"/>
                <w:color w:val="FFFFFF" w:themeColor="background1"/>
                <w:sz w:val="21"/>
                <w:szCs w:val="21"/>
                <w:lang w:val="en-US" w:bidi="en-GB"/>
              </w:rPr>
              <w:t xml:space="preserve"> FSC Controlled Wood products;</w:t>
            </w:r>
          </w:p>
          <w:p w14:paraId="731FCD93" w14:textId="37307676" w:rsidR="00693041" w:rsidRPr="00BC7790" w:rsidRDefault="00184322" w:rsidP="00752061">
            <w:pPr>
              <w:numPr>
                <w:ilvl w:val="0"/>
                <w:numId w:val="9"/>
              </w:numPr>
              <w:tabs>
                <w:tab w:val="left" w:pos="426"/>
              </w:tabs>
              <w:spacing w:before="120" w:after="120"/>
              <w:ind w:left="1134" w:hanging="425"/>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a clear indication of the FSC claim for each product item or the total products as specified in Table C</w:t>
            </w:r>
            <w:r w:rsidR="00693041" w:rsidRPr="00BC7790">
              <w:rPr>
                <w:rFonts w:ascii="Arial" w:eastAsia="Arial" w:hAnsi="Arial" w:cs="Arial"/>
                <w:color w:val="FFFFFF" w:themeColor="background1"/>
                <w:sz w:val="21"/>
                <w:szCs w:val="21"/>
                <w:lang w:val="en-US"/>
              </w:rPr>
              <w:t xml:space="preserve">. </w:t>
            </w:r>
            <w:r w:rsidR="008A0BAF" w:rsidRPr="00BC7790">
              <w:rPr>
                <w:rFonts w:ascii="Arial" w:eastAsia="Arial" w:hAnsi="Arial" w:cs="Arial"/>
                <w:color w:val="FFFFFF" w:themeColor="background1"/>
                <w:sz w:val="21"/>
                <w:szCs w:val="21"/>
                <w:lang w:val="en-US"/>
              </w:rPr>
              <w:t>(</w:t>
            </w:r>
            <w:r w:rsidR="008A0BAF" w:rsidRPr="00BC7790">
              <w:rPr>
                <w:rFonts w:ascii="Arial" w:hAnsi="Arial" w:cs="Arial"/>
                <w:color w:val="FFFFFF" w:themeColor="background1"/>
                <w:sz w:val="21"/>
                <w:szCs w:val="21"/>
                <w:lang w:val="en-US"/>
              </w:rPr>
              <w:t xml:space="preserve">i </w:t>
            </w:r>
            <w:hyperlink r:id="rId18">
              <w:r w:rsidR="008A0BAF" w:rsidRPr="00BC7790">
                <w:rPr>
                  <w:rStyle w:val="Hyperlink"/>
                  <w:rFonts w:ascii="Arial" w:hAnsi="Arial" w:cs="Arial"/>
                  <w:color w:val="FFFFFF" w:themeColor="background1"/>
                  <w:sz w:val="21"/>
                  <w:szCs w:val="21"/>
                  <w:lang w:val="en-US"/>
                </w:rPr>
                <w:t xml:space="preserve">FSC-STD-40-004 </w:t>
              </w:r>
              <w:r w:rsidR="004F2515">
                <w:rPr>
                  <w:rStyle w:val="Hyperlink"/>
                  <w:rFonts w:ascii="Arial" w:hAnsi="Arial" w:cs="Arial"/>
                  <w:color w:val="FFFFFF" w:themeColor="background1"/>
                  <w:sz w:val="21"/>
                  <w:szCs w:val="21"/>
                  <w:lang w:val="en-US"/>
                </w:rPr>
                <w:t>V3-1</w:t>
              </w:r>
            </w:hyperlink>
            <w:r w:rsidR="008A0BAF" w:rsidRPr="00BC7790">
              <w:rPr>
                <w:rFonts w:ascii="Arial" w:hAnsi="Arial" w:cs="Arial"/>
                <w:color w:val="FFFFFF" w:themeColor="background1"/>
                <w:sz w:val="21"/>
                <w:szCs w:val="21"/>
                <w:lang w:val="en-US"/>
              </w:rPr>
              <w:t>)</w:t>
            </w:r>
          </w:p>
        </w:tc>
        <w:tc>
          <w:tcPr>
            <w:tcW w:w="2059" w:type="dxa"/>
            <w:tcBorders>
              <w:top w:val="single" w:sz="4" w:space="0" w:color="808080" w:themeColor="background1" w:themeShade="80"/>
              <w:left w:val="nil"/>
              <w:bottom w:val="single" w:sz="4" w:space="0" w:color="808080" w:themeColor="background1" w:themeShade="80"/>
              <w:right w:val="nil"/>
            </w:tcBorders>
          </w:tcPr>
          <w:p w14:paraId="261E7418" w14:textId="77777777" w:rsidR="00693041" w:rsidRPr="00BC7790" w:rsidRDefault="00693041" w:rsidP="00693041">
            <w:pPr>
              <w:rPr>
                <w:rFonts w:ascii="Arial" w:hAnsi="Arial" w:cs="Arial"/>
                <w:color w:val="FFFFFF" w:themeColor="background1"/>
                <w:sz w:val="21"/>
                <w:szCs w:val="21"/>
                <w:lang w:val="en-US"/>
              </w:rPr>
            </w:pPr>
          </w:p>
        </w:tc>
      </w:tr>
      <w:tr w:rsidR="007F6835" w:rsidRPr="0070069C" w14:paraId="1AF2EB5D" w14:textId="77777777" w:rsidTr="0014106D">
        <w:trPr>
          <w:trHeight w:val="954"/>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auto"/>
          </w:tcPr>
          <w:p w14:paraId="09CED1E8" w14:textId="77777777" w:rsidR="000E46E2" w:rsidRPr="00BC7790" w:rsidRDefault="0014106D" w:rsidP="007F6835">
            <w:pPr>
              <w:tabs>
                <w:tab w:val="left" w:pos="426"/>
              </w:tabs>
              <w:spacing w:before="120" w:after="120"/>
              <w:rPr>
                <w:rFonts w:ascii="Arial" w:hAnsi="Arial" w:cs="Arial"/>
                <w:lang w:val="en-US"/>
              </w:rPr>
            </w:pPr>
            <w:r w:rsidRPr="00BC7790">
              <w:rPr>
                <w:rFonts w:ascii="Arial" w:hAnsi="Arial" w:cs="Arial"/>
                <w:i/>
                <w:iCs/>
                <w:lang w:val="en-US"/>
              </w:rPr>
              <w:t xml:space="preserve">Organizations typically choose to comply with this requirement by </w:t>
            </w:r>
            <w:r w:rsidR="000E46E2" w:rsidRPr="00BC7790">
              <w:rPr>
                <w:rFonts w:ascii="Arial" w:hAnsi="Arial" w:cs="Arial"/>
                <w:i/>
                <w:iCs/>
                <w:lang w:val="en-US"/>
              </w:rPr>
              <w:t>detailing</w:t>
            </w:r>
            <w:r w:rsidRPr="00BC7790">
              <w:rPr>
                <w:rFonts w:ascii="Arial" w:hAnsi="Arial" w:cs="Arial"/>
                <w:i/>
                <w:iCs/>
                <w:lang w:val="en-US"/>
              </w:rPr>
              <w:t xml:space="preserve"> in their procedure that the information listed from and a) even g) must always be shown in sales documents for FSC or FSC Controlled Wood certified products.</w:t>
            </w:r>
            <w:r w:rsidRPr="00BC7790">
              <w:rPr>
                <w:rFonts w:ascii="Arial" w:hAnsi="Arial" w:cs="Arial"/>
                <w:lang w:val="en-US"/>
              </w:rPr>
              <w:t xml:space="preserve"> </w:t>
            </w:r>
          </w:p>
          <w:p w14:paraId="536FE1D5" w14:textId="74C5D6A1" w:rsidR="007F6835" w:rsidRPr="00BC7790" w:rsidRDefault="0014106D" w:rsidP="007F6835">
            <w:pPr>
              <w:tabs>
                <w:tab w:val="left" w:pos="426"/>
              </w:tabs>
              <w:spacing w:before="120" w:after="120"/>
              <w:rPr>
                <w:rFonts w:ascii="Arial" w:hAnsi="Arial" w:cs="Arial"/>
                <w:i/>
                <w:iCs/>
                <w:lang w:val="en-US"/>
              </w:rPr>
            </w:pPr>
            <w:r w:rsidRPr="00BC7790">
              <w:rPr>
                <w:rFonts w:ascii="Arial" w:hAnsi="Arial" w:cs="Arial"/>
                <w:i/>
                <w:iCs/>
                <w:lang w:val="en-US"/>
              </w:rPr>
              <w:t>Typically, it is described whether this happens automatically</w:t>
            </w:r>
            <w:r w:rsidR="000E46E2" w:rsidRPr="00BC7790">
              <w:rPr>
                <w:rFonts w:ascii="Arial" w:hAnsi="Arial" w:cs="Arial"/>
                <w:i/>
                <w:iCs/>
                <w:lang w:val="en-US"/>
              </w:rPr>
              <w:t xml:space="preserve"> through an IT system</w:t>
            </w:r>
            <w:r w:rsidRPr="00BC7790">
              <w:rPr>
                <w:rFonts w:ascii="Arial" w:hAnsi="Arial" w:cs="Arial"/>
                <w:i/>
                <w:iCs/>
                <w:lang w:val="en-US"/>
              </w:rPr>
              <w:t xml:space="preserve"> or if an employee does it manually.</w:t>
            </w:r>
          </w:p>
        </w:tc>
        <w:tc>
          <w:tcPr>
            <w:tcW w:w="2059" w:type="dxa"/>
            <w:tcBorders>
              <w:top w:val="single" w:sz="4" w:space="0" w:color="808080" w:themeColor="background1" w:themeShade="80"/>
              <w:left w:val="nil"/>
              <w:bottom w:val="single" w:sz="4" w:space="0" w:color="808080" w:themeColor="background1" w:themeShade="80"/>
              <w:right w:val="nil"/>
            </w:tcBorders>
          </w:tcPr>
          <w:p w14:paraId="063784EB" w14:textId="77777777" w:rsidR="007F6835" w:rsidRPr="00BC7790" w:rsidRDefault="007F6835" w:rsidP="00693041">
            <w:pPr>
              <w:rPr>
                <w:rFonts w:ascii="Arial" w:hAnsi="Arial" w:cs="Arial"/>
                <w:sz w:val="21"/>
                <w:szCs w:val="21"/>
                <w:lang w:val="en-US"/>
              </w:rPr>
            </w:pPr>
          </w:p>
        </w:tc>
      </w:tr>
      <w:tr w:rsidR="00693041" w:rsidRPr="0070069C" w14:paraId="4AD20B7B" w14:textId="77777777" w:rsidTr="0014106D">
        <w:trPr>
          <w:trHeight w:val="2324"/>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6CB744"/>
          </w:tcPr>
          <w:p w14:paraId="743C06E7" w14:textId="42D8E830" w:rsidR="004F3A61" w:rsidRPr="00BC7790" w:rsidRDefault="000E46E2" w:rsidP="00752061">
            <w:pPr>
              <w:numPr>
                <w:ilvl w:val="1"/>
                <w:numId w:val="30"/>
              </w:numPr>
              <w:tabs>
                <w:tab w:val="left" w:pos="567"/>
              </w:tabs>
              <w:spacing w:before="240" w:after="120"/>
              <w:ind w:left="567" w:hanging="567"/>
              <w:jc w:val="both"/>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Organizations at the end of the supply chain selling FSC finished and labelled products (e.g. retailers, publishers) may omit the percentage or credit information in sales documentation (e.g. using “FSC Mix” claim only instead of “FSC Mix 70%” or “FSC Mix Credit”). In this case, however, this information is lost and subsequent organizations in the supply chain are not permitted to use or reinstate the percentage or credit information related to these products.</w:t>
            </w:r>
          </w:p>
          <w:p w14:paraId="3DE1CDFE" w14:textId="77777777" w:rsidR="004F3A61" w:rsidRPr="00BC7790" w:rsidRDefault="004F3A61" w:rsidP="004F3A61">
            <w:pPr>
              <w:tabs>
                <w:tab w:val="left" w:pos="426"/>
              </w:tabs>
              <w:spacing w:before="120" w:after="120"/>
              <w:rPr>
                <w:rFonts w:ascii="Arial" w:eastAsia="Arial" w:hAnsi="Arial" w:cs="Arial"/>
                <w:color w:val="FFFFFF" w:themeColor="background1"/>
                <w:sz w:val="21"/>
                <w:szCs w:val="21"/>
                <w:lang w:val="en-US"/>
              </w:rPr>
            </w:pPr>
          </w:p>
        </w:tc>
        <w:tc>
          <w:tcPr>
            <w:tcW w:w="2059" w:type="dxa"/>
            <w:tcBorders>
              <w:top w:val="single" w:sz="4" w:space="0" w:color="808080" w:themeColor="background1" w:themeShade="80"/>
              <w:left w:val="nil"/>
              <w:bottom w:val="single" w:sz="4" w:space="0" w:color="808080" w:themeColor="background1" w:themeShade="80"/>
              <w:right w:val="nil"/>
            </w:tcBorders>
          </w:tcPr>
          <w:p w14:paraId="1AA86FB4" w14:textId="77777777" w:rsidR="00693041" w:rsidRPr="00BC7790" w:rsidRDefault="00693041" w:rsidP="00693041">
            <w:pPr>
              <w:rPr>
                <w:rFonts w:ascii="Arial" w:hAnsi="Arial" w:cs="Arial"/>
                <w:color w:val="FFFFFF" w:themeColor="background1"/>
                <w:sz w:val="21"/>
                <w:szCs w:val="21"/>
                <w:lang w:val="en-US"/>
              </w:rPr>
            </w:pPr>
          </w:p>
        </w:tc>
      </w:tr>
      <w:tr w:rsidR="004F3A61" w:rsidRPr="0070069C" w14:paraId="275B3A5E" w14:textId="77777777" w:rsidTr="0014106D">
        <w:trPr>
          <w:trHeight w:val="1443"/>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auto"/>
          </w:tcPr>
          <w:p w14:paraId="770F4546" w14:textId="293D5821" w:rsidR="004F3A61" w:rsidRPr="00BC7790" w:rsidRDefault="0014106D" w:rsidP="007941EC">
            <w:pPr>
              <w:tabs>
                <w:tab w:val="left" w:pos="567"/>
              </w:tabs>
              <w:spacing w:before="240" w:after="120"/>
              <w:rPr>
                <w:rFonts w:ascii="Arial" w:eastAsia="Arial" w:hAnsi="Arial" w:cs="Arial"/>
                <w:sz w:val="21"/>
                <w:szCs w:val="21"/>
                <w:lang w:val="en-US"/>
              </w:rPr>
            </w:pPr>
            <w:r w:rsidRPr="00BC7790">
              <w:rPr>
                <w:rFonts w:ascii="Arial" w:hAnsi="Arial" w:cs="Arial"/>
                <w:i/>
                <w:iCs/>
                <w:lang w:val="en-US"/>
              </w:rPr>
              <w:t>This is an option that certain organizations may make use of</w:t>
            </w:r>
            <w:r w:rsidR="000E46E2" w:rsidRPr="00BC7790">
              <w:rPr>
                <w:rFonts w:ascii="Arial" w:hAnsi="Arial" w:cs="Arial"/>
                <w:i/>
                <w:iCs/>
                <w:lang w:val="en-US"/>
              </w:rPr>
              <w:t>,</w:t>
            </w:r>
            <w:r w:rsidRPr="00BC7790">
              <w:rPr>
                <w:rFonts w:ascii="Arial" w:hAnsi="Arial" w:cs="Arial"/>
                <w:i/>
                <w:iCs/>
                <w:lang w:val="en-US"/>
              </w:rPr>
              <w:t xml:space="preserve"> if approved by their certification body.</w:t>
            </w:r>
            <w:r w:rsidRPr="00BC7790">
              <w:rPr>
                <w:rFonts w:ascii="Arial" w:hAnsi="Arial" w:cs="Arial"/>
                <w:lang w:val="en-US"/>
              </w:rPr>
              <w:t xml:space="preserve"> </w:t>
            </w:r>
            <w:r w:rsidRPr="00BC7790">
              <w:rPr>
                <w:rFonts w:ascii="Arial" w:hAnsi="Arial" w:cs="Arial"/>
                <w:i/>
                <w:iCs/>
                <w:lang w:val="en-US"/>
              </w:rPr>
              <w:t>In that case</w:t>
            </w:r>
            <w:r w:rsidR="000E46E2" w:rsidRPr="00BC7790">
              <w:rPr>
                <w:rFonts w:ascii="Arial" w:hAnsi="Arial" w:cs="Arial"/>
                <w:i/>
                <w:iCs/>
                <w:lang w:val="en-US"/>
              </w:rPr>
              <w:t xml:space="preserve"> it should be described in words</w:t>
            </w:r>
            <w:r w:rsidRPr="00BC7790">
              <w:rPr>
                <w:rFonts w:ascii="Arial" w:hAnsi="Arial" w:cs="Arial"/>
                <w:i/>
                <w:iCs/>
                <w:lang w:val="en-US"/>
              </w:rPr>
              <w:t xml:space="preserve"> in the procedure.</w:t>
            </w:r>
          </w:p>
        </w:tc>
        <w:tc>
          <w:tcPr>
            <w:tcW w:w="2059" w:type="dxa"/>
            <w:tcBorders>
              <w:top w:val="single" w:sz="4" w:space="0" w:color="808080" w:themeColor="background1" w:themeShade="80"/>
              <w:left w:val="nil"/>
              <w:bottom w:val="single" w:sz="4" w:space="0" w:color="808080" w:themeColor="background1" w:themeShade="80"/>
              <w:right w:val="nil"/>
            </w:tcBorders>
          </w:tcPr>
          <w:p w14:paraId="1FE1753C" w14:textId="77777777" w:rsidR="004F3A61" w:rsidRPr="00BC7790" w:rsidRDefault="004F3A61" w:rsidP="00693041">
            <w:pPr>
              <w:rPr>
                <w:rFonts w:ascii="Arial" w:hAnsi="Arial" w:cs="Arial"/>
                <w:sz w:val="21"/>
                <w:szCs w:val="21"/>
                <w:lang w:val="en-US"/>
              </w:rPr>
            </w:pPr>
          </w:p>
        </w:tc>
      </w:tr>
      <w:tr w:rsidR="00693041" w:rsidRPr="0070069C" w14:paraId="3AA03FA5" w14:textId="77777777" w:rsidTr="0014106D">
        <w:trPr>
          <w:trHeight w:val="1737"/>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6CB744"/>
          </w:tcPr>
          <w:p w14:paraId="2124AF7A" w14:textId="437DD88B" w:rsidR="000E46E2" w:rsidRPr="00BC7790" w:rsidRDefault="000E46E2" w:rsidP="00752061">
            <w:pPr>
              <w:pStyle w:val="Listeafsnit"/>
              <w:numPr>
                <w:ilvl w:val="1"/>
                <w:numId w:val="30"/>
              </w:numPr>
              <w:tabs>
                <w:tab w:val="num" w:pos="851"/>
              </w:tabs>
              <w:spacing w:before="24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lastRenderedPageBreak/>
              <w:t>If the sales documentation issued by the organization is not included with the shipment of the product and this information is relevant for the customer to identify the product as being FSC</w:t>
            </w:r>
            <w:r w:rsidR="00551D07">
              <w:rPr>
                <w:rFonts w:ascii="Arial" w:eastAsia="Arial" w:hAnsi="Arial" w:cs="Arial"/>
                <w:color w:val="FFFFFF" w:themeColor="background1"/>
                <w:sz w:val="21"/>
                <w:szCs w:val="21"/>
                <w:lang w:bidi="en-GB"/>
              </w:rPr>
              <w:t>-</w:t>
            </w:r>
            <w:r w:rsidRPr="00BC7790">
              <w:rPr>
                <w:rFonts w:ascii="Arial" w:eastAsia="Arial" w:hAnsi="Arial" w:cs="Arial"/>
                <w:color w:val="FFFFFF" w:themeColor="background1"/>
                <w:sz w:val="21"/>
                <w:szCs w:val="21"/>
                <w:lang w:bidi="en-GB"/>
              </w:rPr>
              <w:t>certified, the related delivery documentation shall include the same information as required in Clause 5.1 and a reference linking it to the sales documentation.</w:t>
            </w:r>
          </w:p>
          <w:p w14:paraId="767B6006" w14:textId="65524B6E" w:rsidR="00693041" w:rsidRPr="00BC7790" w:rsidRDefault="00693041" w:rsidP="000E46E2">
            <w:pPr>
              <w:pStyle w:val="Listeafsnit"/>
              <w:spacing w:before="240" w:after="120"/>
              <w:rPr>
                <w:rFonts w:ascii="Arial" w:eastAsia="Arial" w:hAnsi="Arial" w:cs="Arial"/>
                <w:color w:val="FFFFFF" w:themeColor="background1"/>
                <w:sz w:val="21"/>
                <w:szCs w:val="21"/>
              </w:rPr>
            </w:pPr>
          </w:p>
        </w:tc>
        <w:tc>
          <w:tcPr>
            <w:tcW w:w="2059" w:type="dxa"/>
            <w:tcBorders>
              <w:top w:val="single" w:sz="4" w:space="0" w:color="808080" w:themeColor="background1" w:themeShade="80"/>
              <w:left w:val="nil"/>
              <w:bottom w:val="single" w:sz="4" w:space="0" w:color="808080" w:themeColor="background1" w:themeShade="80"/>
              <w:right w:val="nil"/>
            </w:tcBorders>
          </w:tcPr>
          <w:p w14:paraId="761FBCF0" w14:textId="77777777" w:rsidR="00693041" w:rsidRPr="00BC7790" w:rsidRDefault="00693041" w:rsidP="00693041">
            <w:pPr>
              <w:rPr>
                <w:rFonts w:ascii="Arial" w:hAnsi="Arial" w:cs="Arial"/>
                <w:color w:val="FFFFFF" w:themeColor="background1"/>
                <w:sz w:val="21"/>
                <w:szCs w:val="21"/>
                <w:lang w:val="en-US"/>
              </w:rPr>
            </w:pPr>
          </w:p>
        </w:tc>
      </w:tr>
      <w:tr w:rsidR="004F3A61" w:rsidRPr="0070069C" w14:paraId="34BF6C4E" w14:textId="77777777" w:rsidTr="0014106D">
        <w:trPr>
          <w:trHeight w:val="1164"/>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auto"/>
          </w:tcPr>
          <w:p w14:paraId="30B66B8B" w14:textId="07E92A71" w:rsidR="004F3A61" w:rsidRPr="00BC7790" w:rsidRDefault="000E46E2" w:rsidP="004F3A61">
            <w:pPr>
              <w:tabs>
                <w:tab w:val="left" w:pos="567"/>
              </w:tabs>
              <w:spacing w:before="240" w:after="120"/>
              <w:rPr>
                <w:rFonts w:ascii="Arial" w:eastAsia="Arial" w:hAnsi="Arial" w:cs="Arial"/>
                <w:i/>
                <w:sz w:val="18"/>
                <w:szCs w:val="18"/>
                <w:lang w:val="en-US"/>
              </w:rPr>
            </w:pPr>
            <w:r w:rsidRPr="00BC7790">
              <w:rPr>
                <w:rFonts w:ascii="Arial" w:hAnsi="Arial" w:cs="Arial"/>
                <w:i/>
                <w:iCs/>
                <w:lang w:val="en-US"/>
              </w:rPr>
              <w:t xml:space="preserve">In case this requirement is applicable to the organization, 5.1 should be adjusted to also cover shipping documents. </w:t>
            </w:r>
          </w:p>
        </w:tc>
        <w:tc>
          <w:tcPr>
            <w:tcW w:w="2059" w:type="dxa"/>
            <w:tcBorders>
              <w:top w:val="single" w:sz="4" w:space="0" w:color="808080" w:themeColor="background1" w:themeShade="80"/>
              <w:left w:val="nil"/>
              <w:bottom w:val="single" w:sz="4" w:space="0" w:color="808080" w:themeColor="background1" w:themeShade="80"/>
              <w:right w:val="nil"/>
            </w:tcBorders>
          </w:tcPr>
          <w:p w14:paraId="61487BBA" w14:textId="77777777" w:rsidR="004F3A61" w:rsidRPr="00BC7790" w:rsidRDefault="004F3A61" w:rsidP="00693041">
            <w:pPr>
              <w:rPr>
                <w:rFonts w:ascii="Arial" w:hAnsi="Arial" w:cs="Arial"/>
                <w:sz w:val="21"/>
                <w:szCs w:val="21"/>
                <w:lang w:val="en-US"/>
              </w:rPr>
            </w:pPr>
          </w:p>
        </w:tc>
      </w:tr>
      <w:tr w:rsidR="00693041" w:rsidRPr="0070069C" w14:paraId="421D9288" w14:textId="77777777" w:rsidTr="0014106D">
        <w:trPr>
          <w:trHeight w:val="1848"/>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6CB744"/>
          </w:tcPr>
          <w:p w14:paraId="69D78EA1" w14:textId="7195E00E" w:rsidR="007F6835" w:rsidRPr="00BC7790" w:rsidRDefault="000E46E2" w:rsidP="00752061">
            <w:pPr>
              <w:numPr>
                <w:ilvl w:val="1"/>
                <w:numId w:val="30"/>
              </w:numPr>
              <w:tabs>
                <w:tab w:val="left" w:pos="567"/>
              </w:tabs>
              <w:spacing w:before="240" w:after="120"/>
              <w:ind w:left="567" w:hanging="567"/>
              <w:jc w:val="both"/>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The organization shall ensure that products sold with an FSC 100%, FSC Mix, or FSC Recycled claim on sales documentation do not carry any labels from other forestry certification schemes</w:t>
            </w:r>
            <w:r w:rsidR="004F3A61" w:rsidRPr="00BC7790">
              <w:rPr>
                <w:rFonts w:ascii="Arial" w:eastAsia="Arial" w:hAnsi="Arial" w:cs="Arial"/>
                <w:color w:val="FFFFFF" w:themeColor="background1"/>
                <w:sz w:val="21"/>
                <w:szCs w:val="21"/>
                <w:lang w:val="en-US"/>
              </w:rPr>
              <w:t xml:space="preserve">. </w:t>
            </w:r>
          </w:p>
          <w:p w14:paraId="25E68A9C" w14:textId="1D32B048" w:rsidR="00693041" w:rsidRPr="00BC7790" w:rsidRDefault="004F3A61" w:rsidP="0049700E">
            <w:pPr>
              <w:pStyle w:val="NOTE"/>
              <w:tabs>
                <w:tab w:val="left" w:pos="426"/>
              </w:tabs>
              <w:spacing w:after="120"/>
              <w:rPr>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0E46E2" w:rsidRPr="00BC7790">
              <w:rPr>
                <w:color w:val="FFFFFF" w:themeColor="background1"/>
                <w:sz w:val="21"/>
                <w:szCs w:val="21"/>
                <w:lang w:val="en-US" w:bidi="en-GB"/>
              </w:rPr>
              <w:t>FSC-certified product may simultaneously carry the FSC claim and the claim of other forestry certification schemes on sales and delivery documents, even if the product is FSC labelled.</w:t>
            </w:r>
          </w:p>
        </w:tc>
        <w:tc>
          <w:tcPr>
            <w:tcW w:w="2059" w:type="dxa"/>
            <w:tcBorders>
              <w:top w:val="single" w:sz="4" w:space="0" w:color="808080" w:themeColor="background1" w:themeShade="80"/>
              <w:left w:val="nil"/>
              <w:bottom w:val="single" w:sz="4" w:space="0" w:color="808080" w:themeColor="background1" w:themeShade="80"/>
              <w:right w:val="nil"/>
            </w:tcBorders>
          </w:tcPr>
          <w:p w14:paraId="18605159" w14:textId="77777777" w:rsidR="00693041" w:rsidRPr="00BC7790" w:rsidRDefault="00693041" w:rsidP="00693041">
            <w:pPr>
              <w:rPr>
                <w:rFonts w:ascii="Arial" w:hAnsi="Arial" w:cs="Arial"/>
                <w:color w:val="FFFFFF" w:themeColor="background1"/>
                <w:sz w:val="21"/>
                <w:szCs w:val="21"/>
                <w:lang w:val="en-US"/>
              </w:rPr>
            </w:pPr>
          </w:p>
        </w:tc>
      </w:tr>
      <w:tr w:rsidR="0014106D" w:rsidRPr="0070069C" w14:paraId="0A7B30AC" w14:textId="77777777" w:rsidTr="0014106D">
        <w:trPr>
          <w:trHeight w:val="1205"/>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auto"/>
          </w:tcPr>
          <w:p w14:paraId="038B4506" w14:textId="42558892" w:rsidR="0014106D" w:rsidRPr="00BC7790" w:rsidRDefault="0014106D" w:rsidP="0014106D">
            <w:pPr>
              <w:tabs>
                <w:tab w:val="left" w:pos="426"/>
              </w:tabs>
              <w:spacing w:before="120" w:after="120"/>
              <w:rPr>
                <w:rFonts w:ascii="Arial" w:eastAsia="Arial" w:hAnsi="Arial" w:cs="Arial"/>
                <w:i/>
                <w:sz w:val="18"/>
                <w:szCs w:val="18"/>
                <w:lang w:val="en-US"/>
              </w:rPr>
            </w:pPr>
            <w:r w:rsidRPr="00BC7790">
              <w:rPr>
                <w:rFonts w:ascii="Arial" w:hAnsi="Arial" w:cs="Arial"/>
                <w:i/>
                <w:iCs/>
                <w:lang w:val="en-US"/>
              </w:rPr>
              <w:t xml:space="preserve">This is typically done by adding this requirement </w:t>
            </w:r>
            <w:r w:rsidR="00E844EE" w:rsidRPr="00BC7790">
              <w:rPr>
                <w:rFonts w:ascii="Arial" w:hAnsi="Arial" w:cs="Arial"/>
                <w:i/>
                <w:iCs/>
                <w:lang w:val="en-US"/>
              </w:rPr>
              <w:t>to part</w:t>
            </w:r>
            <w:r w:rsidRPr="00BC7790">
              <w:rPr>
                <w:rFonts w:ascii="Arial" w:hAnsi="Arial" w:cs="Arial"/>
                <w:i/>
                <w:iCs/>
                <w:lang w:val="en-US"/>
              </w:rPr>
              <w:t xml:space="preserve"> 5.1.</w:t>
            </w:r>
          </w:p>
        </w:tc>
        <w:tc>
          <w:tcPr>
            <w:tcW w:w="2059" w:type="dxa"/>
            <w:tcBorders>
              <w:top w:val="single" w:sz="4" w:space="0" w:color="808080" w:themeColor="background1" w:themeShade="80"/>
              <w:left w:val="nil"/>
              <w:bottom w:val="single" w:sz="4" w:space="0" w:color="808080" w:themeColor="background1" w:themeShade="80"/>
              <w:right w:val="nil"/>
            </w:tcBorders>
          </w:tcPr>
          <w:p w14:paraId="10E3B3F3" w14:textId="77777777" w:rsidR="0014106D" w:rsidRPr="00BC7790" w:rsidRDefault="0014106D" w:rsidP="0014106D">
            <w:pPr>
              <w:rPr>
                <w:rFonts w:ascii="Arial" w:hAnsi="Arial" w:cs="Arial"/>
                <w:sz w:val="21"/>
                <w:szCs w:val="21"/>
                <w:lang w:val="en-US"/>
              </w:rPr>
            </w:pPr>
          </w:p>
        </w:tc>
      </w:tr>
      <w:tr w:rsidR="00693041" w:rsidRPr="0070069C" w14:paraId="22C48B9D" w14:textId="77777777" w:rsidTr="0014106D">
        <w:trPr>
          <w:trHeight w:val="1360"/>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6CB744"/>
          </w:tcPr>
          <w:p w14:paraId="3306DD39" w14:textId="6217FD5E" w:rsidR="00D96909" w:rsidRPr="00BC7790" w:rsidRDefault="00E844EE" w:rsidP="00752061">
            <w:pPr>
              <w:numPr>
                <w:ilvl w:val="1"/>
                <w:numId w:val="30"/>
              </w:numPr>
              <w:tabs>
                <w:tab w:val="left" w:pos="567"/>
              </w:tabs>
              <w:spacing w:before="24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Organizations may identify products exclusively made of input materials from small or community producers by adding the following claim to sales documents: “From small or community forest producers”. This claim can be passed on along the supply chain by certificate holders</w:t>
            </w:r>
          </w:p>
        </w:tc>
        <w:tc>
          <w:tcPr>
            <w:tcW w:w="2059" w:type="dxa"/>
            <w:tcBorders>
              <w:top w:val="single" w:sz="4" w:space="0" w:color="808080" w:themeColor="background1" w:themeShade="80"/>
              <w:left w:val="nil"/>
              <w:bottom w:val="single" w:sz="4" w:space="0" w:color="808080" w:themeColor="background1" w:themeShade="80"/>
              <w:right w:val="nil"/>
            </w:tcBorders>
          </w:tcPr>
          <w:p w14:paraId="2961AA07" w14:textId="77777777" w:rsidR="00693041" w:rsidRPr="00BC7790" w:rsidRDefault="00693041" w:rsidP="00693041">
            <w:pPr>
              <w:rPr>
                <w:rFonts w:ascii="Arial" w:hAnsi="Arial" w:cs="Arial"/>
                <w:color w:val="FFFFFF" w:themeColor="background1"/>
                <w:sz w:val="21"/>
                <w:szCs w:val="21"/>
                <w:lang w:val="en-US"/>
              </w:rPr>
            </w:pPr>
          </w:p>
        </w:tc>
      </w:tr>
      <w:tr w:rsidR="0014106D" w:rsidRPr="0070069C" w14:paraId="15DEC7A8" w14:textId="77777777" w:rsidTr="0014106D">
        <w:trPr>
          <w:trHeight w:val="1163"/>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auto"/>
          </w:tcPr>
          <w:p w14:paraId="692CBAEF" w14:textId="7F90D6B3" w:rsidR="0014106D" w:rsidRPr="00BC7790" w:rsidRDefault="0014106D" w:rsidP="0014106D">
            <w:pPr>
              <w:tabs>
                <w:tab w:val="left" w:pos="567"/>
              </w:tabs>
              <w:spacing w:before="240" w:after="120"/>
              <w:rPr>
                <w:rFonts w:ascii="Arial" w:eastAsia="Arial" w:hAnsi="Arial" w:cs="Arial"/>
                <w:sz w:val="21"/>
                <w:szCs w:val="21"/>
                <w:lang w:val="en-US"/>
              </w:rPr>
            </w:pPr>
            <w:r w:rsidRPr="00BC7790">
              <w:rPr>
                <w:rFonts w:ascii="Arial" w:hAnsi="Arial" w:cs="Arial"/>
                <w:i/>
                <w:iCs/>
                <w:lang w:val="en-US"/>
              </w:rPr>
              <w:t>If applicable, this option may be u</w:t>
            </w:r>
            <w:r w:rsidR="00E844EE" w:rsidRPr="00BC7790">
              <w:rPr>
                <w:rFonts w:ascii="Arial" w:hAnsi="Arial" w:cs="Arial"/>
                <w:i/>
                <w:iCs/>
                <w:lang w:val="en-US"/>
              </w:rPr>
              <w:t>sed and added in the procedure under</w:t>
            </w:r>
            <w:r w:rsidRPr="00BC7790">
              <w:rPr>
                <w:rFonts w:ascii="Arial" w:hAnsi="Arial" w:cs="Arial"/>
                <w:i/>
                <w:iCs/>
                <w:lang w:val="en-US"/>
              </w:rPr>
              <w:t xml:space="preserve"> 5.1.</w:t>
            </w:r>
          </w:p>
        </w:tc>
        <w:tc>
          <w:tcPr>
            <w:tcW w:w="2059" w:type="dxa"/>
            <w:tcBorders>
              <w:top w:val="single" w:sz="4" w:space="0" w:color="808080" w:themeColor="background1" w:themeShade="80"/>
              <w:left w:val="nil"/>
              <w:bottom w:val="single" w:sz="4" w:space="0" w:color="808080" w:themeColor="background1" w:themeShade="80"/>
              <w:right w:val="nil"/>
            </w:tcBorders>
          </w:tcPr>
          <w:p w14:paraId="740C45CD" w14:textId="77777777" w:rsidR="0014106D" w:rsidRPr="00BC7790" w:rsidRDefault="0014106D" w:rsidP="0014106D">
            <w:pPr>
              <w:rPr>
                <w:rFonts w:ascii="Arial" w:hAnsi="Arial" w:cs="Arial"/>
                <w:sz w:val="21"/>
                <w:szCs w:val="21"/>
                <w:lang w:val="en-US"/>
              </w:rPr>
            </w:pPr>
          </w:p>
        </w:tc>
      </w:tr>
      <w:tr w:rsidR="0014106D" w:rsidRPr="0070069C" w14:paraId="4DA0DE81" w14:textId="77777777" w:rsidTr="0014106D">
        <w:trPr>
          <w:trHeight w:val="1303"/>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6CB744"/>
          </w:tcPr>
          <w:p w14:paraId="1E9E2703" w14:textId="2F4AA6AC" w:rsidR="0014106D" w:rsidRPr="00BC7790" w:rsidRDefault="0030519B" w:rsidP="00752061">
            <w:pPr>
              <w:numPr>
                <w:ilvl w:val="1"/>
                <w:numId w:val="30"/>
              </w:numPr>
              <w:tabs>
                <w:tab w:val="left" w:pos="567"/>
              </w:tabs>
              <w:spacing w:before="24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The organization may only sell products with the ‘FSC Controlled Wood’ claim on sales and delivery documents if the products are raw or semi-finished and the customer is FSC certified.</w:t>
            </w:r>
            <w:r w:rsidR="0014106D" w:rsidRPr="00BC7790">
              <w:rPr>
                <w:rFonts w:ascii="Arial" w:eastAsia="Arial" w:hAnsi="Arial" w:cs="Arial"/>
                <w:color w:val="FFFFFF" w:themeColor="background1"/>
                <w:sz w:val="21"/>
                <w:szCs w:val="21"/>
                <w:lang w:val="en-US"/>
              </w:rPr>
              <w:t xml:space="preserve"> </w:t>
            </w:r>
          </w:p>
        </w:tc>
        <w:tc>
          <w:tcPr>
            <w:tcW w:w="2059" w:type="dxa"/>
            <w:tcBorders>
              <w:top w:val="single" w:sz="4" w:space="0" w:color="808080" w:themeColor="background1" w:themeShade="80"/>
              <w:left w:val="nil"/>
              <w:bottom w:val="single" w:sz="4" w:space="0" w:color="808080" w:themeColor="background1" w:themeShade="80"/>
              <w:right w:val="nil"/>
            </w:tcBorders>
          </w:tcPr>
          <w:p w14:paraId="344B73A9" w14:textId="77777777" w:rsidR="0014106D" w:rsidRPr="00BC7790" w:rsidRDefault="0014106D" w:rsidP="0014106D">
            <w:pPr>
              <w:rPr>
                <w:rFonts w:ascii="Arial" w:hAnsi="Arial" w:cs="Arial"/>
                <w:color w:val="FFFFFF" w:themeColor="background1"/>
                <w:sz w:val="21"/>
                <w:szCs w:val="21"/>
                <w:lang w:val="en-US"/>
              </w:rPr>
            </w:pPr>
          </w:p>
        </w:tc>
      </w:tr>
      <w:tr w:rsidR="0014106D" w:rsidRPr="0070069C" w14:paraId="7A2205F7" w14:textId="77777777" w:rsidTr="0014106D">
        <w:trPr>
          <w:trHeight w:val="1540"/>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auto"/>
          </w:tcPr>
          <w:p w14:paraId="2F84D8F9" w14:textId="6CE0DB52" w:rsidR="0014106D" w:rsidRPr="00BC7790" w:rsidRDefault="0030519B" w:rsidP="0014106D">
            <w:pPr>
              <w:tabs>
                <w:tab w:val="left" w:pos="426"/>
              </w:tabs>
              <w:spacing w:before="120" w:after="120"/>
              <w:rPr>
                <w:rFonts w:ascii="Arial" w:eastAsia="Arial" w:hAnsi="Arial" w:cs="Arial"/>
                <w:sz w:val="21"/>
                <w:szCs w:val="21"/>
                <w:lang w:val="en-US"/>
              </w:rPr>
            </w:pPr>
            <w:r w:rsidRPr="00BC7790">
              <w:rPr>
                <w:rFonts w:ascii="Arial" w:hAnsi="Arial" w:cs="Arial"/>
                <w:i/>
                <w:iCs/>
                <w:lang w:val="en-US"/>
              </w:rPr>
              <w:t xml:space="preserve">If the organization sells FSC Controlled Wood, this requirement is applicable. </w:t>
            </w:r>
            <w:r w:rsidR="000372F2" w:rsidRPr="00BC7790">
              <w:rPr>
                <w:rFonts w:ascii="Arial" w:hAnsi="Arial" w:cs="Arial"/>
                <w:i/>
                <w:iCs/>
                <w:lang w:val="en-US"/>
              </w:rPr>
              <w:t>Typically,</w:t>
            </w:r>
            <w:r w:rsidRPr="00BC7790">
              <w:rPr>
                <w:rFonts w:ascii="Arial" w:hAnsi="Arial" w:cs="Arial"/>
                <w:i/>
                <w:iCs/>
                <w:lang w:val="en-US"/>
              </w:rPr>
              <w:t xml:space="preserve"> it is then done through inserting it into the description of 5.1.</w:t>
            </w:r>
          </w:p>
        </w:tc>
        <w:tc>
          <w:tcPr>
            <w:tcW w:w="2059" w:type="dxa"/>
            <w:tcBorders>
              <w:top w:val="single" w:sz="4" w:space="0" w:color="808080" w:themeColor="background1" w:themeShade="80"/>
              <w:left w:val="nil"/>
              <w:bottom w:val="single" w:sz="4" w:space="0" w:color="808080" w:themeColor="background1" w:themeShade="80"/>
              <w:right w:val="nil"/>
            </w:tcBorders>
          </w:tcPr>
          <w:p w14:paraId="1684A7B2" w14:textId="77777777" w:rsidR="0014106D" w:rsidRPr="00BC7790" w:rsidRDefault="0014106D" w:rsidP="0014106D">
            <w:pPr>
              <w:rPr>
                <w:rFonts w:ascii="Arial" w:hAnsi="Arial" w:cs="Arial"/>
                <w:sz w:val="21"/>
                <w:szCs w:val="21"/>
                <w:lang w:val="en-US"/>
              </w:rPr>
            </w:pPr>
          </w:p>
        </w:tc>
      </w:tr>
      <w:tr w:rsidR="0014106D" w:rsidRPr="0070069C" w14:paraId="4357DA92" w14:textId="77777777" w:rsidTr="0014106D">
        <w:trPr>
          <w:trHeight w:val="1011"/>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6CB744"/>
          </w:tcPr>
          <w:p w14:paraId="064BDEAD" w14:textId="3E34C130" w:rsidR="0014106D" w:rsidRPr="00BC7790" w:rsidRDefault="0030519B"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eastAsia="en-GB"/>
              </w:rPr>
            </w:pPr>
            <w:r w:rsidRPr="00BC7790">
              <w:rPr>
                <w:rFonts w:ascii="Arial" w:eastAsia="Arial" w:hAnsi="Arial" w:cs="Arial"/>
                <w:color w:val="FFFFFF" w:themeColor="background1"/>
                <w:sz w:val="21"/>
                <w:szCs w:val="21"/>
                <w:lang w:val="en-US" w:bidi="en-GB"/>
              </w:rPr>
              <w:t>If the organization is unable to include the FSC claim and/or certificate code in sales or delivery documents</w:t>
            </w:r>
            <w:r w:rsidR="00325B3B">
              <w:rPr>
                <w:rFonts w:ascii="Arial" w:eastAsia="Arial" w:hAnsi="Arial" w:cs="Arial"/>
                <w:color w:val="FFFFFF" w:themeColor="background1"/>
                <w:sz w:val="21"/>
                <w:szCs w:val="21"/>
                <w:lang w:val="en-US" w:bidi="en-GB"/>
              </w:rPr>
              <w:t xml:space="preserve"> (or both)</w:t>
            </w:r>
            <w:r w:rsidRPr="00BC7790">
              <w:rPr>
                <w:rFonts w:ascii="Arial" w:eastAsia="Arial" w:hAnsi="Arial" w:cs="Arial"/>
                <w:color w:val="FFFFFF" w:themeColor="background1"/>
                <w:sz w:val="21"/>
                <w:szCs w:val="21"/>
                <w:lang w:val="en-US" w:bidi="en-GB"/>
              </w:rPr>
              <w:t>, the required information shall be provided to the customer through supplementary documentation (e.g. supplementary letters). In this case, the organization shall obtain permission from its certification body to implement supplementary documentation in accordance with the following criteria</w:t>
            </w:r>
            <w:r w:rsidR="0014106D" w:rsidRPr="00BC7790">
              <w:rPr>
                <w:rFonts w:ascii="Arial" w:eastAsia="Arial" w:hAnsi="Arial" w:cs="Arial"/>
                <w:color w:val="FFFFFF" w:themeColor="background1"/>
                <w:sz w:val="21"/>
                <w:szCs w:val="21"/>
                <w:lang w:val="en-US" w:eastAsia="en-GB"/>
              </w:rPr>
              <w:t>:</w:t>
            </w:r>
          </w:p>
          <w:p w14:paraId="492D461C" w14:textId="77777777" w:rsidR="0030519B" w:rsidRPr="00BC7790" w:rsidRDefault="0030519B" w:rsidP="00752061">
            <w:pPr>
              <w:numPr>
                <w:ilvl w:val="0"/>
                <w:numId w:val="10"/>
              </w:numPr>
              <w:tabs>
                <w:tab w:val="left" w:pos="567"/>
              </w:tabs>
              <w:spacing w:before="120" w:after="120"/>
              <w:ind w:left="1134" w:hanging="425"/>
              <w:rPr>
                <w:rFonts w:ascii="Arial" w:eastAsia="Arial" w:hAnsi="Arial" w:cs="Arial"/>
                <w:color w:val="FFFFFF" w:themeColor="background1"/>
                <w:sz w:val="21"/>
                <w:szCs w:val="21"/>
                <w:lang w:val="en-US" w:eastAsia="en-GB" w:bidi="en-GB"/>
              </w:rPr>
            </w:pPr>
            <w:r w:rsidRPr="00BC7790">
              <w:rPr>
                <w:rFonts w:ascii="Arial" w:eastAsia="Arial" w:hAnsi="Arial" w:cs="Arial"/>
                <w:color w:val="FFFFFF" w:themeColor="background1"/>
                <w:sz w:val="21"/>
                <w:szCs w:val="21"/>
                <w:lang w:val="en-US" w:eastAsia="en-GB" w:bidi="en-GB"/>
              </w:rPr>
              <w:lastRenderedPageBreak/>
              <w:t>there shall exist clear information linking the supplementary documentation to the sales or delivery documents;</w:t>
            </w:r>
          </w:p>
          <w:p w14:paraId="68E7761D" w14:textId="77777777" w:rsidR="0030519B" w:rsidRPr="00BC7790" w:rsidRDefault="0030519B" w:rsidP="00752061">
            <w:pPr>
              <w:numPr>
                <w:ilvl w:val="0"/>
                <w:numId w:val="10"/>
              </w:numPr>
              <w:tabs>
                <w:tab w:val="left" w:pos="567"/>
              </w:tabs>
              <w:spacing w:before="120" w:after="120"/>
              <w:ind w:left="1134" w:hanging="425"/>
              <w:rPr>
                <w:rFonts w:ascii="Arial" w:eastAsia="Arial" w:hAnsi="Arial" w:cs="Arial"/>
                <w:color w:val="FFFFFF" w:themeColor="background1"/>
                <w:sz w:val="21"/>
                <w:szCs w:val="21"/>
                <w:lang w:val="en-US" w:eastAsia="en-GB" w:bidi="en-GB"/>
              </w:rPr>
            </w:pPr>
            <w:r w:rsidRPr="00BC7790">
              <w:rPr>
                <w:rFonts w:ascii="Arial" w:eastAsia="Arial" w:hAnsi="Arial" w:cs="Arial"/>
                <w:color w:val="FFFFFF" w:themeColor="background1"/>
                <w:sz w:val="21"/>
                <w:szCs w:val="21"/>
                <w:lang w:val="en-US" w:eastAsia="en-GB" w:bidi="en-GB"/>
              </w:rPr>
              <w:t>there is no risk that the customer will misinterpret which products are or are not FSC certified in the supplementary documentation;</w:t>
            </w:r>
          </w:p>
          <w:p w14:paraId="12AB1D7D" w14:textId="77777777" w:rsidR="0030519B" w:rsidRPr="00BC7790" w:rsidRDefault="0030519B" w:rsidP="00752061">
            <w:pPr>
              <w:numPr>
                <w:ilvl w:val="0"/>
                <w:numId w:val="10"/>
              </w:numPr>
              <w:tabs>
                <w:tab w:val="left" w:pos="567"/>
              </w:tabs>
              <w:spacing w:before="120" w:after="120"/>
              <w:ind w:left="1134" w:hanging="425"/>
              <w:rPr>
                <w:rFonts w:ascii="Arial" w:eastAsia="Arial" w:hAnsi="Arial" w:cs="Arial"/>
                <w:color w:val="FFFFFF" w:themeColor="background1"/>
                <w:sz w:val="21"/>
                <w:szCs w:val="21"/>
                <w:lang w:val="en-US" w:eastAsia="en-GB" w:bidi="en-GB"/>
              </w:rPr>
            </w:pPr>
            <w:r w:rsidRPr="00BC7790">
              <w:rPr>
                <w:rFonts w:ascii="Arial" w:eastAsia="Arial" w:hAnsi="Arial" w:cs="Arial"/>
                <w:color w:val="FFFFFF" w:themeColor="background1"/>
                <w:sz w:val="21"/>
                <w:szCs w:val="21"/>
                <w:lang w:val="en-US" w:eastAsia="en-GB" w:bidi="en-GB"/>
              </w:rPr>
              <w:t>where the sales documents contain multiple products with different FSC claims, each product shall be cross-referenced to the associated FSC claim provided in the supplementary documentation.</w:t>
            </w:r>
          </w:p>
          <w:p w14:paraId="2542FCFE" w14:textId="7E7AD43E" w:rsidR="0014106D" w:rsidRPr="00BC7790" w:rsidRDefault="0014106D" w:rsidP="0030519B">
            <w:pPr>
              <w:tabs>
                <w:tab w:val="left" w:pos="567"/>
              </w:tabs>
              <w:spacing w:before="120" w:after="120"/>
              <w:rPr>
                <w:rFonts w:ascii="Arial" w:eastAsia="Arial" w:hAnsi="Arial" w:cs="Arial"/>
                <w:color w:val="FFFFFF" w:themeColor="background1"/>
                <w:sz w:val="21"/>
                <w:szCs w:val="21"/>
                <w:lang w:val="en-US"/>
              </w:rPr>
            </w:pPr>
          </w:p>
        </w:tc>
        <w:tc>
          <w:tcPr>
            <w:tcW w:w="2059" w:type="dxa"/>
            <w:tcBorders>
              <w:top w:val="single" w:sz="4" w:space="0" w:color="808080" w:themeColor="background1" w:themeShade="80"/>
              <w:left w:val="nil"/>
              <w:bottom w:val="single" w:sz="4" w:space="0" w:color="808080" w:themeColor="background1" w:themeShade="80"/>
              <w:right w:val="nil"/>
            </w:tcBorders>
          </w:tcPr>
          <w:p w14:paraId="15F06B7A" w14:textId="77777777" w:rsidR="0014106D" w:rsidRPr="00BC7790" w:rsidRDefault="0014106D" w:rsidP="0014106D">
            <w:pPr>
              <w:rPr>
                <w:rFonts w:ascii="Arial" w:hAnsi="Arial" w:cs="Arial"/>
                <w:color w:val="FFFFFF" w:themeColor="background1"/>
                <w:sz w:val="21"/>
                <w:szCs w:val="21"/>
                <w:lang w:val="en-US"/>
              </w:rPr>
            </w:pPr>
          </w:p>
        </w:tc>
      </w:tr>
      <w:tr w:rsidR="0014106D" w:rsidRPr="0070069C" w14:paraId="2612F0FA" w14:textId="77777777" w:rsidTr="0014106D">
        <w:trPr>
          <w:trHeight w:val="1192"/>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auto"/>
          </w:tcPr>
          <w:p w14:paraId="0BC03AB3" w14:textId="77777777" w:rsidR="0030519B" w:rsidRPr="00BC7790" w:rsidRDefault="0014106D" w:rsidP="0014106D">
            <w:pPr>
              <w:tabs>
                <w:tab w:val="left" w:pos="426"/>
              </w:tabs>
              <w:spacing w:before="120" w:after="120"/>
              <w:rPr>
                <w:rFonts w:ascii="Arial" w:hAnsi="Arial" w:cs="Arial"/>
                <w:i/>
                <w:iCs/>
                <w:lang w:val="en-US"/>
              </w:rPr>
            </w:pPr>
            <w:r w:rsidRPr="00BC7790">
              <w:rPr>
                <w:rFonts w:ascii="Arial" w:hAnsi="Arial" w:cs="Arial"/>
                <w:i/>
                <w:iCs/>
                <w:lang w:val="en-US"/>
              </w:rPr>
              <w:t xml:space="preserve">This is an opportunity that organizations may, under certain circumstances and after approval from their certification bodies, make use of. </w:t>
            </w:r>
          </w:p>
          <w:p w14:paraId="1C68F62C" w14:textId="20E4FCBA" w:rsidR="0014106D" w:rsidRPr="00BC7790" w:rsidRDefault="0014106D" w:rsidP="0014106D">
            <w:pPr>
              <w:tabs>
                <w:tab w:val="left" w:pos="426"/>
              </w:tabs>
              <w:spacing w:before="120" w:after="120"/>
              <w:rPr>
                <w:rFonts w:ascii="Arial" w:eastAsia="Arial" w:hAnsi="Arial" w:cs="Arial"/>
                <w:i/>
                <w:sz w:val="18"/>
                <w:szCs w:val="18"/>
                <w:lang w:val="en-US"/>
              </w:rPr>
            </w:pPr>
            <w:r w:rsidRPr="00BC7790">
              <w:rPr>
                <w:rFonts w:ascii="Arial" w:hAnsi="Arial" w:cs="Arial"/>
                <w:i/>
                <w:iCs/>
                <w:lang w:val="en-US"/>
              </w:rPr>
              <w:t>In that case, it is written in the procedure for 5.1 how the option is used and criteria 5.7 a), b) and c) are observed</w:t>
            </w:r>
            <w:r w:rsidRPr="00BC7790">
              <w:rPr>
                <w:rFonts w:ascii="Arial" w:eastAsia="Arial" w:hAnsi="Arial" w:cs="Arial"/>
                <w:i/>
                <w:sz w:val="18"/>
                <w:szCs w:val="18"/>
                <w:lang w:val="en-US"/>
              </w:rPr>
              <w:t>.</w:t>
            </w:r>
          </w:p>
        </w:tc>
        <w:tc>
          <w:tcPr>
            <w:tcW w:w="2059" w:type="dxa"/>
            <w:tcBorders>
              <w:top w:val="single" w:sz="4" w:space="0" w:color="808080" w:themeColor="background1" w:themeShade="80"/>
              <w:left w:val="nil"/>
              <w:bottom w:val="single" w:sz="4" w:space="0" w:color="808080" w:themeColor="background1" w:themeShade="80"/>
              <w:right w:val="nil"/>
            </w:tcBorders>
          </w:tcPr>
          <w:p w14:paraId="01B8B561" w14:textId="77777777" w:rsidR="0014106D" w:rsidRPr="00BC7790" w:rsidRDefault="0014106D" w:rsidP="0014106D">
            <w:pPr>
              <w:rPr>
                <w:rFonts w:ascii="Arial" w:hAnsi="Arial" w:cs="Arial"/>
                <w:sz w:val="21"/>
                <w:szCs w:val="21"/>
                <w:lang w:val="en-US"/>
              </w:rPr>
            </w:pPr>
          </w:p>
        </w:tc>
      </w:tr>
      <w:tr w:rsidR="0014106D" w:rsidRPr="0070069C" w14:paraId="7A86BDA2" w14:textId="77777777" w:rsidTr="0014106D">
        <w:trPr>
          <w:trHeight w:val="2324"/>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6CB744"/>
          </w:tcPr>
          <w:p w14:paraId="3DDFAE04" w14:textId="3802367A" w:rsidR="0030519B" w:rsidRPr="00BC7790" w:rsidRDefault="0030519B" w:rsidP="00752061">
            <w:pPr>
              <w:pStyle w:val="Listeafsnit"/>
              <w:numPr>
                <w:ilvl w:val="1"/>
                <w:numId w:val="30"/>
              </w:numPr>
              <w:tabs>
                <w:tab w:val="left" w:pos="567"/>
              </w:tabs>
              <w:spacing w:before="120" w:after="120"/>
              <w:rPr>
                <w:rFonts w:ascii="Arial" w:eastAsia="Arial" w:hAnsi="Arial" w:cs="Arial"/>
                <w:noProof/>
                <w:color w:val="FFFFFF" w:themeColor="background1"/>
                <w:sz w:val="21"/>
                <w:szCs w:val="21"/>
                <w:lang w:bidi="en-GB"/>
              </w:rPr>
            </w:pPr>
            <w:r w:rsidRPr="00BC7790">
              <w:rPr>
                <w:rFonts w:ascii="Arial" w:eastAsia="Arial" w:hAnsi="Arial" w:cs="Arial"/>
                <w:noProof/>
                <w:color w:val="FFFFFF" w:themeColor="background1"/>
                <w:sz w:val="21"/>
                <w:szCs w:val="21"/>
                <w:lang w:bidi="en-GB"/>
              </w:rPr>
              <w:t>Organiza</w:t>
            </w:r>
            <w:bookmarkStart w:id="14" w:name="_Hlk173832804"/>
            <w:bookmarkEnd w:id="14"/>
            <w:r w:rsidRPr="00BC7790">
              <w:rPr>
                <w:rFonts w:ascii="Arial" w:eastAsia="Arial" w:hAnsi="Arial" w:cs="Arial"/>
                <w:noProof/>
                <w:color w:val="FFFFFF" w:themeColor="background1"/>
                <w:sz w:val="21"/>
                <w:szCs w:val="21"/>
                <w:lang w:bidi="en-GB"/>
              </w:rPr>
              <w:t xml:space="preserve">tions that </w:t>
            </w:r>
            <w:r w:rsidR="00450C00">
              <w:rPr>
                <w:rFonts w:ascii="Arial" w:eastAsia="Arial" w:hAnsi="Arial" w:cs="Arial"/>
                <w:noProof/>
                <w:color w:val="FFFFFF" w:themeColor="background1"/>
                <w:sz w:val="21"/>
                <w:szCs w:val="21"/>
                <w:lang w:bidi="en-GB"/>
              </w:rPr>
              <w:t>supply</w:t>
            </w:r>
            <w:r w:rsidRPr="00BC7790">
              <w:rPr>
                <w:rFonts w:ascii="Arial" w:eastAsia="Arial" w:hAnsi="Arial" w:cs="Arial"/>
                <w:noProof/>
                <w:color w:val="FFFFFF" w:themeColor="background1"/>
                <w:sz w:val="21"/>
                <w:szCs w:val="21"/>
                <w:lang w:bidi="en-GB"/>
              </w:rPr>
              <w:t xml:space="preserve"> custom manufactured FSC products (e.g. woodworkers, building contractors, construction companies) that do not list the FSC-certified products on the</w:t>
            </w:r>
            <w:r w:rsidR="00FB07DF">
              <w:rPr>
                <w:rFonts w:ascii="Arial" w:eastAsia="Arial" w:hAnsi="Arial" w:cs="Arial"/>
                <w:noProof/>
                <w:color w:val="FFFFFF" w:themeColor="background1"/>
                <w:sz w:val="21"/>
                <w:szCs w:val="21"/>
                <w:lang w:bidi="en-GB"/>
              </w:rPr>
              <w:t xml:space="preserve"> sales documents</w:t>
            </w:r>
            <w:r w:rsidRPr="00BC7790">
              <w:rPr>
                <w:rFonts w:ascii="Arial" w:eastAsia="Arial" w:hAnsi="Arial" w:cs="Arial"/>
                <w:noProof/>
                <w:color w:val="FFFFFF" w:themeColor="background1"/>
                <w:sz w:val="21"/>
                <w:szCs w:val="21"/>
                <w:lang w:bidi="en-GB"/>
              </w:rPr>
              <w:t xml:space="preserve"> </w:t>
            </w:r>
            <w:r w:rsidRPr="00BC7790">
              <w:rPr>
                <w:rFonts w:ascii="Arial" w:eastAsia="Arial" w:hAnsi="Arial" w:cs="Arial"/>
                <w:noProof/>
                <w:color w:val="FFFFFF" w:themeColor="background1"/>
                <w:sz w:val="21"/>
                <w:szCs w:val="21"/>
                <w:lang w:val="en-GB" w:bidi="en-GB"/>
              </w:rPr>
              <w:t>as required by Clause 5.1 may issue supplementary documents to the</w:t>
            </w:r>
            <w:r w:rsidR="00FB07DF">
              <w:rPr>
                <w:rFonts w:ascii="Arial" w:eastAsia="Arial" w:hAnsi="Arial" w:cs="Arial"/>
                <w:noProof/>
                <w:color w:val="FFFFFF" w:themeColor="background1"/>
                <w:sz w:val="21"/>
                <w:szCs w:val="21"/>
                <w:lang w:val="en-GB" w:bidi="en-GB"/>
              </w:rPr>
              <w:t xml:space="preserve"> sales documents</w:t>
            </w:r>
            <w:r w:rsidRPr="00BC7790">
              <w:rPr>
                <w:rFonts w:ascii="Arial" w:eastAsia="Arial" w:hAnsi="Arial" w:cs="Arial"/>
                <w:noProof/>
                <w:color w:val="FFFFFF" w:themeColor="background1"/>
                <w:sz w:val="21"/>
                <w:szCs w:val="21"/>
                <w:lang w:val="en-GB" w:bidi="en-GB"/>
              </w:rPr>
              <w:t xml:space="preserve"> issued for construction or other related services. The supplementary document shall include the following:</w:t>
            </w:r>
          </w:p>
          <w:p w14:paraId="39AE9731" w14:textId="77777777" w:rsidR="0030519B" w:rsidRPr="00BC7790" w:rsidRDefault="0030519B" w:rsidP="00752061">
            <w:pPr>
              <w:numPr>
                <w:ilvl w:val="0"/>
                <w:numId w:val="11"/>
              </w:numPr>
              <w:tabs>
                <w:tab w:val="left" w:pos="426"/>
              </w:tabs>
              <w:spacing w:before="120" w:after="120"/>
              <w:ind w:left="1134" w:hanging="425"/>
              <w:rPr>
                <w:rFonts w:ascii="Arial" w:eastAsia="Arial" w:hAnsi="Arial" w:cs="Arial"/>
                <w:noProof/>
                <w:color w:val="FFFFFF" w:themeColor="background1"/>
                <w:sz w:val="21"/>
                <w:szCs w:val="21"/>
                <w:lang w:val="en-US" w:bidi="en-GB"/>
              </w:rPr>
            </w:pPr>
            <w:r w:rsidRPr="00BC7790">
              <w:rPr>
                <w:rFonts w:ascii="Arial" w:eastAsia="Arial" w:hAnsi="Arial" w:cs="Arial"/>
                <w:noProof/>
                <w:color w:val="FFFFFF" w:themeColor="background1"/>
                <w:sz w:val="21"/>
                <w:szCs w:val="21"/>
                <w:lang w:val="en-US" w:bidi="en-GB"/>
              </w:rPr>
              <w:t>reference information sufficient to link the service invoice(s) to the supplementary document;</w:t>
            </w:r>
          </w:p>
          <w:p w14:paraId="79EB0D89" w14:textId="77777777" w:rsidR="0030519B" w:rsidRPr="00BC7790" w:rsidRDefault="0030519B" w:rsidP="00752061">
            <w:pPr>
              <w:numPr>
                <w:ilvl w:val="0"/>
                <w:numId w:val="11"/>
              </w:numPr>
              <w:tabs>
                <w:tab w:val="left" w:pos="426"/>
              </w:tabs>
              <w:spacing w:before="120" w:after="120"/>
              <w:ind w:left="1134" w:hanging="425"/>
              <w:rPr>
                <w:rFonts w:ascii="Arial" w:eastAsia="Arial" w:hAnsi="Arial" w:cs="Arial"/>
                <w:noProof/>
                <w:color w:val="FFFFFF" w:themeColor="background1"/>
                <w:sz w:val="21"/>
                <w:szCs w:val="21"/>
                <w:lang w:val="en-US" w:bidi="en-GB"/>
              </w:rPr>
            </w:pPr>
            <w:r w:rsidRPr="00BC7790">
              <w:rPr>
                <w:rFonts w:ascii="Arial" w:eastAsia="Arial" w:hAnsi="Arial" w:cs="Arial"/>
                <w:noProof/>
                <w:color w:val="FFFFFF" w:themeColor="background1"/>
                <w:sz w:val="21"/>
                <w:szCs w:val="21"/>
                <w:lang w:val="en-US" w:bidi="en-GB"/>
              </w:rPr>
              <w:t>a list of the FSC-certified components used with the related quantities and FSC claims;</w:t>
            </w:r>
          </w:p>
          <w:p w14:paraId="5940FB93" w14:textId="6F58D98E" w:rsidR="0014106D" w:rsidRPr="00BC7790" w:rsidRDefault="0030519B" w:rsidP="00752061">
            <w:pPr>
              <w:numPr>
                <w:ilvl w:val="0"/>
                <w:numId w:val="11"/>
              </w:numPr>
              <w:tabs>
                <w:tab w:val="left" w:pos="426"/>
              </w:tabs>
              <w:spacing w:before="120" w:after="120"/>
              <w:ind w:left="1134" w:hanging="425"/>
              <w:rPr>
                <w:rFonts w:ascii="Arial" w:eastAsia="Arial" w:hAnsi="Arial" w:cs="Arial"/>
                <w:noProof/>
                <w:color w:val="FFFFFF" w:themeColor="background1"/>
                <w:sz w:val="21"/>
                <w:szCs w:val="21"/>
                <w:lang w:val="en-US" w:bidi="en-GB"/>
              </w:rPr>
            </w:pPr>
            <w:r w:rsidRPr="00BC7790">
              <w:rPr>
                <w:rFonts w:ascii="Arial" w:eastAsia="Arial" w:hAnsi="Arial" w:cs="Arial"/>
                <w:noProof/>
                <w:color w:val="FFFFFF" w:themeColor="background1"/>
                <w:sz w:val="21"/>
                <w:szCs w:val="21"/>
                <w:lang w:val="en-US" w:bidi="en-GB"/>
              </w:rPr>
              <w:t>the certificate code of the organization.</w:t>
            </w:r>
          </w:p>
        </w:tc>
        <w:tc>
          <w:tcPr>
            <w:tcW w:w="2059" w:type="dxa"/>
            <w:tcBorders>
              <w:top w:val="single" w:sz="4" w:space="0" w:color="808080" w:themeColor="background1" w:themeShade="80"/>
              <w:left w:val="nil"/>
              <w:bottom w:val="single" w:sz="4" w:space="0" w:color="808080" w:themeColor="background1" w:themeShade="80"/>
              <w:right w:val="nil"/>
            </w:tcBorders>
          </w:tcPr>
          <w:p w14:paraId="2D002B38" w14:textId="77777777" w:rsidR="0014106D" w:rsidRPr="00BC7790" w:rsidRDefault="0014106D" w:rsidP="0014106D">
            <w:pPr>
              <w:rPr>
                <w:rFonts w:ascii="Arial" w:hAnsi="Arial" w:cs="Arial"/>
                <w:color w:val="FFFFFF" w:themeColor="background1"/>
                <w:sz w:val="21"/>
                <w:szCs w:val="21"/>
                <w:lang w:val="en-US"/>
              </w:rPr>
            </w:pPr>
          </w:p>
        </w:tc>
      </w:tr>
      <w:tr w:rsidR="0014106D" w:rsidRPr="0070069C" w14:paraId="2CDC4007" w14:textId="77777777" w:rsidTr="0014106D">
        <w:trPr>
          <w:trHeight w:val="1373"/>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auto"/>
          </w:tcPr>
          <w:p w14:paraId="3C474904" w14:textId="77777777" w:rsidR="0030519B" w:rsidRPr="00BC7790" w:rsidRDefault="0030519B" w:rsidP="0030519B">
            <w:pPr>
              <w:tabs>
                <w:tab w:val="left" w:pos="426"/>
              </w:tabs>
              <w:spacing w:before="120" w:after="120"/>
              <w:rPr>
                <w:rFonts w:ascii="Arial" w:hAnsi="Arial" w:cs="Arial"/>
                <w:i/>
                <w:iCs/>
                <w:lang w:val="en-US"/>
              </w:rPr>
            </w:pPr>
            <w:r w:rsidRPr="00BC7790">
              <w:rPr>
                <w:rFonts w:ascii="Arial" w:hAnsi="Arial" w:cs="Arial"/>
                <w:i/>
                <w:iCs/>
                <w:lang w:val="en-US"/>
              </w:rPr>
              <w:t xml:space="preserve">This is an opportunity that organizations may, under certain circumstances and after approval from their certification bodies, make use of. </w:t>
            </w:r>
          </w:p>
          <w:p w14:paraId="1E25FC32" w14:textId="00D3C263" w:rsidR="0014106D" w:rsidRPr="00BC7790" w:rsidRDefault="0030519B" w:rsidP="0030519B">
            <w:pPr>
              <w:tabs>
                <w:tab w:val="left" w:pos="426"/>
              </w:tabs>
              <w:spacing w:before="120" w:after="120"/>
              <w:rPr>
                <w:rFonts w:ascii="Arial" w:eastAsia="Arial" w:hAnsi="Arial" w:cs="Arial"/>
                <w:i/>
                <w:sz w:val="18"/>
                <w:szCs w:val="18"/>
                <w:lang w:val="en-US"/>
              </w:rPr>
            </w:pPr>
            <w:r w:rsidRPr="00BC7790">
              <w:rPr>
                <w:rFonts w:ascii="Arial" w:hAnsi="Arial" w:cs="Arial"/>
                <w:i/>
                <w:iCs/>
                <w:lang w:val="en-US"/>
              </w:rPr>
              <w:t>In that case, it is written in the procedure for 5.1 how the option is used and criteria 5.8 a), b) and c) are observed.</w:t>
            </w:r>
          </w:p>
        </w:tc>
        <w:tc>
          <w:tcPr>
            <w:tcW w:w="2059" w:type="dxa"/>
            <w:tcBorders>
              <w:top w:val="single" w:sz="4" w:space="0" w:color="808080" w:themeColor="background1" w:themeShade="80"/>
              <w:left w:val="nil"/>
              <w:bottom w:val="single" w:sz="4" w:space="0" w:color="808080" w:themeColor="background1" w:themeShade="80"/>
              <w:right w:val="nil"/>
            </w:tcBorders>
          </w:tcPr>
          <w:p w14:paraId="3248C5E2" w14:textId="77777777" w:rsidR="0014106D" w:rsidRPr="00BC7790" w:rsidRDefault="0014106D" w:rsidP="0014106D">
            <w:pPr>
              <w:rPr>
                <w:rFonts w:ascii="Arial" w:hAnsi="Arial" w:cs="Arial"/>
                <w:sz w:val="21"/>
                <w:szCs w:val="21"/>
                <w:lang w:val="en-US"/>
              </w:rPr>
            </w:pPr>
          </w:p>
        </w:tc>
      </w:tr>
      <w:tr w:rsidR="0014106D" w:rsidRPr="0070069C" w14:paraId="4329A57A" w14:textId="77777777" w:rsidTr="0014106D">
        <w:trPr>
          <w:trHeight w:val="1779"/>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6CB744"/>
          </w:tcPr>
          <w:p w14:paraId="0EB7861C" w14:textId="22B129E7" w:rsidR="0014106D" w:rsidRPr="00BC7790" w:rsidRDefault="0014106D"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rPr>
              <w:tab/>
            </w:r>
            <w:r w:rsidR="0030519B" w:rsidRPr="00BC7790">
              <w:rPr>
                <w:rFonts w:ascii="Arial" w:eastAsia="Arial" w:hAnsi="Arial" w:cs="Arial"/>
                <w:color w:val="FFFFFF" w:themeColor="background1"/>
                <w:sz w:val="21"/>
                <w:szCs w:val="21"/>
                <w:lang w:val="en-US" w:bidi="en-GB"/>
              </w:rPr>
              <w:t xml:space="preserve">The organization may opt to downgrade an FSC output claim as presented in Figure A </w:t>
            </w:r>
            <w:r w:rsidRPr="00BC7790">
              <w:rPr>
                <w:rFonts w:ascii="Arial" w:eastAsia="Arial" w:hAnsi="Arial" w:cs="Arial"/>
                <w:color w:val="FFFFFF" w:themeColor="background1"/>
                <w:sz w:val="21"/>
                <w:szCs w:val="21"/>
                <w:lang w:val="en-US"/>
              </w:rPr>
              <w:t>(</w:t>
            </w:r>
            <w:r w:rsidRPr="00BC7790">
              <w:rPr>
                <w:rFonts w:ascii="Arial" w:hAnsi="Arial" w:cs="Arial"/>
                <w:color w:val="FFFFFF" w:themeColor="background1"/>
                <w:sz w:val="21"/>
                <w:szCs w:val="21"/>
                <w:lang w:val="en-US"/>
              </w:rPr>
              <w:t xml:space="preserve">i </w:t>
            </w:r>
            <w:hyperlink r:id="rId19">
              <w:r w:rsidRPr="00BC7790">
                <w:rPr>
                  <w:rStyle w:val="Hyperlink"/>
                  <w:rFonts w:ascii="Arial" w:hAnsi="Arial" w:cs="Arial"/>
                  <w:color w:val="FFFFFF" w:themeColor="background1"/>
                  <w:sz w:val="21"/>
                  <w:szCs w:val="21"/>
                  <w:lang w:val="en-US"/>
                </w:rPr>
                <w:t xml:space="preserve">FSC-STD-40-004 </w:t>
              </w:r>
              <w:r w:rsidR="004F2515">
                <w:rPr>
                  <w:rStyle w:val="Hyperlink"/>
                  <w:rFonts w:ascii="Arial" w:hAnsi="Arial" w:cs="Arial"/>
                  <w:color w:val="FFFFFF" w:themeColor="background1"/>
                  <w:sz w:val="21"/>
                  <w:szCs w:val="21"/>
                  <w:lang w:val="en-US"/>
                </w:rPr>
                <w:t>V3-1</w:t>
              </w:r>
            </w:hyperlink>
            <w:r w:rsidRPr="00BC7790">
              <w:rPr>
                <w:rFonts w:ascii="Arial" w:hAnsi="Arial" w:cs="Arial"/>
                <w:color w:val="FFFFFF" w:themeColor="background1"/>
                <w:sz w:val="21"/>
                <w:szCs w:val="21"/>
                <w:lang w:val="en-US"/>
              </w:rPr>
              <w:t>)</w:t>
            </w:r>
            <w:r w:rsidRPr="00BC7790">
              <w:rPr>
                <w:rFonts w:ascii="Arial" w:eastAsia="Arial" w:hAnsi="Arial" w:cs="Arial"/>
                <w:color w:val="FFFFFF" w:themeColor="background1"/>
                <w:sz w:val="21"/>
                <w:szCs w:val="21"/>
                <w:lang w:val="en-US"/>
              </w:rPr>
              <w:t xml:space="preserve">. </w:t>
            </w:r>
            <w:r w:rsidR="0030519B" w:rsidRPr="00BC7790">
              <w:rPr>
                <w:rFonts w:ascii="Arial" w:eastAsia="Arial" w:hAnsi="Arial" w:cs="Arial"/>
                <w:color w:val="FFFFFF" w:themeColor="background1"/>
                <w:sz w:val="21"/>
                <w:szCs w:val="21"/>
                <w:lang w:val="en-US" w:bidi="en-GB"/>
              </w:rPr>
              <w:t>The FSC label shall correspond to the FSC claim made on sales documents, except in the case of retailers selling finished and labelled products to end-consumers.</w:t>
            </w:r>
          </w:p>
          <w:p w14:paraId="7B60B58A" w14:textId="4C9CC8FA" w:rsidR="0014106D" w:rsidRPr="00BC7790" w:rsidRDefault="0014106D" w:rsidP="0014106D">
            <w:pPr>
              <w:pStyle w:val="NOTE"/>
              <w:tabs>
                <w:tab w:val="left" w:pos="426"/>
              </w:tabs>
              <w:spacing w:after="120"/>
              <w:rPr>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30519B" w:rsidRPr="00BC7790">
              <w:rPr>
                <w:color w:val="FFFFFF" w:themeColor="background1"/>
                <w:sz w:val="21"/>
                <w:szCs w:val="21"/>
                <w:lang w:val="en-US" w:bidi="en-GB"/>
              </w:rPr>
              <w:t>Products that are 100% made of reclaimed materials can only be claimed as FSC Recycled</w:t>
            </w:r>
          </w:p>
        </w:tc>
        <w:tc>
          <w:tcPr>
            <w:tcW w:w="2059" w:type="dxa"/>
            <w:tcBorders>
              <w:top w:val="single" w:sz="4" w:space="0" w:color="808080" w:themeColor="background1" w:themeShade="80"/>
              <w:left w:val="nil"/>
              <w:bottom w:val="single" w:sz="4" w:space="0" w:color="808080" w:themeColor="background1" w:themeShade="80"/>
              <w:right w:val="nil"/>
            </w:tcBorders>
          </w:tcPr>
          <w:p w14:paraId="48215E40" w14:textId="77777777" w:rsidR="0014106D" w:rsidRPr="00BC7790" w:rsidRDefault="0014106D" w:rsidP="0014106D">
            <w:pPr>
              <w:rPr>
                <w:rFonts w:ascii="Arial" w:hAnsi="Arial" w:cs="Arial"/>
                <w:color w:val="FFFFFF" w:themeColor="background1"/>
                <w:sz w:val="21"/>
                <w:szCs w:val="21"/>
                <w:lang w:val="en-US"/>
              </w:rPr>
            </w:pPr>
          </w:p>
        </w:tc>
      </w:tr>
      <w:tr w:rsidR="0014106D" w:rsidRPr="0070069C" w14:paraId="39384DFB" w14:textId="77777777" w:rsidTr="0014106D">
        <w:trPr>
          <w:trHeight w:val="1178"/>
        </w:trPr>
        <w:tc>
          <w:tcPr>
            <w:tcW w:w="7569" w:type="dxa"/>
            <w:tcBorders>
              <w:top w:val="single" w:sz="4" w:space="0" w:color="808080" w:themeColor="background1" w:themeShade="80"/>
              <w:left w:val="nil"/>
              <w:bottom w:val="single" w:sz="4" w:space="0" w:color="808080" w:themeColor="background1" w:themeShade="80"/>
              <w:right w:val="nil"/>
            </w:tcBorders>
            <w:shd w:val="clear" w:color="auto" w:fill="auto"/>
          </w:tcPr>
          <w:p w14:paraId="2FBE0633" w14:textId="5D60055A" w:rsidR="0014106D" w:rsidRPr="00BC7790" w:rsidRDefault="0014106D" w:rsidP="0014106D">
            <w:pPr>
              <w:tabs>
                <w:tab w:val="left" w:pos="426"/>
              </w:tabs>
              <w:spacing w:before="120" w:after="120"/>
              <w:rPr>
                <w:rFonts w:ascii="Arial" w:eastAsia="Arial" w:hAnsi="Arial" w:cs="Arial"/>
                <w:sz w:val="21"/>
                <w:szCs w:val="21"/>
                <w:lang w:val="en-US"/>
              </w:rPr>
            </w:pPr>
            <w:r w:rsidRPr="00BC7790">
              <w:rPr>
                <w:rFonts w:ascii="Arial" w:hAnsi="Arial" w:cs="Arial"/>
                <w:i/>
                <w:iCs/>
                <w:lang w:val="en-US"/>
              </w:rPr>
              <w:t>This is an op</w:t>
            </w:r>
            <w:r w:rsidR="0030519B" w:rsidRPr="00BC7790">
              <w:rPr>
                <w:rFonts w:ascii="Arial" w:hAnsi="Arial" w:cs="Arial"/>
                <w:i/>
                <w:iCs/>
                <w:lang w:val="en-US"/>
              </w:rPr>
              <w:t xml:space="preserve">portunity that organizations may make use of use by following Figure A. If the organization wish to use the option to downgrade, this should be descripted in 5.1. </w:t>
            </w:r>
          </w:p>
        </w:tc>
        <w:tc>
          <w:tcPr>
            <w:tcW w:w="2059" w:type="dxa"/>
            <w:tcBorders>
              <w:top w:val="single" w:sz="4" w:space="0" w:color="808080" w:themeColor="background1" w:themeShade="80"/>
              <w:left w:val="nil"/>
              <w:bottom w:val="single" w:sz="4" w:space="0" w:color="808080" w:themeColor="background1" w:themeShade="80"/>
              <w:right w:val="nil"/>
            </w:tcBorders>
          </w:tcPr>
          <w:p w14:paraId="280093F1" w14:textId="77777777" w:rsidR="0014106D" w:rsidRPr="00BC7790" w:rsidRDefault="0014106D" w:rsidP="0014106D">
            <w:pPr>
              <w:rPr>
                <w:rFonts w:ascii="Arial" w:hAnsi="Arial" w:cs="Arial"/>
                <w:sz w:val="21"/>
                <w:szCs w:val="21"/>
                <w:lang w:val="en-US"/>
              </w:rPr>
            </w:pPr>
          </w:p>
        </w:tc>
      </w:tr>
    </w:tbl>
    <w:p w14:paraId="0506A839" w14:textId="46F86D17" w:rsidR="009F6EDD" w:rsidRPr="00BC7790" w:rsidRDefault="009F6EDD">
      <w:pPr>
        <w:rPr>
          <w:rFonts w:ascii="Arial" w:hAnsi="Arial" w:cs="Arial"/>
          <w:lang w:val="en-US"/>
        </w:rPr>
      </w:pPr>
    </w:p>
    <w:p w14:paraId="4F8983F0" w14:textId="77777777" w:rsidR="009F6EDD" w:rsidRPr="00BC7790" w:rsidRDefault="009F6EDD">
      <w:pPr>
        <w:rPr>
          <w:rFonts w:ascii="Arial" w:hAnsi="Arial" w:cs="Arial"/>
          <w:lang w:val="en-US"/>
        </w:rPr>
      </w:pPr>
      <w:r w:rsidRPr="00BC7790">
        <w:rPr>
          <w:rFonts w:ascii="Arial" w:hAnsi="Arial" w:cs="Arial"/>
          <w:lang w:val="en-US"/>
        </w:rPr>
        <w:br w:type="column"/>
      </w:r>
    </w:p>
    <w:tbl>
      <w:tblPr>
        <w:tblStyle w:val="Tabel-Gitter"/>
        <w:tblW w:w="0" w:type="auto"/>
        <w:tblLook w:val="04A0" w:firstRow="1" w:lastRow="0" w:firstColumn="1" w:lastColumn="0" w:noHBand="0" w:noVBand="1"/>
      </w:tblPr>
      <w:tblGrid>
        <w:gridCol w:w="7566"/>
        <w:gridCol w:w="2062"/>
      </w:tblGrid>
      <w:tr w:rsidR="009F6EDD" w:rsidRPr="0070069C" w14:paraId="317F59AA" w14:textId="77777777" w:rsidTr="00505779">
        <w:trPr>
          <w:trHeight w:val="717"/>
        </w:trPr>
        <w:tc>
          <w:tcPr>
            <w:tcW w:w="7566" w:type="dxa"/>
            <w:tcBorders>
              <w:top w:val="single" w:sz="4" w:space="0" w:color="FFFFFF"/>
              <w:left w:val="single" w:sz="4" w:space="0" w:color="FFFFFF"/>
              <w:bottom w:val="single" w:sz="4" w:space="0" w:color="808080" w:themeColor="background1" w:themeShade="80"/>
              <w:right w:val="single" w:sz="4" w:space="0" w:color="FFFFFF"/>
            </w:tcBorders>
          </w:tcPr>
          <w:p w14:paraId="69977DC1" w14:textId="77777777" w:rsidR="009F6EDD" w:rsidRPr="00BC7790" w:rsidRDefault="009F6EDD" w:rsidP="0066156C">
            <w:pPr>
              <w:pStyle w:val="Listeafsnit"/>
              <w:spacing w:before="120" w:after="120"/>
              <w:ind w:left="709"/>
              <w:contextualSpacing w:val="0"/>
              <w:jc w:val="both"/>
              <w:rPr>
                <w:rFonts w:ascii="Arial" w:hAnsi="Arial" w:cs="Arial"/>
                <w:b/>
                <w:sz w:val="32"/>
                <w:szCs w:val="22"/>
                <w:lang w:val="en-US"/>
              </w:rPr>
            </w:pPr>
          </w:p>
        </w:tc>
        <w:tc>
          <w:tcPr>
            <w:tcW w:w="2062" w:type="dxa"/>
            <w:tcBorders>
              <w:top w:val="single" w:sz="4" w:space="0" w:color="FFFFFF"/>
              <w:left w:val="single" w:sz="4" w:space="0" w:color="FFFFFF"/>
              <w:bottom w:val="single" w:sz="4" w:space="0" w:color="808080" w:themeColor="background1" w:themeShade="80"/>
              <w:right w:val="single" w:sz="4" w:space="0" w:color="FFFFFF"/>
            </w:tcBorders>
          </w:tcPr>
          <w:p w14:paraId="73C040B5" w14:textId="1D503595" w:rsidR="009F6EDD" w:rsidRPr="00BC7790" w:rsidRDefault="0014106D" w:rsidP="0066156C">
            <w:pPr>
              <w:jc w:val="center"/>
              <w:rPr>
                <w:rFonts w:ascii="Arial" w:hAnsi="Arial" w:cs="Arial"/>
                <w:lang w:val="en-US"/>
              </w:rPr>
            </w:pPr>
            <w:r w:rsidRPr="00BC7790">
              <w:rPr>
                <w:rFonts w:ascii="Arial" w:hAnsi="Arial" w:cs="Arial"/>
                <w:b/>
                <w:sz w:val="21"/>
                <w:szCs w:val="21"/>
                <w:lang w:val="en-US"/>
              </w:rPr>
              <w:t>References to external documents, documents and the like</w:t>
            </w:r>
          </w:p>
        </w:tc>
      </w:tr>
      <w:tr w:rsidR="007F6835" w:rsidRPr="0070069C" w14:paraId="28289726" w14:textId="77777777" w:rsidTr="00505779">
        <w:trPr>
          <w:trHeight w:val="791"/>
        </w:trPr>
        <w:tc>
          <w:tcPr>
            <w:tcW w:w="7566" w:type="dxa"/>
            <w:tcBorders>
              <w:top w:val="single" w:sz="4" w:space="0" w:color="808080" w:themeColor="background1" w:themeShade="80"/>
              <w:left w:val="nil"/>
              <w:bottom w:val="single" w:sz="4" w:space="0" w:color="808080" w:themeColor="background1" w:themeShade="80"/>
              <w:right w:val="nil"/>
            </w:tcBorders>
            <w:shd w:val="clear" w:color="auto" w:fill="2B6144"/>
          </w:tcPr>
          <w:p w14:paraId="40147053" w14:textId="64187B94" w:rsidR="007F6835" w:rsidRPr="00BC7790" w:rsidRDefault="0030519B" w:rsidP="0066156C">
            <w:pPr>
              <w:pStyle w:val="Overskrift2"/>
              <w:outlineLvl w:val="1"/>
              <w:rPr>
                <w:lang w:val="en-US"/>
              </w:rPr>
            </w:pPr>
            <w:bookmarkStart w:id="15" w:name="_Toc78378845"/>
            <w:r w:rsidRPr="00BC7790">
              <w:rPr>
                <w:bCs/>
                <w:lang w:val="en-US" w:bidi="en-GB"/>
              </w:rPr>
              <w:t>Compliance with timber legality legislation</w:t>
            </w:r>
            <w:bookmarkEnd w:id="15"/>
          </w:p>
        </w:tc>
        <w:tc>
          <w:tcPr>
            <w:tcW w:w="2062" w:type="dxa"/>
            <w:tcBorders>
              <w:top w:val="single" w:sz="4" w:space="0" w:color="808080" w:themeColor="background1" w:themeShade="80"/>
              <w:left w:val="nil"/>
              <w:bottom w:val="single" w:sz="4" w:space="0" w:color="808080" w:themeColor="background1" w:themeShade="80"/>
              <w:right w:val="nil"/>
            </w:tcBorders>
          </w:tcPr>
          <w:p w14:paraId="6B25E755" w14:textId="77777777" w:rsidR="007F6835" w:rsidRPr="00BC7790" w:rsidRDefault="007F6835" w:rsidP="007F6835">
            <w:pPr>
              <w:rPr>
                <w:rFonts w:ascii="Arial" w:hAnsi="Arial" w:cs="Arial"/>
                <w:color w:val="FFFFFF" w:themeColor="background1"/>
                <w:lang w:val="en-US"/>
              </w:rPr>
            </w:pPr>
          </w:p>
        </w:tc>
      </w:tr>
      <w:tr w:rsidR="007F6835" w:rsidRPr="0070069C" w14:paraId="160EC31D" w14:textId="77777777" w:rsidTr="00505779">
        <w:trPr>
          <w:trHeight w:val="2044"/>
        </w:trPr>
        <w:tc>
          <w:tcPr>
            <w:tcW w:w="7566" w:type="dxa"/>
            <w:tcBorders>
              <w:top w:val="single" w:sz="4" w:space="0" w:color="808080" w:themeColor="background1" w:themeShade="80"/>
              <w:left w:val="nil"/>
              <w:bottom w:val="single" w:sz="4" w:space="0" w:color="808080" w:themeColor="background1" w:themeShade="80"/>
              <w:right w:val="nil"/>
            </w:tcBorders>
            <w:shd w:val="clear" w:color="auto" w:fill="6CB744"/>
          </w:tcPr>
          <w:p w14:paraId="383B5C9B" w14:textId="789109FD" w:rsidR="00447446" w:rsidRPr="00337D0E" w:rsidRDefault="00447446" w:rsidP="00752061">
            <w:pPr>
              <w:numPr>
                <w:ilvl w:val="1"/>
                <w:numId w:val="30"/>
              </w:numPr>
              <w:tabs>
                <w:tab w:val="left" w:pos="426"/>
              </w:tabs>
              <w:spacing w:before="120" w:after="120"/>
              <w:ind w:left="567" w:hanging="567"/>
              <w:rPr>
                <w:rFonts w:ascii="Arial" w:eastAsia="Times New Roman" w:hAnsi="Arial" w:cs="Arial"/>
                <w:bCs/>
                <w:noProof/>
                <w:color w:val="FFFFFF" w:themeColor="background1"/>
                <w:sz w:val="21"/>
                <w:szCs w:val="21"/>
                <w:lang w:val="en-US"/>
              </w:rPr>
            </w:pPr>
            <w:r w:rsidRPr="00BC7790">
              <w:rPr>
                <w:rFonts w:ascii="Arial" w:eastAsia="Times New Roman" w:hAnsi="Arial" w:cs="Arial"/>
                <w:bCs/>
                <w:noProof/>
                <w:color w:val="FFFFFF" w:themeColor="background1"/>
                <w:sz w:val="21"/>
                <w:szCs w:val="21"/>
                <w:lang w:val="en-US"/>
              </w:rPr>
              <w:tab/>
            </w:r>
            <w:r w:rsidR="0030519B" w:rsidRPr="00BC7790">
              <w:rPr>
                <w:rFonts w:ascii="Arial" w:eastAsia="Times New Roman" w:hAnsi="Arial" w:cs="Arial"/>
                <w:bCs/>
                <w:noProof/>
                <w:color w:val="FFFFFF" w:themeColor="background1"/>
                <w:sz w:val="21"/>
                <w:szCs w:val="21"/>
                <w:lang w:val="en-US" w:bidi="en-GB"/>
              </w:rPr>
              <w:t>The organization shall ensure that its FSC-certified</w:t>
            </w:r>
            <w:r w:rsidR="00337D0E">
              <w:rPr>
                <w:rFonts w:ascii="Arial" w:eastAsia="Times New Roman" w:hAnsi="Arial" w:cs="Arial"/>
                <w:bCs/>
                <w:noProof/>
                <w:color w:val="FFFFFF" w:themeColor="background1"/>
                <w:sz w:val="21"/>
                <w:szCs w:val="21"/>
                <w:lang w:val="en-US" w:bidi="en-GB"/>
              </w:rPr>
              <w:t xml:space="preserve"> and controlled wood</w:t>
            </w:r>
            <w:r w:rsidR="0030519B" w:rsidRPr="00BC7790">
              <w:rPr>
                <w:rFonts w:ascii="Arial" w:eastAsia="Times New Roman" w:hAnsi="Arial" w:cs="Arial"/>
                <w:bCs/>
                <w:noProof/>
                <w:color w:val="FFFFFF" w:themeColor="background1"/>
                <w:sz w:val="21"/>
                <w:szCs w:val="21"/>
                <w:lang w:val="en-US" w:bidi="en-GB"/>
              </w:rPr>
              <w:t xml:space="preserve"> products</w:t>
            </w:r>
            <w:r w:rsidR="00125097">
              <w:rPr>
                <w:rFonts w:ascii="Arial" w:eastAsia="Times New Roman" w:hAnsi="Arial" w:cs="Arial"/>
                <w:bCs/>
                <w:noProof/>
                <w:color w:val="FFFFFF" w:themeColor="background1"/>
                <w:sz w:val="21"/>
                <w:szCs w:val="21"/>
                <w:lang w:val="en-US" w:bidi="en-GB"/>
              </w:rPr>
              <w:t xml:space="preserve"> or timber</w:t>
            </w:r>
            <w:r w:rsidR="0030519B" w:rsidRPr="00BC7790">
              <w:rPr>
                <w:rFonts w:ascii="Arial" w:eastAsia="Times New Roman" w:hAnsi="Arial" w:cs="Arial"/>
                <w:bCs/>
                <w:noProof/>
                <w:color w:val="FFFFFF" w:themeColor="background1"/>
                <w:sz w:val="21"/>
                <w:szCs w:val="21"/>
                <w:lang w:val="en-US" w:bidi="en-GB"/>
              </w:rPr>
              <w:t xml:space="preserve"> conform to all applicable timber legality legislation. </w:t>
            </w:r>
            <w:r w:rsidR="0030519B" w:rsidRPr="00337D0E">
              <w:rPr>
                <w:rFonts w:ascii="Arial" w:eastAsia="Times New Roman" w:hAnsi="Arial" w:cs="Arial"/>
                <w:bCs/>
                <w:noProof/>
                <w:color w:val="FFFFFF" w:themeColor="background1"/>
                <w:sz w:val="21"/>
                <w:szCs w:val="21"/>
                <w:lang w:val="en-US" w:bidi="en-GB"/>
              </w:rPr>
              <w:t>At a minimum, the organization shall:</w:t>
            </w:r>
          </w:p>
          <w:p w14:paraId="6C7F8813" w14:textId="0510B507" w:rsidR="007F6835" w:rsidRPr="00BC7790" w:rsidRDefault="0030519B" w:rsidP="00752061">
            <w:pPr>
              <w:numPr>
                <w:ilvl w:val="4"/>
                <w:numId w:val="12"/>
              </w:numPr>
              <w:tabs>
                <w:tab w:val="left" w:pos="426"/>
              </w:tabs>
              <w:spacing w:before="120" w:after="120"/>
              <w:rPr>
                <w:rFonts w:ascii="Arial" w:eastAsia="Arial,Times New Roman" w:hAnsi="Arial" w:cs="Arial"/>
                <w:noProof/>
                <w:color w:val="FFFFFF" w:themeColor="background1"/>
                <w:sz w:val="21"/>
                <w:szCs w:val="21"/>
                <w:lang w:val="en-US"/>
              </w:rPr>
            </w:pPr>
            <w:r w:rsidRPr="00BC7790">
              <w:rPr>
                <w:rFonts w:ascii="Arial" w:eastAsia="Arial,Times New Roman" w:hAnsi="Arial" w:cs="Arial"/>
                <w:noProof/>
                <w:color w:val="FFFFFF" w:themeColor="background1"/>
                <w:sz w:val="21"/>
                <w:szCs w:val="21"/>
                <w:lang w:val="en-US" w:bidi="en-GB"/>
              </w:rPr>
              <w:t xml:space="preserve">have procedures in place to ensure the import and/or export </w:t>
            </w:r>
            <w:r w:rsidR="00125097">
              <w:rPr>
                <w:rFonts w:ascii="Arial" w:eastAsia="Arial,Times New Roman" w:hAnsi="Arial" w:cs="Arial"/>
                <w:noProof/>
                <w:color w:val="FFFFFF" w:themeColor="background1"/>
                <w:sz w:val="21"/>
                <w:szCs w:val="21"/>
                <w:lang w:val="en-US" w:bidi="en-GB"/>
              </w:rPr>
              <w:t xml:space="preserve">and commercialisation </w:t>
            </w:r>
            <w:r w:rsidRPr="00BC7790">
              <w:rPr>
                <w:rFonts w:ascii="Arial" w:eastAsia="Arial,Times New Roman" w:hAnsi="Arial" w:cs="Arial"/>
                <w:noProof/>
                <w:color w:val="FFFFFF" w:themeColor="background1"/>
                <w:sz w:val="21"/>
                <w:szCs w:val="21"/>
                <w:lang w:val="en-US" w:bidi="en-GB"/>
              </w:rPr>
              <w:t>of FSC- certified</w:t>
            </w:r>
            <w:r w:rsidR="00125097">
              <w:rPr>
                <w:rFonts w:ascii="Arial" w:eastAsia="Arial,Times New Roman" w:hAnsi="Arial" w:cs="Arial"/>
                <w:noProof/>
                <w:color w:val="FFFFFF" w:themeColor="background1"/>
                <w:sz w:val="21"/>
                <w:szCs w:val="21"/>
                <w:lang w:val="en-US" w:bidi="en-GB"/>
              </w:rPr>
              <w:t xml:space="preserve"> and controlled wood</w:t>
            </w:r>
            <w:r w:rsidRPr="00BC7790">
              <w:rPr>
                <w:rFonts w:ascii="Arial" w:eastAsia="Arial,Times New Roman" w:hAnsi="Arial" w:cs="Arial"/>
                <w:noProof/>
                <w:color w:val="FFFFFF" w:themeColor="background1"/>
                <w:sz w:val="21"/>
                <w:szCs w:val="21"/>
                <w:lang w:val="en-US" w:bidi="en-GB"/>
              </w:rPr>
              <w:t xml:space="preserve"> products by the organization conform to all applicable trade and customs laws</w:t>
            </w:r>
            <w:r w:rsidR="00A12FF8">
              <w:rPr>
                <w:rStyle w:val="Fodnotehenvisning"/>
                <w:rFonts w:ascii="Arial" w:eastAsia="Arial,Times New Roman" w:hAnsi="Arial" w:cs="Arial"/>
                <w:noProof/>
                <w:color w:val="FFFFFF" w:themeColor="background1"/>
                <w:sz w:val="21"/>
                <w:szCs w:val="21"/>
                <w:lang w:val="en-US" w:bidi="en-GB"/>
              </w:rPr>
              <w:footnoteReference w:id="3"/>
            </w:r>
            <w:r w:rsidRPr="00BC7790">
              <w:rPr>
                <w:rFonts w:ascii="Arial" w:eastAsia="Arial,Times New Roman" w:hAnsi="Arial" w:cs="Arial"/>
                <w:noProof/>
                <w:color w:val="FFFFFF" w:themeColor="background1"/>
                <w:sz w:val="21"/>
                <w:szCs w:val="21"/>
                <w:lang w:val="en-US" w:bidi="en-GB"/>
              </w:rPr>
              <w:t xml:space="preserve"> (if the organization exports and/or imports FSC products);</w:t>
            </w:r>
          </w:p>
        </w:tc>
        <w:tc>
          <w:tcPr>
            <w:tcW w:w="2062" w:type="dxa"/>
            <w:tcBorders>
              <w:top w:val="single" w:sz="4" w:space="0" w:color="808080" w:themeColor="background1" w:themeShade="80"/>
              <w:left w:val="nil"/>
              <w:bottom w:val="single" w:sz="4" w:space="0" w:color="808080" w:themeColor="background1" w:themeShade="80"/>
              <w:right w:val="nil"/>
            </w:tcBorders>
          </w:tcPr>
          <w:p w14:paraId="739429A6" w14:textId="77777777" w:rsidR="007F6835" w:rsidRPr="00BC7790" w:rsidRDefault="007F6835" w:rsidP="007F6835">
            <w:pPr>
              <w:rPr>
                <w:rFonts w:ascii="Arial" w:hAnsi="Arial" w:cs="Arial"/>
                <w:color w:val="FFFFFF" w:themeColor="background1"/>
                <w:sz w:val="21"/>
                <w:szCs w:val="21"/>
                <w:lang w:val="en-US"/>
              </w:rPr>
            </w:pPr>
          </w:p>
        </w:tc>
      </w:tr>
      <w:tr w:rsidR="007F6835" w:rsidRPr="0070069C" w14:paraId="35A70A8B" w14:textId="77777777" w:rsidTr="00505779">
        <w:trPr>
          <w:trHeight w:val="1387"/>
        </w:trPr>
        <w:tc>
          <w:tcPr>
            <w:tcW w:w="7566" w:type="dxa"/>
            <w:tcBorders>
              <w:top w:val="single" w:sz="4" w:space="0" w:color="808080" w:themeColor="background1" w:themeShade="80"/>
              <w:left w:val="nil"/>
              <w:bottom w:val="single" w:sz="4" w:space="0" w:color="808080" w:themeColor="background1" w:themeShade="80"/>
              <w:right w:val="nil"/>
            </w:tcBorders>
            <w:shd w:val="clear" w:color="auto" w:fill="auto"/>
          </w:tcPr>
          <w:p w14:paraId="4F5FE21C" w14:textId="31B0154C" w:rsidR="007F6835" w:rsidRPr="00BC7790" w:rsidRDefault="0030519B" w:rsidP="00EB2AB7">
            <w:pPr>
              <w:tabs>
                <w:tab w:val="left" w:pos="426"/>
              </w:tabs>
              <w:spacing w:before="120" w:after="120"/>
              <w:ind w:left="284"/>
              <w:rPr>
                <w:rFonts w:ascii="Arial" w:eastAsia="Arial" w:hAnsi="Arial" w:cs="Arial"/>
                <w:i/>
                <w:sz w:val="18"/>
                <w:szCs w:val="18"/>
                <w:lang w:val="en-US"/>
              </w:rPr>
            </w:pPr>
            <w:r w:rsidRPr="00BC7790">
              <w:rPr>
                <w:rFonts w:ascii="Arial" w:hAnsi="Arial" w:cs="Arial"/>
                <w:i/>
                <w:iCs/>
                <w:lang w:val="en-US"/>
              </w:rPr>
              <w:t xml:space="preserve">Organisations typically meet this requirement by referring to </w:t>
            </w:r>
            <w:r w:rsidR="00EB2AB7" w:rsidRPr="00BC7790">
              <w:rPr>
                <w:rFonts w:ascii="Arial" w:hAnsi="Arial" w:cs="Arial"/>
                <w:i/>
                <w:iCs/>
                <w:lang w:val="en-US"/>
              </w:rPr>
              <w:t xml:space="preserve">existing procedures and workflow within the company that ensures that the organization </w:t>
            </w:r>
            <w:r w:rsidR="0014106D" w:rsidRPr="00BC7790">
              <w:rPr>
                <w:rFonts w:ascii="Arial" w:hAnsi="Arial" w:cs="Arial"/>
                <w:i/>
                <w:iCs/>
                <w:lang w:val="en-US"/>
              </w:rPr>
              <w:t>comply with trade and customs regulations to which they are subject.</w:t>
            </w:r>
          </w:p>
        </w:tc>
        <w:tc>
          <w:tcPr>
            <w:tcW w:w="2062" w:type="dxa"/>
            <w:tcBorders>
              <w:top w:val="single" w:sz="4" w:space="0" w:color="808080" w:themeColor="background1" w:themeShade="80"/>
              <w:left w:val="nil"/>
              <w:bottom w:val="single" w:sz="4" w:space="0" w:color="808080" w:themeColor="background1" w:themeShade="80"/>
              <w:right w:val="nil"/>
            </w:tcBorders>
          </w:tcPr>
          <w:p w14:paraId="2C723D51" w14:textId="388088B4" w:rsidR="007F6835" w:rsidRPr="00BC7790" w:rsidRDefault="007F6835" w:rsidP="007F6835">
            <w:pPr>
              <w:rPr>
                <w:rFonts w:ascii="Arial" w:hAnsi="Arial" w:cs="Arial"/>
                <w:sz w:val="21"/>
                <w:szCs w:val="21"/>
                <w:lang w:val="en-US"/>
              </w:rPr>
            </w:pPr>
          </w:p>
        </w:tc>
      </w:tr>
      <w:tr w:rsidR="007F6835" w:rsidRPr="0070069C" w14:paraId="6B9F9EA6" w14:textId="77777777" w:rsidTr="00505779">
        <w:trPr>
          <w:trHeight w:val="2324"/>
        </w:trPr>
        <w:tc>
          <w:tcPr>
            <w:tcW w:w="7566" w:type="dxa"/>
            <w:tcBorders>
              <w:top w:val="single" w:sz="4" w:space="0" w:color="808080" w:themeColor="background1" w:themeShade="80"/>
              <w:left w:val="nil"/>
              <w:bottom w:val="single" w:sz="4" w:space="0" w:color="808080" w:themeColor="background1" w:themeShade="80"/>
              <w:right w:val="nil"/>
            </w:tcBorders>
            <w:shd w:val="clear" w:color="auto" w:fill="6CB744"/>
          </w:tcPr>
          <w:p w14:paraId="3A118204" w14:textId="392CECA5" w:rsidR="00EB2AB7" w:rsidRPr="00BC7790" w:rsidRDefault="00EB2AB7" w:rsidP="00752061">
            <w:pPr>
              <w:numPr>
                <w:ilvl w:val="4"/>
                <w:numId w:val="2"/>
              </w:numPr>
              <w:tabs>
                <w:tab w:val="left" w:pos="426"/>
              </w:tabs>
              <w:spacing w:before="120" w:after="120"/>
              <w:rPr>
                <w:rFonts w:ascii="Arial" w:eastAsia="Times New Roman" w:hAnsi="Arial" w:cs="Arial"/>
                <w:bCs/>
                <w:iCs/>
                <w:noProof/>
                <w:color w:val="FFFFFF" w:themeColor="background1"/>
                <w:sz w:val="21"/>
                <w:szCs w:val="21"/>
                <w:lang w:val="en-US" w:bidi="en-GB"/>
              </w:rPr>
            </w:pPr>
            <w:r w:rsidRPr="00BC7790">
              <w:rPr>
                <w:rFonts w:ascii="Arial" w:eastAsia="Times New Roman" w:hAnsi="Arial" w:cs="Arial"/>
                <w:bCs/>
                <w:iCs/>
                <w:noProof/>
                <w:color w:val="FFFFFF" w:themeColor="background1"/>
                <w:sz w:val="21"/>
                <w:szCs w:val="21"/>
                <w:lang w:val="en-US" w:bidi="en-GB"/>
              </w:rPr>
              <w:t>upon request, collect and provide information on species (common and scientific name) and country of harvest (or more specific location details if required by legislation) to direct customers and/or any FSC-certified organizations further down the supply chain that need this information to comply with timber legality legislation. The form and frequency of providing this information may be agreed upon between the organization and the requester</w:t>
            </w:r>
            <w:r w:rsidR="007A51A2">
              <w:rPr>
                <w:rFonts w:ascii="Arial" w:eastAsia="Times New Roman" w:hAnsi="Arial" w:cs="Arial"/>
                <w:bCs/>
                <w:iCs/>
                <w:noProof/>
                <w:color w:val="FFFFFF" w:themeColor="background1"/>
                <w:sz w:val="21"/>
                <w:szCs w:val="21"/>
                <w:lang w:val="en-US" w:bidi="en-GB"/>
              </w:rPr>
              <w:t xml:space="preserve">, </w:t>
            </w:r>
            <w:r w:rsidR="007A51A2" w:rsidRPr="007A51A2">
              <w:rPr>
                <w:rFonts w:ascii="Arial" w:eastAsia="Times New Roman" w:hAnsi="Arial" w:cs="Arial"/>
                <w:bCs/>
                <w:iCs/>
                <w:noProof/>
                <w:color w:val="FFFFFF" w:themeColor="background1"/>
                <w:sz w:val="21"/>
                <w:szCs w:val="21"/>
                <w:lang w:val="en-US" w:bidi="en-GB"/>
              </w:rPr>
              <w:t>as long as the information is accurate and can be correctly associated with each material supplied as FSC certified or FSC Controlled Wood.</w:t>
            </w:r>
          </w:p>
          <w:p w14:paraId="1504EDAC" w14:textId="60F68436" w:rsidR="00D3080B" w:rsidRDefault="00D3080B" w:rsidP="00EB2AB7">
            <w:pPr>
              <w:pStyle w:val="NOTE"/>
              <w:tabs>
                <w:tab w:val="left" w:pos="426"/>
              </w:tabs>
              <w:rPr>
                <w:b/>
                <w:color w:val="FFFFFF" w:themeColor="background1"/>
                <w:sz w:val="21"/>
                <w:szCs w:val="21"/>
                <w:lang w:val="en-US"/>
              </w:rPr>
            </w:pPr>
            <w:r w:rsidRPr="00D3080B">
              <w:rPr>
                <w:b/>
                <w:color w:val="FFFFFF" w:themeColor="background1"/>
                <w:sz w:val="21"/>
                <w:szCs w:val="21"/>
                <w:lang w:val="en-US"/>
              </w:rPr>
              <w:t xml:space="preserve">NOTE: </w:t>
            </w:r>
            <w:r w:rsidRPr="00D3080B">
              <w:rPr>
                <w:bCs/>
                <w:color w:val="FFFFFF" w:themeColor="background1"/>
                <w:sz w:val="21"/>
                <w:szCs w:val="21"/>
                <w:lang w:val="en-US"/>
              </w:rPr>
              <w:t>Information on the sub-national regions or concessions of harvest is required where the risk of illegal harvesting between concessions of harvest in a country or sub-national region varies. Any arrangement conferring the right to harvest timber in a defined area is considered a concession of harvest.</w:t>
            </w:r>
          </w:p>
          <w:p w14:paraId="6E162FE7" w14:textId="40BFB163" w:rsidR="007F6835" w:rsidRPr="00BC7790" w:rsidRDefault="00447446" w:rsidP="00EB2AB7">
            <w:pPr>
              <w:pStyle w:val="NOTE"/>
              <w:tabs>
                <w:tab w:val="left" w:pos="426"/>
              </w:tabs>
              <w:rPr>
                <w:bCs/>
                <w:iCs/>
                <w:noProof/>
                <w:color w:val="FFFFFF" w:themeColor="background1"/>
                <w:sz w:val="21"/>
                <w:szCs w:val="21"/>
                <w:lang w:val="en-US" w:bidi="en-GB"/>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EB2AB7" w:rsidRPr="00BC7790">
              <w:rPr>
                <w:bCs/>
                <w:iCs/>
                <w:noProof/>
                <w:color w:val="FFFFFF" w:themeColor="background1"/>
                <w:sz w:val="21"/>
                <w:szCs w:val="21"/>
                <w:lang w:val="en-US" w:bidi="en-GB"/>
              </w:rPr>
              <w:t>If the organization does not possess the requested information on species and country of origin, the request shall be passed on to the upstream suppliers until the information can be obtained.</w:t>
            </w:r>
          </w:p>
        </w:tc>
        <w:tc>
          <w:tcPr>
            <w:tcW w:w="2062" w:type="dxa"/>
            <w:tcBorders>
              <w:top w:val="single" w:sz="4" w:space="0" w:color="808080" w:themeColor="background1" w:themeShade="80"/>
              <w:left w:val="nil"/>
              <w:bottom w:val="single" w:sz="4" w:space="0" w:color="808080" w:themeColor="background1" w:themeShade="80"/>
              <w:right w:val="nil"/>
            </w:tcBorders>
          </w:tcPr>
          <w:p w14:paraId="6438A1AF" w14:textId="77777777" w:rsidR="007F6835" w:rsidRPr="00BC7790" w:rsidRDefault="007F6835" w:rsidP="007F6835">
            <w:pPr>
              <w:rPr>
                <w:rFonts w:ascii="Arial" w:hAnsi="Arial" w:cs="Arial"/>
                <w:color w:val="FFFFFF" w:themeColor="background1"/>
                <w:sz w:val="21"/>
                <w:szCs w:val="21"/>
                <w:lang w:val="en-US"/>
              </w:rPr>
            </w:pPr>
          </w:p>
        </w:tc>
      </w:tr>
      <w:tr w:rsidR="007F6835" w:rsidRPr="0070069C" w14:paraId="0B1F6433" w14:textId="77777777" w:rsidTr="00505779">
        <w:trPr>
          <w:trHeight w:val="1542"/>
        </w:trPr>
        <w:tc>
          <w:tcPr>
            <w:tcW w:w="7566" w:type="dxa"/>
            <w:tcBorders>
              <w:top w:val="single" w:sz="4" w:space="0" w:color="808080" w:themeColor="background1" w:themeShade="80"/>
              <w:left w:val="nil"/>
              <w:bottom w:val="single" w:sz="4" w:space="0" w:color="808080" w:themeColor="background1" w:themeShade="80"/>
              <w:right w:val="nil"/>
            </w:tcBorders>
            <w:shd w:val="clear" w:color="auto" w:fill="auto"/>
          </w:tcPr>
          <w:p w14:paraId="65962B9B" w14:textId="6345EDFA" w:rsidR="007F6835" w:rsidRPr="00BC7790" w:rsidRDefault="00EB2AB7" w:rsidP="00DD1E42">
            <w:pPr>
              <w:spacing w:before="120" w:after="120"/>
              <w:ind w:left="284"/>
              <w:rPr>
                <w:rFonts w:ascii="Arial" w:eastAsia="Arial" w:hAnsi="Arial" w:cs="Arial"/>
                <w:sz w:val="21"/>
                <w:szCs w:val="21"/>
                <w:lang w:val="en-US"/>
              </w:rPr>
            </w:pPr>
            <w:r w:rsidRPr="00BC7790">
              <w:rPr>
                <w:rFonts w:ascii="Arial" w:hAnsi="Arial" w:cs="Arial"/>
                <w:i/>
                <w:iCs/>
                <w:lang w:val="en-US"/>
              </w:rPr>
              <w:t>Organisations typically</w:t>
            </w:r>
            <w:r w:rsidR="0014106D" w:rsidRPr="00BC7790">
              <w:rPr>
                <w:rFonts w:ascii="Arial" w:hAnsi="Arial" w:cs="Arial"/>
                <w:i/>
                <w:iCs/>
                <w:lang w:val="en-US"/>
              </w:rPr>
              <w:t xml:space="preserve"> comply</w:t>
            </w:r>
            <w:r w:rsidRPr="00BC7790">
              <w:rPr>
                <w:rFonts w:ascii="Arial" w:hAnsi="Arial" w:cs="Arial"/>
                <w:i/>
                <w:iCs/>
                <w:lang w:val="en-US"/>
              </w:rPr>
              <w:t xml:space="preserve"> with this requirement by writing into their procedure that they will </w:t>
            </w:r>
            <w:r w:rsidR="0014106D" w:rsidRPr="00BC7790">
              <w:rPr>
                <w:rFonts w:ascii="Arial" w:hAnsi="Arial" w:cs="Arial"/>
                <w:i/>
                <w:iCs/>
                <w:lang w:val="en-US"/>
              </w:rPr>
              <w:t>send / provide the information provided in 6.1 b) at the request of customers.</w:t>
            </w:r>
          </w:p>
        </w:tc>
        <w:tc>
          <w:tcPr>
            <w:tcW w:w="2062" w:type="dxa"/>
            <w:tcBorders>
              <w:top w:val="single" w:sz="4" w:space="0" w:color="808080" w:themeColor="background1" w:themeShade="80"/>
              <w:left w:val="nil"/>
              <w:bottom w:val="single" w:sz="4" w:space="0" w:color="808080" w:themeColor="background1" w:themeShade="80"/>
              <w:right w:val="nil"/>
            </w:tcBorders>
          </w:tcPr>
          <w:p w14:paraId="4D13C953" w14:textId="77777777" w:rsidR="007F6835" w:rsidRPr="00BC7790" w:rsidRDefault="007F6835" w:rsidP="007F6835">
            <w:pPr>
              <w:rPr>
                <w:rFonts w:ascii="Arial" w:hAnsi="Arial" w:cs="Arial"/>
                <w:sz w:val="21"/>
                <w:szCs w:val="21"/>
                <w:lang w:val="en-US"/>
              </w:rPr>
            </w:pPr>
          </w:p>
        </w:tc>
      </w:tr>
      <w:tr w:rsidR="00550A91" w:rsidRPr="0070069C" w14:paraId="178283B0" w14:textId="77777777" w:rsidTr="00505779">
        <w:trPr>
          <w:trHeight w:val="699"/>
        </w:trPr>
        <w:tc>
          <w:tcPr>
            <w:tcW w:w="7566" w:type="dxa"/>
            <w:tcBorders>
              <w:top w:val="single" w:sz="4" w:space="0" w:color="808080" w:themeColor="background1" w:themeShade="80"/>
              <w:left w:val="nil"/>
              <w:bottom w:val="single" w:sz="4" w:space="0" w:color="808080" w:themeColor="background1" w:themeShade="80"/>
              <w:right w:val="nil"/>
            </w:tcBorders>
            <w:shd w:val="clear" w:color="auto" w:fill="6CB744"/>
          </w:tcPr>
          <w:p w14:paraId="5F0D748B" w14:textId="0BA99761" w:rsidR="00550A91" w:rsidRPr="0078549E" w:rsidRDefault="00FF3197" w:rsidP="0078549E">
            <w:pPr>
              <w:numPr>
                <w:ilvl w:val="4"/>
                <w:numId w:val="2"/>
              </w:numPr>
              <w:tabs>
                <w:tab w:val="left" w:pos="426"/>
              </w:tabs>
              <w:spacing w:before="120" w:after="120"/>
              <w:rPr>
                <w:rFonts w:ascii="Arial" w:eastAsia="Times New Roman" w:hAnsi="Arial" w:cs="Arial"/>
                <w:bCs/>
                <w:iCs/>
                <w:noProof/>
                <w:color w:val="FFFFFF" w:themeColor="background1"/>
                <w:sz w:val="21"/>
                <w:szCs w:val="21"/>
                <w:lang w:val="en-US"/>
              </w:rPr>
            </w:pPr>
            <w:r w:rsidRPr="00FF3197">
              <w:rPr>
                <w:rFonts w:ascii="Arial" w:eastAsia="Times New Roman" w:hAnsi="Arial" w:cs="Arial"/>
                <w:bCs/>
                <w:iCs/>
                <w:noProof/>
                <w:color w:val="FFFFFF" w:themeColor="background1"/>
                <w:sz w:val="21"/>
                <w:szCs w:val="21"/>
                <w:lang w:val="en-US"/>
              </w:rPr>
              <w:lastRenderedPageBreak/>
              <w:t>provide proof of compliance with relevant trade and customs laws;</w:t>
            </w:r>
          </w:p>
        </w:tc>
        <w:tc>
          <w:tcPr>
            <w:tcW w:w="2062" w:type="dxa"/>
            <w:tcBorders>
              <w:top w:val="single" w:sz="4" w:space="0" w:color="808080" w:themeColor="background1" w:themeShade="80"/>
              <w:left w:val="nil"/>
              <w:bottom w:val="single" w:sz="4" w:space="0" w:color="808080" w:themeColor="background1" w:themeShade="80"/>
              <w:right w:val="nil"/>
            </w:tcBorders>
          </w:tcPr>
          <w:p w14:paraId="223CF4A8" w14:textId="77777777" w:rsidR="00550A91" w:rsidRPr="00BC7790" w:rsidRDefault="00550A91" w:rsidP="007F6835">
            <w:pPr>
              <w:rPr>
                <w:rFonts w:ascii="Arial" w:hAnsi="Arial" w:cs="Arial"/>
                <w:color w:val="FFFFFF" w:themeColor="background1"/>
                <w:sz w:val="21"/>
                <w:szCs w:val="21"/>
                <w:lang w:val="en-US"/>
              </w:rPr>
            </w:pPr>
          </w:p>
        </w:tc>
      </w:tr>
      <w:tr w:rsidR="00550A91" w:rsidRPr="0070069C" w14:paraId="6E1DEFE8" w14:textId="77777777" w:rsidTr="00505779">
        <w:trPr>
          <w:trHeight w:val="1457"/>
        </w:trPr>
        <w:tc>
          <w:tcPr>
            <w:tcW w:w="7566" w:type="dxa"/>
            <w:tcBorders>
              <w:top w:val="single" w:sz="4" w:space="0" w:color="808080" w:themeColor="background1" w:themeShade="80"/>
              <w:left w:val="nil"/>
              <w:bottom w:val="nil"/>
              <w:right w:val="nil"/>
            </w:tcBorders>
            <w:shd w:val="clear" w:color="auto" w:fill="auto"/>
          </w:tcPr>
          <w:p w14:paraId="4E5E6142" w14:textId="10FE75E3" w:rsidR="00550A91" w:rsidRDefault="00921EB5" w:rsidP="00CD326E">
            <w:pPr>
              <w:tabs>
                <w:tab w:val="left" w:pos="426"/>
              </w:tabs>
              <w:spacing w:before="120" w:after="120"/>
              <w:ind w:left="142"/>
              <w:rPr>
                <w:rFonts w:ascii="Arial" w:hAnsi="Arial" w:cs="Arial"/>
                <w:i/>
                <w:iCs/>
                <w:lang w:val="en-US"/>
              </w:rPr>
            </w:pPr>
            <w:r>
              <w:rPr>
                <w:rFonts w:ascii="Arial" w:hAnsi="Arial" w:cs="Arial"/>
                <w:i/>
                <w:iCs/>
                <w:lang w:val="en-US"/>
              </w:rPr>
              <w:t>O</w:t>
            </w:r>
            <w:r w:rsidR="00EB2AB7" w:rsidRPr="00BC7790">
              <w:rPr>
                <w:rFonts w:ascii="Arial" w:hAnsi="Arial" w:cs="Arial"/>
                <w:i/>
                <w:iCs/>
                <w:lang w:val="en-US"/>
              </w:rPr>
              <w:t>rganizations typically</w:t>
            </w:r>
            <w:r w:rsidR="0014106D" w:rsidRPr="00BC7790">
              <w:rPr>
                <w:rFonts w:ascii="Arial" w:hAnsi="Arial" w:cs="Arial"/>
                <w:i/>
                <w:iCs/>
                <w:lang w:val="en-US"/>
              </w:rPr>
              <w:t xml:space="preserve"> comply with</w:t>
            </w:r>
            <w:r w:rsidR="00EB2AB7" w:rsidRPr="00BC7790">
              <w:rPr>
                <w:rFonts w:ascii="Arial" w:hAnsi="Arial" w:cs="Arial"/>
                <w:i/>
                <w:iCs/>
                <w:lang w:val="en-US"/>
              </w:rPr>
              <w:t xml:space="preserve"> this requirement by</w:t>
            </w:r>
            <w:r>
              <w:rPr>
                <w:rFonts w:ascii="Arial" w:hAnsi="Arial" w:cs="Arial"/>
                <w:i/>
                <w:iCs/>
                <w:lang w:val="en-US"/>
              </w:rPr>
              <w:t xml:space="preserve"> making sure they have and maintain document</w:t>
            </w:r>
            <w:r w:rsidR="003B42B8">
              <w:rPr>
                <w:rFonts w:ascii="Arial" w:hAnsi="Arial" w:cs="Arial"/>
                <w:i/>
                <w:iCs/>
                <w:lang w:val="en-US"/>
              </w:rPr>
              <w:t>s, processes and similar that document that they meet the laws.</w:t>
            </w:r>
            <w:r w:rsidR="00EB2AB7" w:rsidRPr="00BC7790">
              <w:rPr>
                <w:rFonts w:ascii="Arial" w:hAnsi="Arial" w:cs="Arial"/>
                <w:i/>
                <w:iCs/>
                <w:lang w:val="en-US"/>
              </w:rPr>
              <w:t xml:space="preserve"> </w:t>
            </w:r>
          </w:p>
          <w:p w14:paraId="0502A253" w14:textId="32144316" w:rsidR="00505779" w:rsidRPr="00BC7790" w:rsidRDefault="00505779" w:rsidP="00CD326E">
            <w:pPr>
              <w:tabs>
                <w:tab w:val="left" w:pos="426"/>
              </w:tabs>
              <w:spacing w:before="120" w:after="120"/>
              <w:ind w:left="142"/>
              <w:rPr>
                <w:rFonts w:ascii="Arial" w:eastAsia="Arial" w:hAnsi="Arial" w:cs="Arial"/>
                <w:szCs w:val="22"/>
                <w:lang w:val="en-US"/>
              </w:rPr>
            </w:pPr>
          </w:p>
        </w:tc>
        <w:tc>
          <w:tcPr>
            <w:tcW w:w="2062" w:type="dxa"/>
            <w:tcBorders>
              <w:top w:val="single" w:sz="4" w:space="0" w:color="808080" w:themeColor="background1" w:themeShade="80"/>
              <w:left w:val="nil"/>
              <w:bottom w:val="nil"/>
              <w:right w:val="nil"/>
            </w:tcBorders>
          </w:tcPr>
          <w:p w14:paraId="511A0425" w14:textId="77777777" w:rsidR="00550A91" w:rsidRPr="00BC7790" w:rsidRDefault="00550A91" w:rsidP="007F6835">
            <w:pPr>
              <w:rPr>
                <w:rFonts w:ascii="Arial" w:hAnsi="Arial" w:cs="Arial"/>
                <w:lang w:val="en-US"/>
              </w:rPr>
            </w:pPr>
          </w:p>
        </w:tc>
      </w:tr>
      <w:tr w:rsidR="00505779" w:rsidRPr="0070069C" w14:paraId="20E8A15A" w14:textId="77777777" w:rsidTr="00505779">
        <w:trPr>
          <w:gridAfter w:val="1"/>
          <w:wAfter w:w="2062" w:type="dxa"/>
          <w:trHeight w:val="2324"/>
        </w:trPr>
        <w:tc>
          <w:tcPr>
            <w:tcW w:w="7566" w:type="dxa"/>
            <w:tcBorders>
              <w:top w:val="single" w:sz="4" w:space="0" w:color="808080" w:themeColor="background1" w:themeShade="80"/>
              <w:left w:val="nil"/>
              <w:bottom w:val="single" w:sz="4" w:space="0" w:color="808080" w:themeColor="background1" w:themeShade="80"/>
              <w:right w:val="nil"/>
            </w:tcBorders>
            <w:shd w:val="clear" w:color="auto" w:fill="6CB744"/>
          </w:tcPr>
          <w:p w14:paraId="789892F6" w14:textId="77777777" w:rsidR="00505779" w:rsidRPr="00BC7790" w:rsidRDefault="00505779" w:rsidP="001166ED">
            <w:pPr>
              <w:numPr>
                <w:ilvl w:val="4"/>
                <w:numId w:val="2"/>
              </w:numPr>
              <w:tabs>
                <w:tab w:val="left" w:pos="426"/>
              </w:tabs>
              <w:spacing w:before="120" w:after="120"/>
              <w:rPr>
                <w:rFonts w:ascii="Arial" w:eastAsia="Times New Roman" w:hAnsi="Arial" w:cs="Arial"/>
                <w:bCs/>
                <w:iCs/>
                <w:noProof/>
                <w:color w:val="FFFFFF" w:themeColor="background1"/>
                <w:sz w:val="21"/>
                <w:szCs w:val="21"/>
                <w:lang w:val="en-US"/>
              </w:rPr>
            </w:pPr>
            <w:r w:rsidRPr="00BC7790">
              <w:rPr>
                <w:rFonts w:ascii="Arial" w:eastAsia="Times New Roman" w:hAnsi="Arial" w:cs="Arial"/>
                <w:bCs/>
                <w:iCs/>
                <w:noProof/>
                <w:color w:val="FFFFFF" w:themeColor="background1"/>
                <w:sz w:val="21"/>
                <w:szCs w:val="21"/>
                <w:lang w:val="en-US" w:bidi="en-GB"/>
              </w:rPr>
              <w:t xml:space="preserve">ensure that FSC-certified products containing pre-consumer reclaimed wood (except reclaimed paper) being sold to companies located in countries where timber legality legislation applies </w:t>
            </w:r>
            <w:r w:rsidRPr="00BC7790">
              <w:rPr>
                <w:rFonts w:ascii="Arial" w:eastAsia="Times New Roman" w:hAnsi="Arial" w:cs="Arial"/>
                <w:b/>
                <w:bCs/>
                <w:iCs/>
                <w:noProof/>
                <w:color w:val="FFFFFF" w:themeColor="background1"/>
                <w:sz w:val="21"/>
                <w:szCs w:val="21"/>
                <w:lang w:val="en-US" w:bidi="en-GB"/>
              </w:rPr>
              <w:t>either</w:t>
            </w:r>
            <w:r w:rsidRPr="00BC7790">
              <w:rPr>
                <w:rFonts w:ascii="Arial" w:eastAsia="Times New Roman" w:hAnsi="Arial" w:cs="Arial"/>
                <w:bCs/>
                <w:iCs/>
                <w:noProof/>
                <w:color w:val="FFFFFF" w:themeColor="background1"/>
                <w:sz w:val="21"/>
                <w:szCs w:val="21"/>
                <w:lang w:val="en-US"/>
              </w:rPr>
              <w:t>:</w:t>
            </w:r>
          </w:p>
          <w:p w14:paraId="104AD225" w14:textId="77777777" w:rsidR="00505779" w:rsidRPr="00BC7790" w:rsidRDefault="00505779" w:rsidP="001166ED">
            <w:pPr>
              <w:numPr>
                <w:ilvl w:val="3"/>
                <w:numId w:val="13"/>
              </w:numPr>
              <w:tabs>
                <w:tab w:val="left" w:pos="426"/>
              </w:tabs>
              <w:spacing w:before="120" w:after="120"/>
              <w:rPr>
                <w:rFonts w:ascii="Arial" w:eastAsia="Times New Roman" w:hAnsi="Arial" w:cs="Arial"/>
                <w:b/>
                <w:bCs/>
                <w:iCs/>
                <w:noProof/>
                <w:color w:val="FFFFFF" w:themeColor="background1"/>
                <w:sz w:val="21"/>
                <w:szCs w:val="21"/>
                <w:lang w:val="en-US" w:bidi="en-GB"/>
              </w:rPr>
            </w:pPr>
            <w:r w:rsidRPr="00BC7790">
              <w:rPr>
                <w:rFonts w:ascii="Arial" w:eastAsia="Times New Roman" w:hAnsi="Arial" w:cs="Arial"/>
                <w:bCs/>
                <w:iCs/>
                <w:noProof/>
                <w:color w:val="FFFFFF" w:themeColor="background1"/>
                <w:sz w:val="21"/>
                <w:szCs w:val="21"/>
                <w:lang w:val="en-US" w:bidi="en-GB"/>
              </w:rPr>
              <w:t xml:space="preserve">only include pre-consumer reclaimed wood materials that conform to FSC Controlled Wood requirements in accordance with FSC-STD-40-005; </w:t>
            </w:r>
            <w:r w:rsidRPr="00BC7790">
              <w:rPr>
                <w:rFonts w:ascii="Arial" w:eastAsia="Times New Roman" w:hAnsi="Arial" w:cs="Arial"/>
                <w:b/>
                <w:bCs/>
                <w:iCs/>
                <w:noProof/>
                <w:color w:val="FFFFFF" w:themeColor="background1"/>
                <w:sz w:val="21"/>
                <w:szCs w:val="21"/>
                <w:lang w:val="en-US" w:bidi="en-GB"/>
              </w:rPr>
              <w:t>or</w:t>
            </w:r>
          </w:p>
          <w:p w14:paraId="216C82C6" w14:textId="77777777" w:rsidR="00505779" w:rsidRPr="00BC7790" w:rsidRDefault="00505779" w:rsidP="001166ED">
            <w:pPr>
              <w:numPr>
                <w:ilvl w:val="3"/>
                <w:numId w:val="13"/>
              </w:numPr>
              <w:tabs>
                <w:tab w:val="left" w:pos="426"/>
              </w:tabs>
              <w:spacing w:before="120" w:after="120"/>
              <w:rPr>
                <w:rFonts w:ascii="Arial" w:eastAsia="Times New Roman" w:hAnsi="Arial" w:cs="Arial"/>
                <w:bCs/>
                <w:iCs/>
                <w:noProof/>
                <w:color w:val="FFFFFF" w:themeColor="background1"/>
                <w:sz w:val="21"/>
                <w:szCs w:val="21"/>
                <w:lang w:val="en-US" w:bidi="en-GB"/>
              </w:rPr>
            </w:pPr>
            <w:r w:rsidRPr="00BC7790">
              <w:rPr>
                <w:rFonts w:ascii="Arial" w:eastAsia="Times New Roman" w:hAnsi="Arial" w:cs="Arial"/>
                <w:bCs/>
                <w:iCs/>
                <w:noProof/>
                <w:color w:val="FFFFFF" w:themeColor="background1"/>
                <w:sz w:val="21"/>
                <w:szCs w:val="21"/>
                <w:lang w:val="en-US" w:bidi="en-GB"/>
              </w:rPr>
              <w:t>inform their customers about the presence of pre-consumer reclaimed wood in the product and support their due diligence system as required by applicable timber legality legislation.</w:t>
            </w:r>
          </w:p>
          <w:p w14:paraId="5AE1BBA5" w14:textId="2ACC85D9" w:rsidR="00505779" w:rsidRPr="00BC7790" w:rsidRDefault="00505779" w:rsidP="001166ED">
            <w:pPr>
              <w:pStyle w:val="NOTE"/>
              <w:tabs>
                <w:tab w:val="left" w:pos="426"/>
              </w:tabs>
              <w:spacing w:after="120"/>
              <w:ind w:firstLine="0"/>
              <w:rPr>
                <w:bCs/>
                <w:noProof/>
                <w:color w:val="FFFFFF" w:themeColor="background1"/>
                <w:sz w:val="21"/>
                <w:szCs w:val="21"/>
                <w:lang w:val="en-US"/>
              </w:rPr>
            </w:pPr>
            <w:r w:rsidRPr="00BC7790">
              <w:rPr>
                <w:b/>
                <w:color w:val="FFFFFF" w:themeColor="background1"/>
                <w:sz w:val="21"/>
                <w:szCs w:val="21"/>
                <w:lang w:val="en-US"/>
              </w:rPr>
              <w:t>NOTE:</w:t>
            </w:r>
            <w:r w:rsidRPr="00BC7790">
              <w:rPr>
                <w:rFonts w:eastAsia="Arial MT Std"/>
                <w:sz w:val="22"/>
                <w:szCs w:val="22"/>
                <w:lang w:val="en-GB" w:eastAsia="en-GB" w:bidi="en-GB"/>
              </w:rPr>
              <w:t xml:space="preserve"> </w:t>
            </w:r>
            <w:r w:rsidRPr="00BC7790">
              <w:rPr>
                <w:color w:val="FFFFFF" w:themeColor="background1"/>
                <w:sz w:val="21"/>
                <w:szCs w:val="21"/>
                <w:lang w:val="en-US" w:bidi="en-GB"/>
              </w:rPr>
              <w:t xml:space="preserve">Organizations applying option </w:t>
            </w:r>
            <w:r w:rsidR="00176AC0">
              <w:rPr>
                <w:color w:val="FFFFFF" w:themeColor="background1"/>
                <w:sz w:val="21"/>
                <w:szCs w:val="21"/>
                <w:lang w:val="en-US" w:bidi="en-GB"/>
              </w:rPr>
              <w:t>d</w:t>
            </w:r>
            <w:r w:rsidRPr="00BC7790">
              <w:rPr>
                <w:color w:val="FFFFFF" w:themeColor="background1"/>
                <w:sz w:val="21"/>
                <w:szCs w:val="21"/>
                <w:lang w:val="en-US" w:bidi="en-GB"/>
              </w:rPr>
              <w:t xml:space="preserve"> (i) above may apply the requirements for co-products outlined in FSC-STD-40-005</w:t>
            </w:r>
          </w:p>
        </w:tc>
      </w:tr>
      <w:tr w:rsidR="00505779" w:rsidRPr="0070069C" w14:paraId="1061A74D" w14:textId="77777777" w:rsidTr="00505779">
        <w:trPr>
          <w:gridAfter w:val="1"/>
          <w:wAfter w:w="2062" w:type="dxa"/>
          <w:trHeight w:val="1457"/>
        </w:trPr>
        <w:tc>
          <w:tcPr>
            <w:tcW w:w="7566" w:type="dxa"/>
            <w:tcBorders>
              <w:top w:val="single" w:sz="4" w:space="0" w:color="808080" w:themeColor="background1" w:themeShade="80"/>
              <w:left w:val="nil"/>
              <w:bottom w:val="nil"/>
              <w:right w:val="nil"/>
            </w:tcBorders>
            <w:shd w:val="clear" w:color="auto" w:fill="auto"/>
          </w:tcPr>
          <w:p w14:paraId="1782CF91" w14:textId="664734C7" w:rsidR="00505779" w:rsidRPr="00BC7790" w:rsidRDefault="00505779" w:rsidP="001166ED">
            <w:pPr>
              <w:tabs>
                <w:tab w:val="left" w:pos="426"/>
              </w:tabs>
              <w:spacing w:before="120" w:after="120"/>
              <w:ind w:left="142"/>
              <w:rPr>
                <w:rFonts w:ascii="Arial" w:eastAsia="Arial" w:hAnsi="Arial" w:cs="Arial"/>
                <w:szCs w:val="22"/>
                <w:lang w:val="en-US"/>
              </w:rPr>
            </w:pPr>
            <w:r w:rsidRPr="00BC7790">
              <w:rPr>
                <w:rFonts w:ascii="Arial" w:hAnsi="Arial" w:cs="Arial"/>
                <w:i/>
                <w:iCs/>
                <w:lang w:val="en-US"/>
              </w:rPr>
              <w:t>If applicable, organizations typically comply with this requirement by adding to their procedure that they will live up to 6.1</w:t>
            </w:r>
            <w:r w:rsidR="00B96C4B">
              <w:rPr>
                <w:rFonts w:ascii="Arial" w:hAnsi="Arial" w:cs="Arial"/>
                <w:i/>
                <w:iCs/>
                <w:lang w:val="en-US"/>
              </w:rPr>
              <w:t xml:space="preserve"> D</w:t>
            </w:r>
            <w:r w:rsidRPr="00BC7790">
              <w:rPr>
                <w:rFonts w:ascii="Arial" w:hAnsi="Arial" w:cs="Arial"/>
                <w:i/>
                <w:iCs/>
                <w:lang w:val="en-US"/>
              </w:rPr>
              <w:t xml:space="preserve"> i ) and ii) and how. </w:t>
            </w:r>
          </w:p>
        </w:tc>
      </w:tr>
    </w:tbl>
    <w:p w14:paraId="0D8989C6" w14:textId="77777777" w:rsidR="001C0DA1" w:rsidRPr="00BC7790" w:rsidRDefault="001C0DA1">
      <w:pPr>
        <w:rPr>
          <w:rFonts w:ascii="Arial" w:hAnsi="Arial" w:cs="Arial"/>
          <w:lang w:val="en-US"/>
        </w:rPr>
      </w:pPr>
    </w:p>
    <w:p w14:paraId="70773962" w14:textId="77777777" w:rsidR="00550A91" w:rsidRPr="00BC7790" w:rsidRDefault="00550A91">
      <w:pPr>
        <w:rPr>
          <w:rFonts w:ascii="Arial" w:hAnsi="Arial" w:cs="Arial"/>
          <w:lang w:val="en-US"/>
        </w:rPr>
      </w:pPr>
    </w:p>
    <w:p w14:paraId="64402181" w14:textId="77777777" w:rsidR="0049276E" w:rsidRDefault="0049276E" w:rsidP="00800C78">
      <w:pPr>
        <w:pStyle w:val="DelIIIOSVCoC"/>
        <w:outlineLvl w:val="0"/>
        <w:rPr>
          <w:rFonts w:ascii="Arial" w:hAnsi="Arial"/>
          <w:lang w:val="en-US"/>
        </w:rPr>
      </w:pPr>
    </w:p>
    <w:p w14:paraId="6EAD78A8" w14:textId="77777777" w:rsidR="0049276E" w:rsidRPr="0049276E" w:rsidRDefault="0049276E" w:rsidP="0049276E">
      <w:pPr>
        <w:rPr>
          <w:lang w:val="en-US"/>
        </w:rPr>
      </w:pPr>
    </w:p>
    <w:p w14:paraId="222863A6" w14:textId="77777777" w:rsidR="0049276E" w:rsidRPr="0049276E" w:rsidRDefault="0049276E" w:rsidP="0049276E">
      <w:pPr>
        <w:rPr>
          <w:lang w:val="en-US"/>
        </w:rPr>
      </w:pPr>
    </w:p>
    <w:p w14:paraId="0FBCDACD" w14:textId="77777777" w:rsidR="0049276E" w:rsidRPr="0049276E" w:rsidRDefault="0049276E" w:rsidP="0049276E">
      <w:pPr>
        <w:rPr>
          <w:lang w:val="en-US"/>
        </w:rPr>
      </w:pPr>
    </w:p>
    <w:p w14:paraId="592F462B" w14:textId="77777777" w:rsidR="0049276E" w:rsidRPr="0049276E" w:rsidRDefault="0049276E" w:rsidP="0049276E">
      <w:pPr>
        <w:rPr>
          <w:lang w:val="en-US"/>
        </w:rPr>
      </w:pPr>
    </w:p>
    <w:p w14:paraId="766D65C2" w14:textId="77777777" w:rsidR="0049276E" w:rsidRPr="0049276E" w:rsidRDefault="0049276E" w:rsidP="0049276E">
      <w:pPr>
        <w:rPr>
          <w:lang w:val="en-US"/>
        </w:rPr>
      </w:pPr>
    </w:p>
    <w:p w14:paraId="51E443B7" w14:textId="77777777" w:rsidR="0049276E" w:rsidRPr="0049276E" w:rsidRDefault="0049276E" w:rsidP="0049276E">
      <w:pPr>
        <w:rPr>
          <w:lang w:val="en-US"/>
        </w:rPr>
      </w:pPr>
    </w:p>
    <w:p w14:paraId="45579BB9" w14:textId="77777777" w:rsidR="0049276E" w:rsidRPr="0049276E" w:rsidRDefault="0049276E" w:rsidP="0049276E">
      <w:pPr>
        <w:rPr>
          <w:lang w:val="en-US"/>
        </w:rPr>
      </w:pPr>
    </w:p>
    <w:p w14:paraId="43B30E13" w14:textId="77777777" w:rsidR="0049276E" w:rsidRPr="0049276E" w:rsidRDefault="0049276E" w:rsidP="0049276E">
      <w:pPr>
        <w:rPr>
          <w:lang w:val="en-US"/>
        </w:rPr>
      </w:pPr>
    </w:p>
    <w:p w14:paraId="0D942573" w14:textId="77777777" w:rsidR="0049276E" w:rsidRPr="0049276E" w:rsidRDefault="0049276E" w:rsidP="0049276E">
      <w:pPr>
        <w:rPr>
          <w:lang w:val="en-US"/>
        </w:rPr>
      </w:pPr>
    </w:p>
    <w:p w14:paraId="0D5129EA" w14:textId="77777777" w:rsidR="0049276E" w:rsidRPr="0049276E" w:rsidRDefault="0049276E" w:rsidP="0049276E">
      <w:pPr>
        <w:rPr>
          <w:lang w:val="en-US"/>
        </w:rPr>
      </w:pPr>
    </w:p>
    <w:p w14:paraId="093C6F79" w14:textId="722E951F" w:rsidR="0049276E" w:rsidRDefault="0049276E">
      <w:pPr>
        <w:spacing w:after="200" w:line="276" w:lineRule="auto"/>
        <w:rPr>
          <w:rFonts w:ascii="Arial" w:eastAsia="Arial" w:hAnsi="Arial" w:cs="Arial"/>
          <w:b/>
          <w:bCs/>
          <w:color w:val="005C42"/>
          <w:sz w:val="32"/>
          <w:szCs w:val="32"/>
          <w:lang w:val="en-US"/>
        </w:rPr>
      </w:pPr>
      <w:r>
        <w:rPr>
          <w:rFonts w:ascii="Arial" w:hAnsi="Arial"/>
          <w:lang w:val="en-US"/>
        </w:rPr>
        <w:br w:type="page"/>
      </w:r>
    </w:p>
    <w:tbl>
      <w:tblPr>
        <w:tblStyle w:val="Tabel-Gitter"/>
        <w:tblpPr w:leftFromText="141" w:rightFromText="141" w:vertAnchor="text" w:tblpY="1"/>
        <w:tblOverlap w:val="never"/>
        <w:tblW w:w="10348" w:type="dxa"/>
        <w:tblLook w:val="04A0" w:firstRow="1" w:lastRow="0" w:firstColumn="1" w:lastColumn="0" w:noHBand="0" w:noVBand="1"/>
      </w:tblPr>
      <w:tblGrid>
        <w:gridCol w:w="8080"/>
        <w:gridCol w:w="2268"/>
      </w:tblGrid>
      <w:tr w:rsidR="007D1822" w:rsidRPr="00BC7790" w14:paraId="4FC5C475" w14:textId="007F57F4" w:rsidTr="000365AD">
        <w:trPr>
          <w:trHeight w:val="791"/>
        </w:trPr>
        <w:tc>
          <w:tcPr>
            <w:tcW w:w="8080" w:type="dxa"/>
            <w:tcBorders>
              <w:top w:val="single" w:sz="4" w:space="0" w:color="808080" w:themeColor="background1" w:themeShade="80"/>
              <w:left w:val="nil"/>
              <w:bottom w:val="single" w:sz="4" w:space="0" w:color="808080" w:themeColor="background1" w:themeShade="80"/>
              <w:right w:val="nil"/>
            </w:tcBorders>
            <w:shd w:val="clear" w:color="auto" w:fill="2B6144"/>
          </w:tcPr>
          <w:p w14:paraId="40246865" w14:textId="391B08C9" w:rsidR="007D1822" w:rsidRPr="00BC7790" w:rsidRDefault="007D1822" w:rsidP="006D3388">
            <w:pPr>
              <w:pStyle w:val="Overskrift2"/>
              <w:outlineLvl w:val="1"/>
              <w:rPr>
                <w:lang w:val="en-US"/>
              </w:rPr>
            </w:pPr>
            <w:bookmarkStart w:id="16" w:name="_Toc78378846"/>
            <w:r w:rsidRPr="0070235B">
              <w:rPr>
                <w:bCs/>
                <w:lang w:val="en-US" w:bidi="en-GB"/>
              </w:rPr>
              <w:lastRenderedPageBreak/>
              <w:t>FSC core labour requirements</w:t>
            </w:r>
            <w:r>
              <w:rPr>
                <w:rStyle w:val="Fodnotehenvisning"/>
                <w:bCs/>
                <w:lang w:val="en-US" w:bidi="en-GB"/>
              </w:rPr>
              <w:footnoteReference w:id="4"/>
            </w:r>
            <w:bookmarkEnd w:id="16"/>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305DE377" w14:textId="77777777" w:rsidR="007D1822" w:rsidRPr="0070235B" w:rsidRDefault="007D1822" w:rsidP="008E480D">
            <w:pPr>
              <w:pStyle w:val="Overskrift2"/>
              <w:numPr>
                <w:ilvl w:val="0"/>
                <w:numId w:val="0"/>
              </w:numPr>
              <w:ind w:left="174"/>
              <w:outlineLvl w:val="1"/>
              <w:rPr>
                <w:bCs/>
                <w:lang w:val="en-US" w:bidi="en-GB"/>
              </w:rPr>
            </w:pPr>
          </w:p>
        </w:tc>
      </w:tr>
      <w:tr w:rsidR="007D1822" w:rsidRPr="0070069C" w14:paraId="742F6D0F" w14:textId="2D0F6F19" w:rsidTr="000365AD">
        <w:trPr>
          <w:trHeight w:val="1164"/>
        </w:trPr>
        <w:tc>
          <w:tcPr>
            <w:tcW w:w="8080" w:type="dxa"/>
            <w:tcBorders>
              <w:top w:val="single" w:sz="4" w:space="0" w:color="808080" w:themeColor="background1" w:themeShade="80"/>
              <w:left w:val="nil"/>
              <w:bottom w:val="single" w:sz="4" w:space="0" w:color="808080" w:themeColor="background1" w:themeShade="80"/>
              <w:right w:val="nil"/>
            </w:tcBorders>
            <w:shd w:val="clear" w:color="auto" w:fill="6CB744"/>
          </w:tcPr>
          <w:p w14:paraId="578DC0EF" w14:textId="39050234" w:rsidR="007D1822" w:rsidRPr="00AF2AA3" w:rsidRDefault="007D1822" w:rsidP="006D3388">
            <w:pPr>
              <w:numPr>
                <w:ilvl w:val="1"/>
                <w:numId w:val="30"/>
              </w:numPr>
              <w:tabs>
                <w:tab w:val="left" w:pos="426"/>
              </w:tabs>
              <w:spacing w:before="120" w:after="120"/>
              <w:ind w:left="567" w:hanging="567"/>
              <w:rPr>
                <w:rFonts w:ascii="Arial" w:eastAsia="Times New Roman" w:hAnsi="Arial" w:cs="Arial"/>
                <w:bCs/>
                <w:noProof/>
                <w:color w:val="FFFFFF" w:themeColor="background1"/>
                <w:sz w:val="21"/>
                <w:szCs w:val="21"/>
                <w:lang w:val="en-US"/>
              </w:rPr>
            </w:pPr>
            <w:r w:rsidRPr="00BC7790">
              <w:rPr>
                <w:rFonts w:ascii="Arial" w:eastAsia="Times New Roman" w:hAnsi="Arial" w:cs="Arial"/>
                <w:bCs/>
                <w:noProof/>
                <w:color w:val="FFFFFF" w:themeColor="background1"/>
                <w:sz w:val="21"/>
                <w:szCs w:val="21"/>
                <w:lang w:val="en-US"/>
              </w:rPr>
              <w:tab/>
            </w:r>
            <w:r w:rsidRPr="00AF2AA3">
              <w:rPr>
                <w:rFonts w:ascii="Arial" w:eastAsia="Times New Roman" w:hAnsi="Arial" w:cs="Arial"/>
                <w:bCs/>
                <w:noProof/>
                <w:color w:val="FFFFFF" w:themeColor="background1"/>
                <w:sz w:val="21"/>
                <w:szCs w:val="21"/>
                <w:lang w:val="en-US" w:bidi="en-GB"/>
              </w:rPr>
              <w:t>In the application of the FSC core labour requirements, the organization shall give due consideration to the rights and obligations established by national law, while at the same time fulfilling the objectives of the requirements.</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4425D1CF" w14:textId="77777777" w:rsidR="007D1822" w:rsidRPr="00BC7790" w:rsidRDefault="007D1822" w:rsidP="008E480D">
            <w:pPr>
              <w:tabs>
                <w:tab w:val="left" w:pos="426"/>
              </w:tabs>
              <w:spacing w:before="120" w:after="120"/>
              <w:ind w:left="567"/>
              <w:rPr>
                <w:rFonts w:ascii="Arial" w:eastAsia="Times New Roman" w:hAnsi="Arial" w:cs="Arial"/>
                <w:bCs/>
                <w:noProof/>
                <w:color w:val="FFFFFF" w:themeColor="background1"/>
                <w:sz w:val="21"/>
                <w:szCs w:val="21"/>
                <w:lang w:val="en-US"/>
              </w:rPr>
            </w:pPr>
          </w:p>
        </w:tc>
      </w:tr>
      <w:tr w:rsidR="007D1822" w:rsidRPr="0070069C" w14:paraId="40720B00" w14:textId="115A989D" w:rsidTr="000365AD">
        <w:trPr>
          <w:trHeight w:val="1387"/>
        </w:trPr>
        <w:tc>
          <w:tcPr>
            <w:tcW w:w="8080" w:type="dxa"/>
            <w:tcBorders>
              <w:top w:val="single" w:sz="4" w:space="0" w:color="808080" w:themeColor="background1" w:themeShade="80"/>
              <w:left w:val="nil"/>
              <w:bottom w:val="single" w:sz="4" w:space="0" w:color="808080" w:themeColor="background1" w:themeShade="80"/>
              <w:right w:val="nil"/>
            </w:tcBorders>
            <w:shd w:val="clear" w:color="auto" w:fill="auto"/>
          </w:tcPr>
          <w:p w14:paraId="5A77C94A" w14:textId="453649BF" w:rsidR="007D1822" w:rsidRPr="00BC7790" w:rsidRDefault="007D1822" w:rsidP="006D3388">
            <w:pPr>
              <w:tabs>
                <w:tab w:val="left" w:pos="426"/>
              </w:tabs>
              <w:spacing w:before="120" w:after="120"/>
              <w:ind w:left="284"/>
              <w:rPr>
                <w:rFonts w:ascii="Arial" w:eastAsia="Arial" w:hAnsi="Arial" w:cs="Arial"/>
                <w:i/>
                <w:sz w:val="18"/>
                <w:szCs w:val="18"/>
                <w:lang w:val="en-US"/>
              </w:rPr>
            </w:pPr>
            <w:r w:rsidRPr="003C68C5">
              <w:rPr>
                <w:rFonts w:ascii="Arial" w:hAnsi="Arial" w:cs="Arial"/>
                <w:i/>
                <w:iCs/>
                <w:lang w:val="en-US"/>
              </w:rPr>
              <w:t>Central to the FSC core labour requirements is their interplay with applicable national law. At all times, organizations are expected to comply with applicable national law. However, in some situations, national law allows action that is prohibited by the FSC core labour requirements or gives rights to the organization that may result in behaviour that contravenes the principles of the FSC core labour requirements. In those situations, the organization is expected to give due consideration to the rights and obligations established by national law, while at the same time fulfilling the objectives of the requirements. How to achieve that balance is not always clear and is best accomplished by an explanation offered by the certificate holder in the self-assessment. In rare cases, the response may require an analysis regarding compliance with applicable law to provide clarity to the certification body, and that analysis should be included as part of the response</w:t>
            </w:r>
            <w:r>
              <w:rPr>
                <w:rFonts w:ascii="Arial" w:hAnsi="Arial" w:cs="Arial"/>
                <w:i/>
                <w:iCs/>
                <w:lang w:val="en-US"/>
              </w:rPr>
              <w:t xml:space="preserve"> (text is from annex D in FSC-STD-40-004, which explain how companies comply with the FSC labour requirements).</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5B9D7954" w14:textId="21E94833" w:rsidR="007D1822" w:rsidRPr="003C68C5" w:rsidRDefault="000F055F" w:rsidP="000365AD">
            <w:pPr>
              <w:tabs>
                <w:tab w:val="left" w:pos="426"/>
              </w:tabs>
              <w:spacing w:before="120" w:after="120"/>
              <w:ind w:left="32"/>
              <w:rPr>
                <w:rFonts w:ascii="Arial" w:hAnsi="Arial" w:cs="Arial"/>
                <w:i/>
                <w:iCs/>
                <w:lang w:val="en-US"/>
              </w:rPr>
            </w:pPr>
            <w:r>
              <w:rPr>
                <w:rFonts w:ascii="Arial" w:hAnsi="Arial" w:cs="Arial"/>
                <w:i/>
                <w:iCs/>
                <w:lang w:val="en-US"/>
              </w:rPr>
              <w:t xml:space="preserve">See filled-out self declaration and </w:t>
            </w:r>
            <w:r w:rsidR="000365AD">
              <w:rPr>
                <w:rFonts w:ascii="Arial" w:hAnsi="Arial" w:cs="Arial"/>
                <w:i/>
                <w:iCs/>
                <w:lang w:val="en-US"/>
              </w:rPr>
              <w:t>related documentation</w:t>
            </w:r>
          </w:p>
        </w:tc>
      </w:tr>
      <w:tr w:rsidR="007D1822" w:rsidRPr="0070069C" w14:paraId="5D4D2666" w14:textId="53D0529C" w:rsidTr="000365AD">
        <w:trPr>
          <w:trHeight w:val="2324"/>
        </w:trPr>
        <w:tc>
          <w:tcPr>
            <w:tcW w:w="8080" w:type="dxa"/>
            <w:tcBorders>
              <w:top w:val="single" w:sz="4" w:space="0" w:color="808080" w:themeColor="background1" w:themeShade="80"/>
              <w:left w:val="nil"/>
              <w:bottom w:val="single" w:sz="4" w:space="0" w:color="808080" w:themeColor="background1" w:themeShade="80"/>
              <w:right w:val="nil"/>
            </w:tcBorders>
            <w:shd w:val="clear" w:color="auto" w:fill="6CB744"/>
          </w:tcPr>
          <w:p w14:paraId="4C253EC6" w14:textId="788E0B98" w:rsidR="007D1822" w:rsidRPr="003B33DD" w:rsidRDefault="007D1822" w:rsidP="006D3388">
            <w:pPr>
              <w:numPr>
                <w:ilvl w:val="1"/>
                <w:numId w:val="30"/>
              </w:numPr>
              <w:tabs>
                <w:tab w:val="clear" w:pos="972"/>
                <w:tab w:val="left" w:pos="426"/>
                <w:tab w:val="num" w:pos="720"/>
              </w:tabs>
              <w:spacing w:before="120" w:after="120"/>
              <w:ind w:left="720"/>
              <w:rPr>
                <w:rFonts w:ascii="Arial" w:eastAsia="Arial,Times New Roman" w:hAnsi="Arial" w:cs="Arial"/>
                <w:noProof/>
                <w:color w:val="FFFFFF" w:themeColor="background1"/>
                <w:sz w:val="21"/>
                <w:szCs w:val="21"/>
                <w:lang w:val="en-US"/>
              </w:rPr>
            </w:pPr>
            <w:r w:rsidRPr="003C68C5">
              <w:rPr>
                <w:rFonts w:ascii="Arial" w:eastAsia="Times New Roman" w:hAnsi="Arial" w:cs="Arial"/>
                <w:bCs/>
                <w:noProof/>
                <w:color w:val="FFFFFF" w:themeColor="background1"/>
                <w:sz w:val="21"/>
                <w:szCs w:val="21"/>
                <w:lang w:val="en-US"/>
              </w:rPr>
              <w:tab/>
            </w:r>
            <w:r w:rsidRPr="003B33DD">
              <w:rPr>
                <w:rFonts w:ascii="Arial" w:eastAsia="Times New Roman" w:hAnsi="Arial" w:cs="Arial"/>
                <w:bCs/>
                <w:noProof/>
                <w:color w:val="FFFFFF" w:themeColor="background1"/>
                <w:sz w:val="21"/>
                <w:szCs w:val="21"/>
                <w:lang w:val="en-US"/>
              </w:rPr>
              <w:t>The organization shall not use child labour.</w:t>
            </w:r>
          </w:p>
          <w:p w14:paraId="47DD055B" w14:textId="1DC8B3F3" w:rsidR="007D1822" w:rsidRPr="003B33DD" w:rsidRDefault="007D1822" w:rsidP="006D3388">
            <w:pPr>
              <w:numPr>
                <w:ilvl w:val="3"/>
                <w:numId w:val="30"/>
              </w:numPr>
              <w:tabs>
                <w:tab w:val="left" w:pos="426"/>
              </w:tabs>
              <w:spacing w:before="120" w:after="120"/>
              <w:rPr>
                <w:rFonts w:ascii="Arial" w:eastAsia="Times New Roman" w:hAnsi="Arial" w:cs="Arial"/>
                <w:bCs/>
                <w:noProof/>
                <w:color w:val="FFFFFF" w:themeColor="background1"/>
                <w:sz w:val="21"/>
                <w:szCs w:val="21"/>
                <w:lang w:val="en-US"/>
              </w:rPr>
            </w:pPr>
            <w:r w:rsidRPr="003B33DD">
              <w:rPr>
                <w:rFonts w:ascii="Arial" w:eastAsia="Times New Roman" w:hAnsi="Arial" w:cs="Arial"/>
                <w:bCs/>
                <w:noProof/>
                <w:color w:val="FFFFFF" w:themeColor="background1"/>
                <w:sz w:val="21"/>
                <w:szCs w:val="21"/>
                <w:lang w:val="en-US"/>
              </w:rPr>
              <w:t>The organization shall not employ workers below the age of 15, or below the minimum age as stated under national, or local laws or regulations, whichever age is higher, except as specified in 7.2.2.</w:t>
            </w:r>
          </w:p>
          <w:p w14:paraId="05235B8A" w14:textId="0FFF8B90" w:rsidR="007D1822" w:rsidRPr="003B33DD" w:rsidRDefault="007D1822" w:rsidP="006D3388">
            <w:pPr>
              <w:numPr>
                <w:ilvl w:val="3"/>
                <w:numId w:val="30"/>
              </w:numPr>
              <w:tabs>
                <w:tab w:val="left" w:pos="426"/>
              </w:tabs>
              <w:spacing w:before="120" w:after="120"/>
              <w:rPr>
                <w:rFonts w:ascii="Arial" w:eastAsia="Times New Roman" w:hAnsi="Arial" w:cs="Arial"/>
                <w:bCs/>
                <w:noProof/>
                <w:color w:val="FFFFFF" w:themeColor="background1"/>
                <w:sz w:val="21"/>
                <w:szCs w:val="21"/>
                <w:lang w:val="en-US"/>
              </w:rPr>
            </w:pPr>
            <w:r w:rsidRPr="003B33DD">
              <w:rPr>
                <w:rFonts w:ascii="Arial" w:eastAsia="Times New Roman" w:hAnsi="Arial" w:cs="Arial"/>
                <w:bCs/>
                <w:noProof/>
                <w:color w:val="FFFFFF" w:themeColor="background1"/>
                <w:sz w:val="21"/>
                <w:szCs w:val="21"/>
                <w:lang w:val="en-US"/>
              </w:rPr>
              <w:t>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w:t>
            </w:r>
          </w:p>
          <w:p w14:paraId="387B6AB1" w14:textId="42EC1B16" w:rsidR="007D1822" w:rsidRPr="003B33DD" w:rsidRDefault="007D1822" w:rsidP="006D3388">
            <w:pPr>
              <w:numPr>
                <w:ilvl w:val="3"/>
                <w:numId w:val="30"/>
              </w:numPr>
              <w:tabs>
                <w:tab w:val="left" w:pos="426"/>
              </w:tabs>
              <w:spacing w:before="120" w:after="120"/>
              <w:rPr>
                <w:rFonts w:ascii="Arial" w:eastAsia="Times New Roman" w:hAnsi="Arial" w:cs="Arial"/>
                <w:bCs/>
                <w:noProof/>
                <w:color w:val="FFFFFF" w:themeColor="background1"/>
                <w:sz w:val="21"/>
                <w:szCs w:val="21"/>
                <w:lang w:val="en-US"/>
              </w:rPr>
            </w:pPr>
            <w:r w:rsidRPr="003B33DD">
              <w:rPr>
                <w:rFonts w:ascii="Arial" w:eastAsia="Times New Roman" w:hAnsi="Arial" w:cs="Arial"/>
                <w:bCs/>
                <w:noProof/>
                <w:color w:val="FFFFFF" w:themeColor="background1"/>
                <w:sz w:val="21"/>
                <w:szCs w:val="21"/>
                <w:lang w:val="en-US"/>
              </w:rPr>
              <w:t>No person under the age of 18 is employed in hazardous or heavy work except for the purpose of training within approved national laws and regulations.</w:t>
            </w:r>
          </w:p>
          <w:p w14:paraId="7C8389DF" w14:textId="49546870" w:rsidR="007D1822" w:rsidRPr="003B33DD" w:rsidRDefault="007D1822" w:rsidP="006D3388">
            <w:pPr>
              <w:pStyle w:val="NOTE"/>
              <w:numPr>
                <w:ilvl w:val="3"/>
                <w:numId w:val="30"/>
              </w:numPr>
              <w:tabs>
                <w:tab w:val="left" w:pos="426"/>
              </w:tabs>
              <w:rPr>
                <w:bCs/>
                <w:iCs/>
                <w:noProof/>
                <w:color w:val="FFFFFF" w:themeColor="background1"/>
                <w:sz w:val="21"/>
                <w:szCs w:val="21"/>
                <w:lang w:val="en-US" w:bidi="en-GB"/>
              </w:rPr>
            </w:pPr>
            <w:r w:rsidRPr="003B33DD">
              <w:rPr>
                <w:bCs/>
                <w:noProof/>
                <w:color w:val="FFFFFF" w:themeColor="background1"/>
                <w:sz w:val="21"/>
                <w:szCs w:val="21"/>
                <w:lang w:val="en-US"/>
              </w:rPr>
              <w:t>The organization shall prohibit the worst forms of child labour.</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79FE0F39" w14:textId="77777777" w:rsidR="007D1822" w:rsidRPr="003C68C5" w:rsidRDefault="007D1822" w:rsidP="008E480D">
            <w:pPr>
              <w:tabs>
                <w:tab w:val="left" w:pos="426"/>
              </w:tabs>
              <w:spacing w:before="120" w:after="120"/>
              <w:ind w:left="720"/>
              <w:rPr>
                <w:rFonts w:ascii="Arial" w:eastAsia="Times New Roman" w:hAnsi="Arial" w:cs="Arial"/>
                <w:bCs/>
                <w:noProof/>
                <w:color w:val="FFFFFF" w:themeColor="background1"/>
                <w:sz w:val="21"/>
                <w:szCs w:val="21"/>
                <w:lang w:val="en-US"/>
              </w:rPr>
            </w:pPr>
          </w:p>
        </w:tc>
      </w:tr>
      <w:tr w:rsidR="007D1822" w:rsidRPr="0070069C" w14:paraId="3208D362" w14:textId="5F465706" w:rsidTr="000365AD">
        <w:trPr>
          <w:trHeight w:val="1542"/>
        </w:trPr>
        <w:tc>
          <w:tcPr>
            <w:tcW w:w="8080" w:type="dxa"/>
            <w:tcBorders>
              <w:top w:val="single" w:sz="4" w:space="0" w:color="808080" w:themeColor="background1" w:themeShade="80"/>
              <w:left w:val="nil"/>
              <w:bottom w:val="single" w:sz="4" w:space="0" w:color="808080" w:themeColor="background1" w:themeShade="80"/>
              <w:right w:val="nil"/>
            </w:tcBorders>
            <w:shd w:val="clear" w:color="auto" w:fill="auto"/>
          </w:tcPr>
          <w:p w14:paraId="73C6F097" w14:textId="1F7C980D" w:rsidR="007D1822" w:rsidRPr="00BC7790" w:rsidRDefault="00D75E52" w:rsidP="006D3388">
            <w:pPr>
              <w:spacing w:before="120" w:after="120"/>
              <w:ind w:left="284"/>
              <w:rPr>
                <w:rFonts w:ascii="Arial" w:eastAsia="Arial" w:hAnsi="Arial" w:cs="Arial"/>
                <w:sz w:val="21"/>
                <w:szCs w:val="21"/>
                <w:lang w:val="en-US"/>
              </w:rPr>
            </w:pPr>
            <w:r w:rsidRPr="00D75E52">
              <w:rPr>
                <w:rFonts w:ascii="Arial" w:hAnsi="Arial" w:cs="Arial"/>
                <w:i/>
                <w:iCs/>
                <w:lang w:val="en-US"/>
              </w:rPr>
              <w:t>Organizations must</w:t>
            </w:r>
            <w:r>
              <w:rPr>
                <w:rFonts w:ascii="Arial" w:hAnsi="Arial" w:cs="Arial"/>
                <w:i/>
                <w:iCs/>
                <w:lang w:val="en-US"/>
              </w:rPr>
              <w:t xml:space="preserve"> comply with </w:t>
            </w:r>
            <w:r w:rsidRPr="00D75E52">
              <w:rPr>
                <w:rFonts w:ascii="Arial" w:hAnsi="Arial" w:cs="Arial"/>
                <w:i/>
                <w:iCs/>
                <w:lang w:val="en-US"/>
              </w:rPr>
              <w:t>the above by having a statement / policy that is available to stakeholders and that includes the FSC's requirements regarding child labo</w:t>
            </w:r>
            <w:r>
              <w:rPr>
                <w:rFonts w:ascii="Arial" w:hAnsi="Arial" w:cs="Arial"/>
                <w:i/>
                <w:iCs/>
                <w:lang w:val="en-US"/>
              </w:rPr>
              <w:t>u</w:t>
            </w:r>
            <w:r w:rsidRPr="00D75E52">
              <w:rPr>
                <w:rFonts w:ascii="Arial" w:hAnsi="Arial" w:cs="Arial"/>
                <w:i/>
                <w:iCs/>
                <w:lang w:val="en-US"/>
              </w:rPr>
              <w:t>r,</w:t>
            </w:r>
            <w:r w:rsidR="003C4A54">
              <w:rPr>
                <w:rFonts w:ascii="Arial" w:hAnsi="Arial" w:cs="Arial"/>
                <w:i/>
                <w:iCs/>
                <w:lang w:val="en-US"/>
              </w:rPr>
              <w:t xml:space="preserve"> and</w:t>
            </w:r>
            <w:r w:rsidRPr="00D75E52">
              <w:rPr>
                <w:rFonts w:ascii="Arial" w:hAnsi="Arial" w:cs="Arial"/>
                <w:i/>
                <w:iCs/>
                <w:lang w:val="en-US"/>
              </w:rPr>
              <w:t xml:space="preserve"> maintain</w:t>
            </w:r>
            <w:r w:rsidR="003C4A54">
              <w:rPr>
                <w:rFonts w:ascii="Arial" w:hAnsi="Arial" w:cs="Arial"/>
                <w:i/>
                <w:iCs/>
                <w:lang w:val="en-US"/>
              </w:rPr>
              <w:t xml:space="preserve"> a</w:t>
            </w:r>
            <w:r w:rsidRPr="00D75E52">
              <w:rPr>
                <w:rFonts w:ascii="Arial" w:hAnsi="Arial" w:cs="Arial"/>
                <w:i/>
                <w:iCs/>
                <w:lang w:val="en-US"/>
              </w:rPr>
              <w:t xml:space="preserve"> self-assessment in accordance with </w:t>
            </w:r>
            <w:r w:rsidR="003C4A54">
              <w:rPr>
                <w:rFonts w:ascii="Arial" w:hAnsi="Arial" w:cs="Arial"/>
                <w:i/>
                <w:iCs/>
                <w:lang w:val="en-US"/>
              </w:rPr>
              <w:t>annex</w:t>
            </w:r>
            <w:r w:rsidRPr="00D75E52">
              <w:rPr>
                <w:rFonts w:ascii="Arial" w:hAnsi="Arial" w:cs="Arial"/>
                <w:i/>
                <w:iCs/>
                <w:lang w:val="en-US"/>
              </w:rPr>
              <w:t xml:space="preserve"> D in FSC-STD-40-004 with accompanying documentation for compliance and implementation of the requirement in</w:t>
            </w:r>
            <w:r w:rsidR="00E86D49">
              <w:rPr>
                <w:rFonts w:ascii="Arial" w:hAnsi="Arial" w:cs="Arial"/>
                <w:i/>
                <w:iCs/>
                <w:lang w:val="en-US"/>
              </w:rPr>
              <w:t xml:space="preserve"> its</w:t>
            </w:r>
            <w:r w:rsidRPr="00D75E52">
              <w:rPr>
                <w:rFonts w:ascii="Arial" w:hAnsi="Arial" w:cs="Arial"/>
                <w:i/>
                <w:iCs/>
                <w:lang w:val="en-US"/>
              </w:rPr>
              <w:t xml:space="preserve"> own organization. Organizations typically choose to have a process description for this in the FSC procedure</w:t>
            </w:r>
            <w:r w:rsidR="00E86D49">
              <w:rPr>
                <w:rFonts w:ascii="Arial" w:hAnsi="Arial" w:cs="Arial"/>
                <w:i/>
                <w:iCs/>
                <w:lang w:val="en-US"/>
              </w:rPr>
              <w:t xml:space="preserve"> as well</w:t>
            </w:r>
            <w:r w:rsidRPr="00D75E52">
              <w:rPr>
                <w:rFonts w:ascii="Arial" w:hAnsi="Arial" w:cs="Arial"/>
                <w:i/>
                <w:iCs/>
                <w:lang w:val="en-US"/>
              </w:rPr>
              <w:t>.</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28856A4E" w14:textId="69BC1B75" w:rsidR="007D1822" w:rsidRPr="00BC7790" w:rsidRDefault="00EB67D9" w:rsidP="006D3388">
            <w:pPr>
              <w:spacing w:before="120" w:after="120"/>
              <w:ind w:left="284"/>
              <w:rPr>
                <w:rFonts w:ascii="Arial" w:hAnsi="Arial" w:cs="Arial"/>
                <w:i/>
                <w:iCs/>
                <w:lang w:val="en-US"/>
              </w:rPr>
            </w:pPr>
            <w:r>
              <w:rPr>
                <w:rFonts w:ascii="Arial" w:hAnsi="Arial" w:cs="Arial"/>
                <w:i/>
                <w:iCs/>
                <w:lang w:val="en-US"/>
              </w:rPr>
              <w:t>See filled-out self declaration and related documentation</w:t>
            </w:r>
          </w:p>
        </w:tc>
      </w:tr>
      <w:tr w:rsidR="007D1822" w:rsidRPr="0070069C" w14:paraId="40D65701" w14:textId="31D2D410" w:rsidTr="000365AD">
        <w:trPr>
          <w:trHeight w:val="416"/>
        </w:trPr>
        <w:tc>
          <w:tcPr>
            <w:tcW w:w="8080" w:type="dxa"/>
            <w:tcBorders>
              <w:top w:val="single" w:sz="4" w:space="0" w:color="808080" w:themeColor="background1" w:themeShade="80"/>
              <w:left w:val="nil"/>
              <w:bottom w:val="single" w:sz="4" w:space="0" w:color="808080" w:themeColor="background1" w:themeShade="80"/>
              <w:right w:val="nil"/>
            </w:tcBorders>
            <w:shd w:val="clear" w:color="auto" w:fill="6CB744"/>
          </w:tcPr>
          <w:p w14:paraId="2A7D882E" w14:textId="754AB4D8" w:rsidR="007D1822" w:rsidRPr="000B3244" w:rsidRDefault="007D1822" w:rsidP="006D3388">
            <w:pPr>
              <w:numPr>
                <w:ilvl w:val="1"/>
                <w:numId w:val="30"/>
              </w:numPr>
              <w:tabs>
                <w:tab w:val="clear" w:pos="972"/>
                <w:tab w:val="left" w:pos="426"/>
                <w:tab w:val="num" w:pos="720"/>
              </w:tabs>
              <w:spacing w:before="120" w:after="120"/>
              <w:ind w:left="720"/>
              <w:rPr>
                <w:rFonts w:ascii="Arial" w:eastAsia="Arial,Times New Roman" w:hAnsi="Arial" w:cs="Arial"/>
                <w:noProof/>
                <w:color w:val="FFFFFF" w:themeColor="background1"/>
                <w:sz w:val="21"/>
                <w:szCs w:val="21"/>
                <w:lang w:val="en-US"/>
              </w:rPr>
            </w:pPr>
            <w:r w:rsidRPr="007D1822">
              <w:rPr>
                <w:rFonts w:ascii="Arial" w:eastAsia="Times New Roman" w:hAnsi="Arial" w:cs="Arial"/>
                <w:bCs/>
                <w:noProof/>
                <w:color w:val="FFFFFF" w:themeColor="background1"/>
                <w:sz w:val="21"/>
                <w:szCs w:val="21"/>
                <w:lang w:val="en-US"/>
              </w:rPr>
              <w:tab/>
            </w:r>
            <w:r w:rsidR="000B3244" w:rsidRPr="000B3244">
              <w:rPr>
                <w:rFonts w:ascii="Arial" w:eastAsia="Times New Roman" w:hAnsi="Arial" w:cs="Arial"/>
                <w:bCs/>
                <w:noProof/>
                <w:color w:val="FFFFFF" w:themeColor="background1"/>
                <w:sz w:val="21"/>
                <w:szCs w:val="21"/>
                <w:lang w:val="en-US"/>
              </w:rPr>
              <w:t>The organization shall eliminate all forms of forced and compulsory labour</w:t>
            </w:r>
            <w:r w:rsidRPr="000B3244">
              <w:rPr>
                <w:rFonts w:ascii="Arial" w:eastAsia="Times New Roman" w:hAnsi="Arial" w:cs="Arial"/>
                <w:bCs/>
                <w:noProof/>
                <w:color w:val="FFFFFF" w:themeColor="background1"/>
                <w:sz w:val="21"/>
                <w:szCs w:val="21"/>
                <w:lang w:val="en-US"/>
              </w:rPr>
              <w:t>.</w:t>
            </w:r>
          </w:p>
          <w:p w14:paraId="3547AF1B" w14:textId="7D19AF5F" w:rsidR="007D1822" w:rsidRPr="0003166C" w:rsidRDefault="007D1822" w:rsidP="006D3388">
            <w:pPr>
              <w:numPr>
                <w:ilvl w:val="3"/>
                <w:numId w:val="30"/>
              </w:numPr>
              <w:tabs>
                <w:tab w:val="left" w:pos="426"/>
              </w:tabs>
              <w:spacing w:before="120" w:after="120"/>
              <w:rPr>
                <w:rFonts w:ascii="Arial" w:eastAsia="Arial,Times New Roman" w:hAnsi="Arial" w:cs="Arial"/>
                <w:noProof/>
                <w:color w:val="FFFFFF" w:themeColor="background1"/>
                <w:sz w:val="21"/>
                <w:szCs w:val="21"/>
                <w:lang w:val="en-US"/>
              </w:rPr>
            </w:pPr>
            <w:r w:rsidRPr="0003166C">
              <w:rPr>
                <w:rFonts w:ascii="Arial" w:eastAsia="Arial,Times New Roman" w:hAnsi="Arial" w:cs="Arial"/>
                <w:noProof/>
                <w:color w:val="FFFFFF" w:themeColor="background1"/>
                <w:sz w:val="21"/>
                <w:szCs w:val="21"/>
                <w:lang w:val="en-US"/>
              </w:rPr>
              <w:t>Employment relationships are voluntary and based on mutual consent, without the threat of a penalty.</w:t>
            </w:r>
          </w:p>
          <w:p w14:paraId="1A156039" w14:textId="7C3FD1D9" w:rsidR="007D1822" w:rsidRPr="0003166C" w:rsidRDefault="007D1822" w:rsidP="006D3388">
            <w:pPr>
              <w:numPr>
                <w:ilvl w:val="3"/>
                <w:numId w:val="30"/>
              </w:numPr>
              <w:tabs>
                <w:tab w:val="left" w:pos="426"/>
              </w:tabs>
              <w:spacing w:before="120" w:after="120"/>
              <w:rPr>
                <w:rFonts w:ascii="Arial" w:eastAsia="Arial,Times New Roman" w:hAnsi="Arial" w:cs="Arial"/>
                <w:noProof/>
                <w:color w:val="FFFFFF" w:themeColor="background1"/>
                <w:sz w:val="21"/>
                <w:szCs w:val="21"/>
                <w:lang w:val="en-US"/>
              </w:rPr>
            </w:pPr>
            <w:r w:rsidRPr="0003166C">
              <w:rPr>
                <w:rFonts w:ascii="Arial" w:eastAsia="Arial,Times New Roman" w:hAnsi="Arial" w:cs="Arial"/>
                <w:noProof/>
                <w:color w:val="FFFFFF" w:themeColor="background1"/>
                <w:sz w:val="21"/>
                <w:szCs w:val="21"/>
                <w:lang w:val="en-US"/>
              </w:rPr>
              <w:t>There is no evidence of any practices indicative of forced or compulsory labour, including, but not limited to, the following:</w:t>
            </w:r>
          </w:p>
          <w:p w14:paraId="41193423" w14:textId="5A13FD83" w:rsidR="007D1822" w:rsidRPr="00F008C2" w:rsidRDefault="007D1822" w:rsidP="006D3388">
            <w:pPr>
              <w:pStyle w:val="Listeafsnit"/>
              <w:numPr>
                <w:ilvl w:val="0"/>
                <w:numId w:val="46"/>
              </w:numPr>
              <w:tabs>
                <w:tab w:val="left" w:pos="426"/>
              </w:tabs>
              <w:spacing w:before="120" w:after="120"/>
              <w:ind w:left="2017"/>
              <w:rPr>
                <w:rFonts w:ascii="Arial" w:eastAsia="Arial,Times New Roman" w:hAnsi="Arial" w:cs="Arial"/>
                <w:noProof/>
                <w:color w:val="FFFFFF" w:themeColor="background1"/>
                <w:sz w:val="21"/>
                <w:szCs w:val="21"/>
                <w:lang w:val="en-US"/>
              </w:rPr>
            </w:pPr>
            <w:r w:rsidRPr="00F008C2">
              <w:rPr>
                <w:rFonts w:ascii="Arial" w:eastAsia="Arial,Times New Roman" w:hAnsi="Arial" w:cs="Arial"/>
                <w:noProof/>
                <w:color w:val="FFFFFF" w:themeColor="background1"/>
                <w:sz w:val="21"/>
                <w:szCs w:val="21"/>
                <w:lang w:val="en-US"/>
              </w:rPr>
              <w:t>physical and sexual violence</w:t>
            </w:r>
          </w:p>
          <w:p w14:paraId="7EF1FCDA" w14:textId="0A60F6B3" w:rsidR="007D1822" w:rsidRPr="00F008C2" w:rsidRDefault="007D1822" w:rsidP="006D3388">
            <w:pPr>
              <w:pStyle w:val="Listeafsnit"/>
              <w:numPr>
                <w:ilvl w:val="0"/>
                <w:numId w:val="46"/>
              </w:numPr>
              <w:tabs>
                <w:tab w:val="left" w:pos="426"/>
              </w:tabs>
              <w:spacing w:before="120" w:after="120"/>
              <w:ind w:left="2017"/>
              <w:rPr>
                <w:rFonts w:ascii="Arial" w:eastAsia="Arial,Times New Roman" w:hAnsi="Arial" w:cs="Arial"/>
                <w:noProof/>
                <w:color w:val="FFFFFF" w:themeColor="background1"/>
                <w:sz w:val="21"/>
                <w:szCs w:val="21"/>
                <w:lang w:val="en-US"/>
              </w:rPr>
            </w:pPr>
            <w:r w:rsidRPr="00F008C2">
              <w:rPr>
                <w:rFonts w:ascii="Arial" w:eastAsia="Arial,Times New Roman" w:hAnsi="Arial" w:cs="Arial"/>
                <w:noProof/>
                <w:color w:val="FFFFFF" w:themeColor="background1"/>
                <w:sz w:val="21"/>
                <w:szCs w:val="21"/>
                <w:lang w:val="en-US"/>
              </w:rPr>
              <w:lastRenderedPageBreak/>
              <w:t>bonded labour</w:t>
            </w:r>
          </w:p>
          <w:p w14:paraId="247E24BE" w14:textId="1DFC2512" w:rsidR="007D1822" w:rsidRPr="00F008C2" w:rsidRDefault="007D1822" w:rsidP="006D3388">
            <w:pPr>
              <w:pStyle w:val="Listeafsnit"/>
              <w:numPr>
                <w:ilvl w:val="0"/>
                <w:numId w:val="46"/>
              </w:numPr>
              <w:tabs>
                <w:tab w:val="left" w:pos="426"/>
              </w:tabs>
              <w:spacing w:before="120" w:after="120"/>
              <w:ind w:left="2017"/>
              <w:rPr>
                <w:rFonts w:ascii="Arial" w:eastAsia="Arial,Times New Roman" w:hAnsi="Arial" w:cs="Arial"/>
                <w:noProof/>
                <w:color w:val="FFFFFF" w:themeColor="background1"/>
                <w:sz w:val="21"/>
                <w:szCs w:val="21"/>
                <w:lang w:val="en-US"/>
              </w:rPr>
            </w:pPr>
            <w:r w:rsidRPr="00F008C2">
              <w:rPr>
                <w:rFonts w:ascii="Arial" w:eastAsia="Arial,Times New Roman" w:hAnsi="Arial" w:cs="Arial"/>
                <w:noProof/>
                <w:color w:val="FFFFFF" w:themeColor="background1"/>
                <w:sz w:val="21"/>
                <w:szCs w:val="21"/>
                <w:lang w:val="en-US"/>
              </w:rPr>
              <w:t>withholding of wages /including payment of employment fees and or payment of deposit to commence employment</w:t>
            </w:r>
          </w:p>
          <w:p w14:paraId="16545615" w14:textId="06F97BC8" w:rsidR="007D1822" w:rsidRPr="00F008C2" w:rsidRDefault="007D1822" w:rsidP="006D3388">
            <w:pPr>
              <w:pStyle w:val="Listeafsnit"/>
              <w:numPr>
                <w:ilvl w:val="0"/>
                <w:numId w:val="46"/>
              </w:numPr>
              <w:tabs>
                <w:tab w:val="left" w:pos="426"/>
              </w:tabs>
              <w:spacing w:before="120" w:after="120"/>
              <w:ind w:left="2017"/>
              <w:rPr>
                <w:rFonts w:ascii="Arial" w:eastAsia="Arial,Times New Roman" w:hAnsi="Arial" w:cs="Arial"/>
                <w:noProof/>
                <w:color w:val="FFFFFF" w:themeColor="background1"/>
                <w:sz w:val="21"/>
                <w:szCs w:val="21"/>
              </w:rPr>
            </w:pPr>
            <w:r w:rsidRPr="00F008C2">
              <w:rPr>
                <w:rFonts w:ascii="Arial" w:eastAsia="Arial,Times New Roman" w:hAnsi="Arial" w:cs="Arial"/>
                <w:noProof/>
                <w:color w:val="FFFFFF" w:themeColor="background1"/>
                <w:sz w:val="21"/>
                <w:szCs w:val="21"/>
              </w:rPr>
              <w:t>restriction of mobility/movement</w:t>
            </w:r>
          </w:p>
          <w:p w14:paraId="3C771AED" w14:textId="67F51FFC" w:rsidR="007D1822" w:rsidRPr="00F008C2" w:rsidRDefault="007D1822" w:rsidP="006D3388">
            <w:pPr>
              <w:pStyle w:val="Listeafsnit"/>
              <w:numPr>
                <w:ilvl w:val="0"/>
                <w:numId w:val="46"/>
              </w:numPr>
              <w:tabs>
                <w:tab w:val="left" w:pos="426"/>
              </w:tabs>
              <w:spacing w:before="120" w:after="120"/>
              <w:ind w:left="2017"/>
              <w:rPr>
                <w:rFonts w:ascii="Arial" w:eastAsia="Arial,Times New Roman" w:hAnsi="Arial" w:cs="Arial"/>
                <w:noProof/>
                <w:color w:val="FFFFFF" w:themeColor="background1"/>
                <w:sz w:val="21"/>
                <w:szCs w:val="21"/>
                <w:lang w:val="en-US"/>
              </w:rPr>
            </w:pPr>
            <w:r w:rsidRPr="00F008C2">
              <w:rPr>
                <w:rFonts w:ascii="Arial" w:eastAsia="Arial,Times New Roman" w:hAnsi="Arial" w:cs="Arial"/>
                <w:noProof/>
                <w:color w:val="FFFFFF" w:themeColor="background1"/>
                <w:sz w:val="21"/>
                <w:szCs w:val="21"/>
                <w:lang w:val="en-US"/>
              </w:rPr>
              <w:t>retention of passport and identity documents</w:t>
            </w:r>
          </w:p>
          <w:p w14:paraId="17A21A44" w14:textId="35863D0D" w:rsidR="007D1822" w:rsidRPr="0003166C" w:rsidRDefault="007D1822" w:rsidP="006D3388">
            <w:pPr>
              <w:pStyle w:val="Listeafsnit"/>
              <w:numPr>
                <w:ilvl w:val="0"/>
                <w:numId w:val="46"/>
              </w:numPr>
              <w:tabs>
                <w:tab w:val="left" w:pos="426"/>
              </w:tabs>
              <w:spacing w:before="120" w:after="120"/>
              <w:ind w:left="2017"/>
              <w:rPr>
                <w:rFonts w:ascii="Arial" w:eastAsia="Arial,Times New Roman" w:hAnsi="Arial" w:cs="Arial"/>
                <w:noProof/>
                <w:color w:val="FFFFFF" w:themeColor="background1"/>
                <w:sz w:val="21"/>
                <w:szCs w:val="21"/>
              </w:rPr>
            </w:pPr>
            <w:r w:rsidRPr="0003166C">
              <w:rPr>
                <w:rFonts w:ascii="Arial" w:eastAsia="Arial,Times New Roman" w:hAnsi="Arial" w:cs="Arial"/>
                <w:noProof/>
                <w:color w:val="FFFFFF" w:themeColor="background1"/>
                <w:sz w:val="21"/>
                <w:szCs w:val="21"/>
              </w:rPr>
              <w:t>threats of denunciation to the authorities.</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001E400F" w14:textId="77777777" w:rsidR="007D1822" w:rsidRPr="0070069C" w:rsidRDefault="007D1822" w:rsidP="008E480D">
            <w:pPr>
              <w:tabs>
                <w:tab w:val="left" w:pos="426"/>
              </w:tabs>
              <w:spacing w:before="120" w:after="120"/>
              <w:ind w:left="720"/>
              <w:rPr>
                <w:rFonts w:ascii="Arial" w:eastAsia="Times New Roman" w:hAnsi="Arial" w:cs="Arial"/>
                <w:bCs/>
                <w:noProof/>
                <w:color w:val="FFFFFF" w:themeColor="background1"/>
                <w:sz w:val="21"/>
                <w:szCs w:val="21"/>
                <w:lang w:val="en-US"/>
              </w:rPr>
            </w:pPr>
          </w:p>
        </w:tc>
      </w:tr>
      <w:tr w:rsidR="007D1822" w:rsidRPr="0070069C" w14:paraId="61E24CBA" w14:textId="73F50A83" w:rsidTr="000365AD">
        <w:trPr>
          <w:trHeight w:val="1457"/>
        </w:trPr>
        <w:tc>
          <w:tcPr>
            <w:tcW w:w="8080" w:type="dxa"/>
            <w:tcBorders>
              <w:top w:val="single" w:sz="4" w:space="0" w:color="808080" w:themeColor="background1" w:themeShade="80"/>
              <w:left w:val="nil"/>
              <w:bottom w:val="nil"/>
              <w:right w:val="nil"/>
            </w:tcBorders>
            <w:shd w:val="clear" w:color="auto" w:fill="auto"/>
          </w:tcPr>
          <w:p w14:paraId="6B16B9C9" w14:textId="7C9AD21A" w:rsidR="007D1822" w:rsidRPr="00BC7790" w:rsidRDefault="0072424A" w:rsidP="006D3388">
            <w:pPr>
              <w:tabs>
                <w:tab w:val="left" w:pos="426"/>
              </w:tabs>
              <w:spacing w:before="120" w:after="120"/>
              <w:ind w:left="142"/>
              <w:rPr>
                <w:rFonts w:ascii="Arial" w:eastAsia="Arial" w:hAnsi="Arial" w:cs="Arial"/>
                <w:szCs w:val="22"/>
                <w:lang w:val="en-US"/>
              </w:rPr>
            </w:pPr>
            <w:r w:rsidRPr="00D75E52">
              <w:rPr>
                <w:rFonts w:ascii="Arial" w:hAnsi="Arial" w:cs="Arial"/>
                <w:i/>
                <w:iCs/>
                <w:lang w:val="en-US"/>
              </w:rPr>
              <w:t>Organizations must</w:t>
            </w:r>
            <w:r>
              <w:rPr>
                <w:rFonts w:ascii="Arial" w:hAnsi="Arial" w:cs="Arial"/>
                <w:i/>
                <w:iCs/>
                <w:lang w:val="en-US"/>
              </w:rPr>
              <w:t xml:space="preserve"> comply with </w:t>
            </w:r>
            <w:r w:rsidRPr="00D75E52">
              <w:rPr>
                <w:rFonts w:ascii="Arial" w:hAnsi="Arial" w:cs="Arial"/>
                <w:i/>
                <w:iCs/>
                <w:lang w:val="en-US"/>
              </w:rPr>
              <w:t>the above by having a statement / policy that is available to stakeholders and that includes the FSC's requirements regarding</w:t>
            </w:r>
            <w:r w:rsidR="00571C36">
              <w:rPr>
                <w:rFonts w:ascii="Arial" w:hAnsi="Arial" w:cs="Arial"/>
                <w:i/>
                <w:iCs/>
                <w:lang w:val="en-US"/>
              </w:rPr>
              <w:t xml:space="preserve"> forced</w:t>
            </w:r>
            <w:r w:rsidRPr="00D75E52">
              <w:rPr>
                <w:rFonts w:ascii="Arial" w:hAnsi="Arial" w:cs="Arial"/>
                <w:i/>
                <w:iCs/>
                <w:lang w:val="en-US"/>
              </w:rPr>
              <w:t xml:space="preserve"> labo</w:t>
            </w:r>
            <w:r>
              <w:rPr>
                <w:rFonts w:ascii="Arial" w:hAnsi="Arial" w:cs="Arial"/>
                <w:i/>
                <w:iCs/>
                <w:lang w:val="en-US"/>
              </w:rPr>
              <w:t>u</w:t>
            </w:r>
            <w:r w:rsidRPr="00D75E52">
              <w:rPr>
                <w:rFonts w:ascii="Arial" w:hAnsi="Arial" w:cs="Arial"/>
                <w:i/>
                <w:iCs/>
                <w:lang w:val="en-US"/>
              </w:rPr>
              <w:t>r,</w:t>
            </w:r>
            <w:r>
              <w:rPr>
                <w:rFonts w:ascii="Arial" w:hAnsi="Arial" w:cs="Arial"/>
                <w:i/>
                <w:iCs/>
                <w:lang w:val="en-US"/>
              </w:rPr>
              <w:t xml:space="preserve"> and</w:t>
            </w:r>
            <w:r w:rsidRPr="00D75E52">
              <w:rPr>
                <w:rFonts w:ascii="Arial" w:hAnsi="Arial" w:cs="Arial"/>
                <w:i/>
                <w:iCs/>
                <w:lang w:val="en-US"/>
              </w:rPr>
              <w:t xml:space="preserve"> maintain</w:t>
            </w:r>
            <w:r>
              <w:rPr>
                <w:rFonts w:ascii="Arial" w:hAnsi="Arial" w:cs="Arial"/>
                <w:i/>
                <w:iCs/>
                <w:lang w:val="en-US"/>
              </w:rPr>
              <w:t xml:space="preserve"> a</w:t>
            </w:r>
            <w:r w:rsidRPr="00D75E52">
              <w:rPr>
                <w:rFonts w:ascii="Arial" w:hAnsi="Arial" w:cs="Arial"/>
                <w:i/>
                <w:iCs/>
                <w:lang w:val="en-US"/>
              </w:rPr>
              <w:t xml:space="preserve"> self-assessment in accordance with </w:t>
            </w:r>
            <w:r>
              <w:rPr>
                <w:rFonts w:ascii="Arial" w:hAnsi="Arial" w:cs="Arial"/>
                <w:i/>
                <w:iCs/>
                <w:lang w:val="en-US"/>
              </w:rPr>
              <w:t>annex</w:t>
            </w:r>
            <w:r w:rsidRPr="00D75E52">
              <w:rPr>
                <w:rFonts w:ascii="Arial" w:hAnsi="Arial" w:cs="Arial"/>
                <w:i/>
                <w:iCs/>
                <w:lang w:val="en-US"/>
              </w:rPr>
              <w:t xml:space="preserve"> D in FSC-STD-40-004 with accompanying documentation for compliance and implementation of the requirement in</w:t>
            </w:r>
            <w:r>
              <w:rPr>
                <w:rFonts w:ascii="Arial" w:hAnsi="Arial" w:cs="Arial"/>
                <w:i/>
                <w:iCs/>
                <w:lang w:val="en-US"/>
              </w:rPr>
              <w:t xml:space="preserve"> its</w:t>
            </w:r>
            <w:r w:rsidRPr="00D75E52">
              <w:rPr>
                <w:rFonts w:ascii="Arial" w:hAnsi="Arial" w:cs="Arial"/>
                <w:i/>
                <w:iCs/>
                <w:lang w:val="en-US"/>
              </w:rPr>
              <w:t xml:space="preserve"> own organization. Organizations typically choose to have a process description for this in the FSC procedure</w:t>
            </w:r>
            <w:r>
              <w:rPr>
                <w:rFonts w:ascii="Arial" w:hAnsi="Arial" w:cs="Arial"/>
                <w:i/>
                <w:iCs/>
                <w:lang w:val="en-US"/>
              </w:rPr>
              <w:t xml:space="preserve"> as well</w:t>
            </w:r>
            <w:r w:rsidRPr="00D75E52">
              <w:rPr>
                <w:rFonts w:ascii="Arial" w:hAnsi="Arial" w:cs="Arial"/>
                <w:i/>
                <w:iCs/>
                <w:lang w:val="en-US"/>
              </w:rPr>
              <w:t>.</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1AA1407F" w14:textId="707641D3" w:rsidR="007D1822" w:rsidRDefault="00EB67D9" w:rsidP="006D3388">
            <w:pPr>
              <w:tabs>
                <w:tab w:val="left" w:pos="426"/>
              </w:tabs>
              <w:spacing w:before="120" w:after="120"/>
              <w:ind w:left="142"/>
              <w:rPr>
                <w:rFonts w:ascii="Arial" w:hAnsi="Arial" w:cs="Arial"/>
                <w:i/>
                <w:iCs/>
                <w:lang w:val="en-US"/>
              </w:rPr>
            </w:pPr>
            <w:r>
              <w:rPr>
                <w:rFonts w:ascii="Arial" w:hAnsi="Arial" w:cs="Arial"/>
                <w:i/>
                <w:iCs/>
                <w:lang w:val="en-US"/>
              </w:rPr>
              <w:t>See filled-out self declaration and related documentation</w:t>
            </w:r>
          </w:p>
        </w:tc>
      </w:tr>
      <w:tr w:rsidR="007D1822" w:rsidRPr="0070069C" w14:paraId="282A7E80" w14:textId="19C3C789" w:rsidTr="000365AD">
        <w:trPr>
          <w:trHeight w:val="1350"/>
        </w:trPr>
        <w:tc>
          <w:tcPr>
            <w:tcW w:w="8080" w:type="dxa"/>
            <w:tcBorders>
              <w:top w:val="single" w:sz="4" w:space="0" w:color="808080" w:themeColor="background1" w:themeShade="80"/>
              <w:left w:val="nil"/>
              <w:bottom w:val="single" w:sz="4" w:space="0" w:color="808080" w:themeColor="background1" w:themeShade="80"/>
              <w:right w:val="nil"/>
            </w:tcBorders>
            <w:shd w:val="clear" w:color="auto" w:fill="6CB744"/>
          </w:tcPr>
          <w:p w14:paraId="1E2FD664" w14:textId="5A001537" w:rsidR="007D1822" w:rsidRPr="00C62D3B" w:rsidRDefault="007D1822" w:rsidP="006D3388">
            <w:pPr>
              <w:numPr>
                <w:ilvl w:val="1"/>
                <w:numId w:val="30"/>
              </w:numPr>
              <w:tabs>
                <w:tab w:val="clear" w:pos="972"/>
                <w:tab w:val="left" w:pos="426"/>
              </w:tabs>
              <w:spacing w:before="120" w:after="120"/>
              <w:rPr>
                <w:rFonts w:ascii="Arial" w:eastAsia="Times New Roman" w:hAnsi="Arial" w:cs="Arial"/>
                <w:bCs/>
                <w:noProof/>
                <w:color w:val="FFFFFF" w:themeColor="background1"/>
                <w:sz w:val="21"/>
                <w:szCs w:val="21"/>
                <w:lang w:val="en-US"/>
              </w:rPr>
            </w:pPr>
            <w:r w:rsidRPr="00C62D3B">
              <w:rPr>
                <w:rFonts w:ascii="Arial" w:eastAsia="Times New Roman" w:hAnsi="Arial" w:cs="Arial"/>
                <w:bCs/>
                <w:noProof/>
                <w:color w:val="FFFFFF" w:themeColor="background1"/>
                <w:sz w:val="21"/>
                <w:szCs w:val="21"/>
                <w:lang w:val="en-US"/>
              </w:rPr>
              <w:t>The organization shall ensure that there is no discrimination in employment and</w:t>
            </w:r>
            <w:r>
              <w:rPr>
                <w:rFonts w:ascii="Arial" w:eastAsia="Times New Roman" w:hAnsi="Arial" w:cs="Arial"/>
                <w:bCs/>
                <w:noProof/>
                <w:color w:val="FFFFFF" w:themeColor="background1"/>
                <w:sz w:val="21"/>
                <w:szCs w:val="21"/>
                <w:lang w:val="en-US"/>
              </w:rPr>
              <w:t xml:space="preserve"> </w:t>
            </w:r>
            <w:r w:rsidRPr="00C62D3B">
              <w:rPr>
                <w:rFonts w:ascii="Arial" w:eastAsia="Times New Roman" w:hAnsi="Arial" w:cs="Arial"/>
                <w:bCs/>
                <w:noProof/>
                <w:color w:val="FFFFFF" w:themeColor="background1"/>
                <w:sz w:val="21"/>
                <w:szCs w:val="21"/>
                <w:lang w:val="en-US"/>
              </w:rPr>
              <w:t>occupation.</w:t>
            </w:r>
          </w:p>
          <w:p w14:paraId="02162F8A" w14:textId="38779C54" w:rsidR="007D1822" w:rsidRPr="00C62D3B" w:rsidRDefault="007D1822" w:rsidP="006D3388">
            <w:pPr>
              <w:numPr>
                <w:ilvl w:val="3"/>
                <w:numId w:val="30"/>
              </w:numPr>
              <w:tabs>
                <w:tab w:val="left" w:pos="426"/>
              </w:tabs>
              <w:spacing w:before="120" w:after="120"/>
              <w:rPr>
                <w:rFonts w:ascii="Arial" w:eastAsia="Arial,Times New Roman" w:hAnsi="Arial" w:cs="Arial"/>
                <w:noProof/>
                <w:color w:val="FFFFFF" w:themeColor="background1"/>
                <w:sz w:val="21"/>
                <w:szCs w:val="21"/>
                <w:lang w:val="en-US"/>
              </w:rPr>
            </w:pPr>
            <w:r w:rsidRPr="00C62D3B">
              <w:rPr>
                <w:rFonts w:eastAsia="Arial,Times New Roman"/>
                <w:noProof/>
                <w:color w:val="FFFFFF" w:themeColor="background1"/>
                <w:sz w:val="21"/>
                <w:szCs w:val="21"/>
                <w:lang w:val="en-US"/>
              </w:rPr>
              <w:t>Employment and occupation practices are non-discriminatory.</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06CAA066" w14:textId="77777777" w:rsidR="007D1822" w:rsidRPr="00C62D3B" w:rsidRDefault="007D1822" w:rsidP="008E480D">
            <w:pPr>
              <w:tabs>
                <w:tab w:val="left" w:pos="426"/>
              </w:tabs>
              <w:spacing w:before="120" w:after="120"/>
              <w:ind w:left="972"/>
              <w:rPr>
                <w:rFonts w:ascii="Arial" w:eastAsia="Times New Roman" w:hAnsi="Arial" w:cs="Arial"/>
                <w:bCs/>
                <w:noProof/>
                <w:color w:val="FFFFFF" w:themeColor="background1"/>
                <w:sz w:val="21"/>
                <w:szCs w:val="21"/>
                <w:lang w:val="en-US"/>
              </w:rPr>
            </w:pPr>
          </w:p>
        </w:tc>
      </w:tr>
      <w:tr w:rsidR="007D1822" w:rsidRPr="0070069C" w14:paraId="1FF3F7EE" w14:textId="49F96999" w:rsidTr="000365AD">
        <w:trPr>
          <w:trHeight w:val="1457"/>
        </w:trPr>
        <w:tc>
          <w:tcPr>
            <w:tcW w:w="8080" w:type="dxa"/>
            <w:tcBorders>
              <w:top w:val="single" w:sz="4" w:space="0" w:color="808080" w:themeColor="background1" w:themeShade="80"/>
              <w:left w:val="nil"/>
              <w:bottom w:val="nil"/>
              <w:right w:val="nil"/>
            </w:tcBorders>
            <w:shd w:val="clear" w:color="auto" w:fill="auto"/>
          </w:tcPr>
          <w:p w14:paraId="0143C547" w14:textId="13042172" w:rsidR="007D1822" w:rsidRPr="00BC7790" w:rsidRDefault="00571C36" w:rsidP="006D3388">
            <w:pPr>
              <w:tabs>
                <w:tab w:val="left" w:pos="426"/>
              </w:tabs>
              <w:spacing w:before="120" w:after="120"/>
              <w:ind w:left="142"/>
              <w:rPr>
                <w:rFonts w:ascii="Arial" w:eastAsia="Arial" w:hAnsi="Arial" w:cs="Arial"/>
                <w:szCs w:val="22"/>
                <w:lang w:val="en-US"/>
              </w:rPr>
            </w:pPr>
            <w:r>
              <w:rPr>
                <w:rFonts w:ascii="Arial" w:hAnsi="Arial" w:cs="Arial"/>
                <w:i/>
                <w:iCs/>
                <w:lang w:val="en-US"/>
              </w:rPr>
              <w:t>Organi</w:t>
            </w:r>
            <w:r w:rsidRPr="00D75E52">
              <w:rPr>
                <w:rFonts w:ascii="Arial" w:hAnsi="Arial" w:cs="Arial"/>
                <w:i/>
                <w:iCs/>
                <w:lang w:val="en-US"/>
              </w:rPr>
              <w:t>zations must</w:t>
            </w:r>
            <w:r>
              <w:rPr>
                <w:rFonts w:ascii="Arial" w:hAnsi="Arial" w:cs="Arial"/>
                <w:i/>
                <w:iCs/>
                <w:lang w:val="en-US"/>
              </w:rPr>
              <w:t xml:space="preserve"> comply with </w:t>
            </w:r>
            <w:r w:rsidRPr="00D75E52">
              <w:rPr>
                <w:rFonts w:ascii="Arial" w:hAnsi="Arial" w:cs="Arial"/>
                <w:i/>
                <w:iCs/>
                <w:lang w:val="en-US"/>
              </w:rPr>
              <w:t>the above by having a statement / policy that is available to stakeholders and that includes the FSC's requirements regarding</w:t>
            </w:r>
            <w:r>
              <w:rPr>
                <w:rFonts w:ascii="Arial" w:hAnsi="Arial" w:cs="Arial"/>
                <w:i/>
                <w:iCs/>
                <w:lang w:val="en-US"/>
              </w:rPr>
              <w:t xml:space="preserve"> discrimination</w:t>
            </w:r>
            <w:r w:rsidRPr="00D75E52">
              <w:rPr>
                <w:rFonts w:ascii="Arial" w:hAnsi="Arial" w:cs="Arial"/>
                <w:i/>
                <w:iCs/>
                <w:lang w:val="en-US"/>
              </w:rPr>
              <w:t>,</w:t>
            </w:r>
            <w:r>
              <w:rPr>
                <w:rFonts w:ascii="Arial" w:hAnsi="Arial" w:cs="Arial"/>
                <w:i/>
                <w:iCs/>
                <w:lang w:val="en-US"/>
              </w:rPr>
              <w:t xml:space="preserve"> and</w:t>
            </w:r>
            <w:r w:rsidRPr="00D75E52">
              <w:rPr>
                <w:rFonts w:ascii="Arial" w:hAnsi="Arial" w:cs="Arial"/>
                <w:i/>
                <w:iCs/>
                <w:lang w:val="en-US"/>
              </w:rPr>
              <w:t xml:space="preserve"> maintain</w:t>
            </w:r>
            <w:r>
              <w:rPr>
                <w:rFonts w:ascii="Arial" w:hAnsi="Arial" w:cs="Arial"/>
                <w:i/>
                <w:iCs/>
                <w:lang w:val="en-US"/>
              </w:rPr>
              <w:t xml:space="preserve"> a</w:t>
            </w:r>
            <w:r w:rsidRPr="00D75E52">
              <w:rPr>
                <w:rFonts w:ascii="Arial" w:hAnsi="Arial" w:cs="Arial"/>
                <w:i/>
                <w:iCs/>
                <w:lang w:val="en-US"/>
              </w:rPr>
              <w:t xml:space="preserve"> self-assessment in accordance with </w:t>
            </w:r>
            <w:r>
              <w:rPr>
                <w:rFonts w:ascii="Arial" w:hAnsi="Arial" w:cs="Arial"/>
                <w:i/>
                <w:iCs/>
                <w:lang w:val="en-US"/>
              </w:rPr>
              <w:t>annex</w:t>
            </w:r>
            <w:r w:rsidRPr="00D75E52">
              <w:rPr>
                <w:rFonts w:ascii="Arial" w:hAnsi="Arial" w:cs="Arial"/>
                <w:i/>
                <w:iCs/>
                <w:lang w:val="en-US"/>
              </w:rPr>
              <w:t xml:space="preserve"> D in FSC-STD-40-004 with accompanying documentation for compliance and implementation of the requirement in</w:t>
            </w:r>
            <w:r>
              <w:rPr>
                <w:rFonts w:ascii="Arial" w:hAnsi="Arial" w:cs="Arial"/>
                <w:i/>
                <w:iCs/>
                <w:lang w:val="en-US"/>
              </w:rPr>
              <w:t xml:space="preserve"> its</w:t>
            </w:r>
            <w:r w:rsidRPr="00D75E52">
              <w:rPr>
                <w:rFonts w:ascii="Arial" w:hAnsi="Arial" w:cs="Arial"/>
                <w:i/>
                <w:iCs/>
                <w:lang w:val="en-US"/>
              </w:rPr>
              <w:t xml:space="preserve"> own organization. Organizations typically choose to have a process description for this in the FSC procedure</w:t>
            </w:r>
            <w:r>
              <w:rPr>
                <w:rFonts w:ascii="Arial" w:hAnsi="Arial" w:cs="Arial"/>
                <w:i/>
                <w:iCs/>
                <w:lang w:val="en-US"/>
              </w:rPr>
              <w:t xml:space="preserve"> as well</w:t>
            </w:r>
            <w:r w:rsidRPr="00D75E52">
              <w:rPr>
                <w:rFonts w:ascii="Arial" w:hAnsi="Arial" w:cs="Arial"/>
                <w:i/>
                <w:iCs/>
                <w:lang w:val="en-US"/>
              </w:rPr>
              <w:t>.</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0054DCEA" w14:textId="03C83231" w:rsidR="007D1822" w:rsidRPr="00BC7790" w:rsidRDefault="00EB67D9" w:rsidP="006D3388">
            <w:pPr>
              <w:tabs>
                <w:tab w:val="left" w:pos="426"/>
              </w:tabs>
              <w:spacing w:before="120" w:after="120"/>
              <w:ind w:left="142"/>
              <w:rPr>
                <w:rFonts w:ascii="Arial" w:hAnsi="Arial" w:cs="Arial"/>
                <w:i/>
                <w:iCs/>
                <w:lang w:val="en-US"/>
              </w:rPr>
            </w:pPr>
            <w:r>
              <w:rPr>
                <w:rFonts w:ascii="Arial" w:hAnsi="Arial" w:cs="Arial"/>
                <w:i/>
                <w:iCs/>
                <w:lang w:val="en-US"/>
              </w:rPr>
              <w:t>See filled-out self declaration and related documentation</w:t>
            </w:r>
          </w:p>
        </w:tc>
      </w:tr>
      <w:tr w:rsidR="007D1822" w:rsidRPr="0070069C" w14:paraId="7353CE36" w14:textId="72D96E1F" w:rsidTr="000365AD">
        <w:trPr>
          <w:trHeight w:val="1350"/>
        </w:trPr>
        <w:tc>
          <w:tcPr>
            <w:tcW w:w="8080" w:type="dxa"/>
            <w:tcBorders>
              <w:top w:val="single" w:sz="4" w:space="0" w:color="808080" w:themeColor="background1" w:themeShade="80"/>
              <w:left w:val="nil"/>
              <w:bottom w:val="single" w:sz="4" w:space="0" w:color="808080" w:themeColor="background1" w:themeShade="80"/>
              <w:right w:val="nil"/>
            </w:tcBorders>
            <w:shd w:val="clear" w:color="auto" w:fill="6CB744"/>
          </w:tcPr>
          <w:p w14:paraId="055008CD" w14:textId="3D3FADC7" w:rsidR="007D1822" w:rsidRPr="00B71C87" w:rsidRDefault="007D1822" w:rsidP="006D3388">
            <w:pPr>
              <w:numPr>
                <w:ilvl w:val="1"/>
                <w:numId w:val="30"/>
              </w:numPr>
              <w:tabs>
                <w:tab w:val="clear" w:pos="972"/>
                <w:tab w:val="left" w:pos="426"/>
              </w:tabs>
              <w:spacing w:before="120" w:after="120"/>
              <w:rPr>
                <w:rFonts w:ascii="Arial" w:eastAsia="Times New Roman" w:hAnsi="Arial" w:cs="Arial"/>
                <w:bCs/>
                <w:noProof/>
                <w:color w:val="FFFFFF" w:themeColor="background1"/>
                <w:sz w:val="21"/>
                <w:szCs w:val="21"/>
                <w:lang w:val="en-US"/>
              </w:rPr>
            </w:pPr>
            <w:r w:rsidRPr="00B71C87">
              <w:rPr>
                <w:rFonts w:ascii="Arial" w:eastAsia="Times New Roman" w:hAnsi="Arial" w:cs="Arial"/>
                <w:bCs/>
                <w:noProof/>
                <w:color w:val="FFFFFF" w:themeColor="background1"/>
                <w:sz w:val="21"/>
                <w:szCs w:val="21"/>
                <w:lang w:val="en-US"/>
              </w:rPr>
              <w:t>The organization shall respect freedom of association and the effective right to</w:t>
            </w:r>
            <w:r w:rsidR="001A4596">
              <w:rPr>
                <w:rFonts w:ascii="Arial" w:eastAsia="Times New Roman" w:hAnsi="Arial" w:cs="Arial"/>
                <w:bCs/>
                <w:noProof/>
                <w:color w:val="FFFFFF" w:themeColor="background1"/>
                <w:sz w:val="21"/>
                <w:szCs w:val="21"/>
                <w:lang w:val="en-US"/>
              </w:rPr>
              <w:t xml:space="preserve"> </w:t>
            </w:r>
            <w:r w:rsidR="001A4596" w:rsidRPr="001A4596">
              <w:rPr>
                <w:rFonts w:ascii="Arial" w:eastAsia="Times New Roman" w:hAnsi="Arial" w:cs="Arial"/>
                <w:bCs/>
                <w:noProof/>
                <w:color w:val="FFFFFF" w:themeColor="background1"/>
                <w:sz w:val="21"/>
                <w:szCs w:val="21"/>
                <w:lang w:val="en-US"/>
              </w:rPr>
              <w:t>collective bargaining.</w:t>
            </w:r>
          </w:p>
          <w:p w14:paraId="22355CD0" w14:textId="04F2737C" w:rsidR="007D1822" w:rsidRPr="00994A21" w:rsidRDefault="007D1822" w:rsidP="006D3388">
            <w:pPr>
              <w:numPr>
                <w:ilvl w:val="3"/>
                <w:numId w:val="30"/>
              </w:numPr>
              <w:tabs>
                <w:tab w:val="left" w:pos="426"/>
              </w:tabs>
              <w:spacing w:before="120" w:after="120"/>
              <w:rPr>
                <w:rFonts w:ascii="Arial" w:eastAsia="Times New Roman" w:hAnsi="Arial" w:cs="Arial"/>
                <w:bCs/>
                <w:noProof/>
                <w:color w:val="FFFFFF" w:themeColor="background1"/>
                <w:sz w:val="21"/>
                <w:szCs w:val="21"/>
                <w:lang w:val="en-US"/>
              </w:rPr>
            </w:pPr>
            <w:r w:rsidRPr="00994A21">
              <w:rPr>
                <w:rFonts w:ascii="Arial" w:eastAsia="Times New Roman" w:hAnsi="Arial" w:cs="Arial"/>
                <w:bCs/>
                <w:noProof/>
                <w:color w:val="FFFFFF" w:themeColor="background1"/>
                <w:sz w:val="21"/>
                <w:szCs w:val="21"/>
                <w:lang w:val="en-US"/>
              </w:rPr>
              <w:t>Workers are able to establish or join worker organizations of their own</w:t>
            </w:r>
            <w:r>
              <w:rPr>
                <w:rFonts w:ascii="Arial" w:eastAsia="Times New Roman" w:hAnsi="Arial" w:cs="Arial"/>
                <w:bCs/>
                <w:noProof/>
                <w:color w:val="FFFFFF" w:themeColor="background1"/>
                <w:sz w:val="21"/>
                <w:szCs w:val="21"/>
                <w:lang w:val="en-US"/>
              </w:rPr>
              <w:t xml:space="preserve"> </w:t>
            </w:r>
            <w:r w:rsidRPr="00994A21">
              <w:rPr>
                <w:rFonts w:ascii="Arial" w:eastAsia="Times New Roman" w:hAnsi="Arial" w:cs="Arial"/>
                <w:bCs/>
                <w:noProof/>
                <w:color w:val="FFFFFF" w:themeColor="background1"/>
                <w:sz w:val="21"/>
                <w:szCs w:val="21"/>
                <w:lang w:val="en-US"/>
              </w:rPr>
              <w:t>choosing.</w:t>
            </w:r>
          </w:p>
          <w:p w14:paraId="66675C93" w14:textId="5481053C" w:rsidR="007D1822" w:rsidRPr="00994A21" w:rsidRDefault="007D1822" w:rsidP="006D3388">
            <w:pPr>
              <w:numPr>
                <w:ilvl w:val="3"/>
                <w:numId w:val="30"/>
              </w:numPr>
              <w:tabs>
                <w:tab w:val="left" w:pos="426"/>
              </w:tabs>
              <w:spacing w:before="120" w:after="120"/>
              <w:rPr>
                <w:rFonts w:ascii="Arial" w:eastAsia="Times New Roman" w:hAnsi="Arial" w:cs="Arial"/>
                <w:bCs/>
                <w:noProof/>
                <w:color w:val="FFFFFF" w:themeColor="background1"/>
                <w:sz w:val="21"/>
                <w:szCs w:val="21"/>
                <w:lang w:val="en-US"/>
              </w:rPr>
            </w:pPr>
            <w:r w:rsidRPr="00994A21">
              <w:rPr>
                <w:rFonts w:ascii="Arial" w:eastAsia="Times New Roman" w:hAnsi="Arial" w:cs="Arial"/>
                <w:bCs/>
                <w:noProof/>
                <w:color w:val="FFFFFF" w:themeColor="background1"/>
                <w:sz w:val="21"/>
                <w:szCs w:val="21"/>
                <w:lang w:val="en-US"/>
              </w:rPr>
              <w:t>The organization respects the full freedom of workers’ organizations to</w:t>
            </w:r>
            <w:r>
              <w:rPr>
                <w:rFonts w:ascii="Arial" w:eastAsia="Times New Roman" w:hAnsi="Arial" w:cs="Arial"/>
                <w:bCs/>
                <w:noProof/>
                <w:color w:val="FFFFFF" w:themeColor="background1"/>
                <w:sz w:val="21"/>
                <w:szCs w:val="21"/>
                <w:lang w:val="en-US"/>
              </w:rPr>
              <w:t xml:space="preserve"> </w:t>
            </w:r>
            <w:r w:rsidRPr="00994A21">
              <w:rPr>
                <w:rFonts w:ascii="Arial" w:eastAsia="Times New Roman" w:hAnsi="Arial" w:cs="Arial"/>
                <w:bCs/>
                <w:noProof/>
                <w:color w:val="FFFFFF" w:themeColor="background1"/>
                <w:sz w:val="21"/>
                <w:szCs w:val="21"/>
                <w:lang w:val="en-US"/>
              </w:rPr>
              <w:t>draw up their constitutions and rules.</w:t>
            </w:r>
          </w:p>
          <w:p w14:paraId="03E7F053" w14:textId="6AED287B" w:rsidR="007D1822" w:rsidRPr="00F60F9A" w:rsidRDefault="007D1822" w:rsidP="006D3388">
            <w:pPr>
              <w:numPr>
                <w:ilvl w:val="3"/>
                <w:numId w:val="30"/>
              </w:numPr>
              <w:tabs>
                <w:tab w:val="left" w:pos="426"/>
              </w:tabs>
              <w:spacing w:before="120" w:after="120"/>
              <w:rPr>
                <w:rFonts w:ascii="Arial" w:eastAsia="Times New Roman" w:hAnsi="Arial" w:cs="Arial"/>
                <w:bCs/>
                <w:noProof/>
                <w:color w:val="FFFFFF" w:themeColor="background1"/>
                <w:sz w:val="21"/>
                <w:szCs w:val="21"/>
                <w:lang w:val="en-US"/>
              </w:rPr>
            </w:pPr>
            <w:r w:rsidRPr="00F60F9A">
              <w:rPr>
                <w:rFonts w:ascii="Arial" w:eastAsia="Times New Roman" w:hAnsi="Arial" w:cs="Arial"/>
                <w:bCs/>
                <w:noProof/>
                <w:color w:val="FFFFFF" w:themeColor="background1"/>
                <w:sz w:val="21"/>
                <w:szCs w:val="21"/>
                <w:lang w:val="en-US"/>
              </w:rPr>
              <w:t>The organization respects the rights of workers to engage in lawful activities related to forming, joining or assisting a workers’ organization, or to refrain from doing the same, and will not discriminate or punish workers for exercising these rights.</w:t>
            </w:r>
          </w:p>
          <w:p w14:paraId="2A97456F" w14:textId="09E54940" w:rsidR="007D1822" w:rsidRPr="00F60F9A" w:rsidRDefault="007D1822" w:rsidP="006D3388">
            <w:pPr>
              <w:numPr>
                <w:ilvl w:val="3"/>
                <w:numId w:val="30"/>
              </w:numPr>
              <w:tabs>
                <w:tab w:val="left" w:pos="426"/>
              </w:tabs>
              <w:spacing w:before="120" w:after="120"/>
              <w:rPr>
                <w:rFonts w:ascii="Arial" w:eastAsia="Times New Roman" w:hAnsi="Arial" w:cs="Arial"/>
                <w:bCs/>
                <w:noProof/>
                <w:color w:val="FFFFFF" w:themeColor="background1"/>
                <w:sz w:val="21"/>
                <w:szCs w:val="21"/>
                <w:lang w:val="en-US"/>
              </w:rPr>
            </w:pPr>
            <w:r w:rsidRPr="00F60F9A">
              <w:rPr>
                <w:rFonts w:ascii="Arial" w:eastAsia="Times New Roman" w:hAnsi="Arial" w:cs="Arial"/>
                <w:bCs/>
                <w:noProof/>
                <w:color w:val="FFFFFF" w:themeColor="background1"/>
                <w:sz w:val="21"/>
                <w:szCs w:val="21"/>
                <w:lang w:val="en-US"/>
              </w:rPr>
              <w:t>The organization negotiates with lawfully established workers’ organizations and/ or duly selected representatives in good faith and with the best efforts to reach a collective bargaining agreement.</w:t>
            </w:r>
          </w:p>
          <w:p w14:paraId="3A65ED77" w14:textId="5DA6C52E" w:rsidR="007D1822" w:rsidRPr="00C62D3B" w:rsidRDefault="007D1822" w:rsidP="006D3388">
            <w:pPr>
              <w:numPr>
                <w:ilvl w:val="3"/>
                <w:numId w:val="30"/>
              </w:numPr>
              <w:tabs>
                <w:tab w:val="left" w:pos="426"/>
              </w:tabs>
              <w:spacing w:before="120" w:after="120"/>
              <w:rPr>
                <w:rFonts w:ascii="Arial" w:eastAsia="Arial,Times New Roman" w:hAnsi="Arial" w:cs="Arial"/>
                <w:noProof/>
                <w:color w:val="FFFFFF" w:themeColor="background1"/>
                <w:sz w:val="21"/>
                <w:szCs w:val="21"/>
                <w:lang w:val="en-US"/>
              </w:rPr>
            </w:pPr>
            <w:r w:rsidRPr="00994A21">
              <w:rPr>
                <w:rFonts w:ascii="Arial" w:eastAsia="Times New Roman" w:hAnsi="Arial" w:cs="Arial"/>
                <w:bCs/>
                <w:noProof/>
                <w:color w:val="FFFFFF" w:themeColor="background1"/>
                <w:sz w:val="21"/>
                <w:szCs w:val="21"/>
                <w:lang w:val="en-US"/>
              </w:rPr>
              <w:t>Collective bargaining agreements are implemented where they exist.</w:t>
            </w:r>
          </w:p>
        </w:tc>
        <w:tc>
          <w:tcPr>
            <w:tcW w:w="2268" w:type="dxa"/>
            <w:tcBorders>
              <w:top w:val="single" w:sz="4" w:space="0" w:color="808080" w:themeColor="background1" w:themeShade="80"/>
              <w:left w:val="nil"/>
              <w:bottom w:val="single" w:sz="4" w:space="0" w:color="808080" w:themeColor="background1" w:themeShade="80"/>
              <w:right w:val="nil"/>
            </w:tcBorders>
            <w:shd w:val="clear" w:color="auto" w:fill="auto"/>
          </w:tcPr>
          <w:p w14:paraId="1A6288A9" w14:textId="77777777" w:rsidR="007D1822" w:rsidRPr="00B71C87" w:rsidRDefault="007D1822" w:rsidP="008E480D">
            <w:pPr>
              <w:tabs>
                <w:tab w:val="left" w:pos="426"/>
              </w:tabs>
              <w:spacing w:before="120" w:after="120"/>
              <w:ind w:left="972"/>
              <w:rPr>
                <w:rFonts w:ascii="Arial" w:eastAsia="Times New Roman" w:hAnsi="Arial" w:cs="Arial"/>
                <w:bCs/>
                <w:noProof/>
                <w:color w:val="FFFFFF" w:themeColor="background1"/>
                <w:sz w:val="21"/>
                <w:szCs w:val="21"/>
                <w:lang w:val="en-US"/>
              </w:rPr>
            </w:pPr>
          </w:p>
        </w:tc>
      </w:tr>
      <w:tr w:rsidR="007D1822" w:rsidRPr="0070069C" w14:paraId="2F4DD80B" w14:textId="5ED19A07" w:rsidTr="000365AD">
        <w:trPr>
          <w:trHeight w:val="1457"/>
        </w:trPr>
        <w:tc>
          <w:tcPr>
            <w:tcW w:w="8080" w:type="dxa"/>
            <w:tcBorders>
              <w:top w:val="single" w:sz="4" w:space="0" w:color="808080" w:themeColor="background1" w:themeShade="80"/>
              <w:left w:val="nil"/>
              <w:bottom w:val="nil"/>
              <w:right w:val="nil"/>
            </w:tcBorders>
            <w:shd w:val="clear" w:color="auto" w:fill="auto"/>
          </w:tcPr>
          <w:p w14:paraId="711AE19A" w14:textId="59BDD9EA" w:rsidR="007D1822" w:rsidRPr="00BC7790" w:rsidRDefault="00560097" w:rsidP="006D3388">
            <w:pPr>
              <w:tabs>
                <w:tab w:val="left" w:pos="426"/>
              </w:tabs>
              <w:spacing w:before="120" w:after="120"/>
              <w:ind w:left="142"/>
              <w:rPr>
                <w:rFonts w:ascii="Arial" w:eastAsia="Arial" w:hAnsi="Arial" w:cs="Arial"/>
                <w:szCs w:val="22"/>
                <w:lang w:val="en-US"/>
              </w:rPr>
            </w:pPr>
            <w:r>
              <w:rPr>
                <w:rFonts w:ascii="Arial" w:hAnsi="Arial" w:cs="Arial"/>
                <w:i/>
                <w:iCs/>
                <w:lang w:val="en-US"/>
              </w:rPr>
              <w:t>Organi</w:t>
            </w:r>
            <w:r w:rsidRPr="00D75E52">
              <w:rPr>
                <w:rFonts w:ascii="Arial" w:hAnsi="Arial" w:cs="Arial"/>
                <w:i/>
                <w:iCs/>
                <w:lang w:val="en-US"/>
              </w:rPr>
              <w:t>zations must</w:t>
            </w:r>
            <w:r>
              <w:rPr>
                <w:rFonts w:ascii="Arial" w:hAnsi="Arial" w:cs="Arial"/>
                <w:i/>
                <w:iCs/>
                <w:lang w:val="en-US"/>
              </w:rPr>
              <w:t xml:space="preserve"> comply with </w:t>
            </w:r>
            <w:r w:rsidRPr="00D75E52">
              <w:rPr>
                <w:rFonts w:ascii="Arial" w:hAnsi="Arial" w:cs="Arial"/>
                <w:i/>
                <w:iCs/>
                <w:lang w:val="en-US"/>
              </w:rPr>
              <w:t>the above by having a statement / policy that is available to stakeholders and that includes the FSC's requirements regarding</w:t>
            </w:r>
            <w:r>
              <w:rPr>
                <w:rFonts w:ascii="Arial" w:hAnsi="Arial" w:cs="Arial"/>
                <w:i/>
                <w:iCs/>
                <w:lang w:val="en-US"/>
              </w:rPr>
              <w:t xml:space="preserve"> free association and</w:t>
            </w:r>
            <w:r w:rsidR="001A4596">
              <w:rPr>
                <w:rFonts w:ascii="Arial" w:hAnsi="Arial" w:cs="Arial"/>
                <w:i/>
                <w:iCs/>
                <w:lang w:val="en-US"/>
              </w:rPr>
              <w:t xml:space="preserve"> collective bargaining</w:t>
            </w:r>
            <w:r w:rsidRPr="00D75E52">
              <w:rPr>
                <w:rFonts w:ascii="Arial" w:hAnsi="Arial" w:cs="Arial"/>
                <w:i/>
                <w:iCs/>
                <w:lang w:val="en-US"/>
              </w:rPr>
              <w:t>,</w:t>
            </w:r>
            <w:r>
              <w:rPr>
                <w:rFonts w:ascii="Arial" w:hAnsi="Arial" w:cs="Arial"/>
                <w:i/>
                <w:iCs/>
                <w:lang w:val="en-US"/>
              </w:rPr>
              <w:t xml:space="preserve"> and</w:t>
            </w:r>
            <w:r w:rsidRPr="00D75E52">
              <w:rPr>
                <w:rFonts w:ascii="Arial" w:hAnsi="Arial" w:cs="Arial"/>
                <w:i/>
                <w:iCs/>
                <w:lang w:val="en-US"/>
              </w:rPr>
              <w:t xml:space="preserve"> maintain</w:t>
            </w:r>
            <w:r>
              <w:rPr>
                <w:rFonts w:ascii="Arial" w:hAnsi="Arial" w:cs="Arial"/>
                <w:i/>
                <w:iCs/>
                <w:lang w:val="en-US"/>
              </w:rPr>
              <w:t xml:space="preserve"> a</w:t>
            </w:r>
            <w:r w:rsidRPr="00D75E52">
              <w:rPr>
                <w:rFonts w:ascii="Arial" w:hAnsi="Arial" w:cs="Arial"/>
                <w:i/>
                <w:iCs/>
                <w:lang w:val="en-US"/>
              </w:rPr>
              <w:t xml:space="preserve"> self-assessment in accordance with </w:t>
            </w:r>
            <w:r>
              <w:rPr>
                <w:rFonts w:ascii="Arial" w:hAnsi="Arial" w:cs="Arial"/>
                <w:i/>
                <w:iCs/>
                <w:lang w:val="en-US"/>
              </w:rPr>
              <w:t>annex</w:t>
            </w:r>
            <w:r w:rsidRPr="00D75E52">
              <w:rPr>
                <w:rFonts w:ascii="Arial" w:hAnsi="Arial" w:cs="Arial"/>
                <w:i/>
                <w:iCs/>
                <w:lang w:val="en-US"/>
              </w:rPr>
              <w:t xml:space="preserve"> D in FSC-STD-40-004 with accompanying documentation for compliance and implementation of the requirement in</w:t>
            </w:r>
            <w:r>
              <w:rPr>
                <w:rFonts w:ascii="Arial" w:hAnsi="Arial" w:cs="Arial"/>
                <w:i/>
                <w:iCs/>
                <w:lang w:val="en-US"/>
              </w:rPr>
              <w:t xml:space="preserve"> its</w:t>
            </w:r>
            <w:r w:rsidRPr="00D75E52">
              <w:rPr>
                <w:rFonts w:ascii="Arial" w:hAnsi="Arial" w:cs="Arial"/>
                <w:i/>
                <w:iCs/>
                <w:lang w:val="en-US"/>
              </w:rPr>
              <w:t xml:space="preserve"> own organization. Organizations typically choose to have a process description for this in the FSC procedure</w:t>
            </w:r>
            <w:r>
              <w:rPr>
                <w:rFonts w:ascii="Arial" w:hAnsi="Arial" w:cs="Arial"/>
                <w:i/>
                <w:iCs/>
                <w:lang w:val="en-US"/>
              </w:rPr>
              <w:t xml:space="preserve"> as well</w:t>
            </w:r>
            <w:r w:rsidRPr="00D75E52">
              <w:rPr>
                <w:rFonts w:ascii="Arial" w:hAnsi="Arial" w:cs="Arial"/>
                <w:i/>
                <w:iCs/>
                <w:lang w:val="en-US"/>
              </w:rPr>
              <w:t>.</w:t>
            </w:r>
          </w:p>
        </w:tc>
        <w:tc>
          <w:tcPr>
            <w:tcW w:w="2268" w:type="dxa"/>
            <w:tcBorders>
              <w:top w:val="single" w:sz="4" w:space="0" w:color="808080" w:themeColor="background1" w:themeShade="80"/>
              <w:left w:val="nil"/>
              <w:bottom w:val="nil"/>
              <w:right w:val="nil"/>
            </w:tcBorders>
          </w:tcPr>
          <w:p w14:paraId="2A0EF23C" w14:textId="323A4311" w:rsidR="007D1822" w:rsidRPr="00BC7790" w:rsidRDefault="00EB67D9" w:rsidP="006D3388">
            <w:pPr>
              <w:tabs>
                <w:tab w:val="left" w:pos="426"/>
              </w:tabs>
              <w:spacing w:before="120" w:after="120"/>
              <w:ind w:left="142"/>
              <w:rPr>
                <w:rFonts w:ascii="Arial" w:hAnsi="Arial" w:cs="Arial"/>
                <w:i/>
                <w:iCs/>
                <w:lang w:val="en-US"/>
              </w:rPr>
            </w:pPr>
            <w:r>
              <w:rPr>
                <w:rFonts w:ascii="Arial" w:hAnsi="Arial" w:cs="Arial"/>
                <w:i/>
                <w:iCs/>
                <w:lang w:val="en-US"/>
              </w:rPr>
              <w:t>See filled-out self declaration and related documentation</w:t>
            </w:r>
          </w:p>
        </w:tc>
      </w:tr>
    </w:tbl>
    <w:p w14:paraId="079A7C7B" w14:textId="375BAA59" w:rsidR="002B2A05" w:rsidRDefault="006D3388" w:rsidP="002B2A05">
      <w:pPr>
        <w:rPr>
          <w:lang w:val="en-US"/>
        </w:rPr>
      </w:pPr>
      <w:r>
        <w:rPr>
          <w:lang w:val="en-US"/>
        </w:rPr>
        <w:br w:type="textWrapping" w:clear="all"/>
      </w:r>
    </w:p>
    <w:p w14:paraId="28E1573E" w14:textId="13AA4EB7" w:rsidR="00550A91" w:rsidRPr="00BC7790" w:rsidRDefault="009F6EDD" w:rsidP="00FA40D2">
      <w:pPr>
        <w:pStyle w:val="DelIIIOSVCoC"/>
      </w:pPr>
      <w:r w:rsidRPr="002B2A05">
        <w:br w:type="column"/>
      </w:r>
      <w:bookmarkStart w:id="17" w:name="_Toc78378847"/>
      <w:r w:rsidR="0014106D" w:rsidRPr="00BC7790">
        <w:lastRenderedPageBreak/>
        <w:t>PART</w:t>
      </w:r>
      <w:r w:rsidR="00550A91" w:rsidRPr="00BC7790">
        <w:t xml:space="preserve"> II: </w:t>
      </w:r>
      <w:r w:rsidR="0014106D" w:rsidRPr="00BC7790">
        <w:t>Verification of FSC claims</w:t>
      </w:r>
      <w:bookmarkEnd w:id="17"/>
    </w:p>
    <w:p w14:paraId="1C27D357" w14:textId="1C449FB3" w:rsidR="0014106D" w:rsidRPr="00BC7790" w:rsidRDefault="0014106D" w:rsidP="0014106D">
      <w:pPr>
        <w:rPr>
          <w:rFonts w:ascii="Arial" w:hAnsi="Arial" w:cs="Arial"/>
          <w:lang w:val="en-US"/>
        </w:rPr>
      </w:pPr>
      <w:r w:rsidRPr="00BC7790">
        <w:rPr>
          <w:rFonts w:ascii="Arial" w:hAnsi="Arial" w:cs="Arial"/>
          <w:lang w:val="en-US"/>
        </w:rPr>
        <w:br/>
        <w:t>NOTE: Examples of application of product group and FSC control system requirements are given in A</w:t>
      </w:r>
      <w:r w:rsidR="00534E18">
        <w:rPr>
          <w:rFonts w:ascii="Arial" w:hAnsi="Arial" w:cs="Arial"/>
          <w:lang w:val="en-US"/>
        </w:rPr>
        <w:t>nnex</w:t>
      </w:r>
      <w:r w:rsidRPr="00BC7790">
        <w:rPr>
          <w:rFonts w:ascii="Arial" w:hAnsi="Arial" w:cs="Arial"/>
          <w:lang w:val="en-US"/>
        </w:rPr>
        <w:t xml:space="preserve"> A and B page 2</w:t>
      </w:r>
      <w:r w:rsidR="008A6FC0">
        <w:rPr>
          <w:rFonts w:ascii="Arial" w:hAnsi="Arial" w:cs="Arial"/>
          <w:lang w:val="en-US"/>
        </w:rPr>
        <w:t>8</w:t>
      </w:r>
      <w:r w:rsidRPr="00BC7790">
        <w:rPr>
          <w:rFonts w:ascii="Arial" w:hAnsi="Arial" w:cs="Arial"/>
          <w:lang w:val="en-US"/>
        </w:rPr>
        <w:t>-</w:t>
      </w:r>
      <w:r w:rsidR="008A6FC0">
        <w:rPr>
          <w:rFonts w:ascii="Arial" w:hAnsi="Arial" w:cs="Arial"/>
          <w:lang w:val="en-US"/>
        </w:rPr>
        <w:t>30</w:t>
      </w:r>
      <w:r w:rsidRPr="00BC7790">
        <w:rPr>
          <w:rFonts w:ascii="Arial" w:hAnsi="Arial" w:cs="Arial"/>
          <w:lang w:val="en-US"/>
        </w:rPr>
        <w:t xml:space="preserve"> </w:t>
      </w:r>
      <w:r w:rsidR="007D2241">
        <w:rPr>
          <w:rFonts w:ascii="Arial" w:hAnsi="Arial" w:cs="Arial"/>
          <w:lang w:val="en-US"/>
        </w:rPr>
        <w:t>in</w:t>
      </w:r>
      <w:r w:rsidRPr="00BC7790">
        <w:rPr>
          <w:rFonts w:ascii="Arial" w:hAnsi="Arial" w:cs="Arial"/>
          <w:lang w:val="en-US"/>
        </w:rPr>
        <w:t xml:space="preserve"> the FSC-CoC standard </w:t>
      </w:r>
      <w:hyperlink r:id="rId20" w:history="1">
        <w:r w:rsidRPr="00BC7790">
          <w:rPr>
            <w:rStyle w:val="Hyperlink"/>
            <w:rFonts w:ascii="Arial" w:hAnsi="Arial" w:cs="Arial"/>
            <w:lang w:val="en-US"/>
          </w:rPr>
          <w:t xml:space="preserve">FSC-STD-40-004 </w:t>
        </w:r>
        <w:r w:rsidR="004F2515">
          <w:rPr>
            <w:rStyle w:val="Hyperlink"/>
            <w:rFonts w:ascii="Arial" w:hAnsi="Arial" w:cs="Arial"/>
            <w:lang w:val="en-US"/>
          </w:rPr>
          <w:t>V3-1</w:t>
        </w:r>
      </w:hyperlink>
      <w:r w:rsidRPr="00BC7790">
        <w:rPr>
          <w:rFonts w:ascii="Arial" w:hAnsi="Arial" w:cs="Arial"/>
          <w:lang w:val="en-US"/>
        </w:rPr>
        <w:t>).</w:t>
      </w:r>
    </w:p>
    <w:tbl>
      <w:tblPr>
        <w:tblStyle w:val="Tabel-Gitter"/>
        <w:tblW w:w="0" w:type="auto"/>
        <w:tblLook w:val="04A0" w:firstRow="1" w:lastRow="0" w:firstColumn="1" w:lastColumn="0" w:noHBand="0" w:noVBand="1"/>
      </w:tblPr>
      <w:tblGrid>
        <w:gridCol w:w="7623"/>
        <w:gridCol w:w="2005"/>
      </w:tblGrid>
      <w:tr w:rsidR="009F6EDD" w:rsidRPr="0070069C" w14:paraId="092D98A7" w14:textId="77777777" w:rsidTr="0014106D">
        <w:trPr>
          <w:trHeight w:val="983"/>
        </w:trPr>
        <w:tc>
          <w:tcPr>
            <w:tcW w:w="762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3061E07E" w14:textId="77777777" w:rsidR="009F6EDD" w:rsidRPr="00BC7790" w:rsidRDefault="009F6EDD" w:rsidP="0066156C">
            <w:pPr>
              <w:pStyle w:val="Listeafsnit"/>
              <w:spacing w:before="120" w:after="120"/>
              <w:ind w:left="709"/>
              <w:contextualSpacing w:val="0"/>
              <w:jc w:val="both"/>
              <w:rPr>
                <w:rFonts w:ascii="Arial" w:hAnsi="Arial" w:cs="Arial"/>
                <w:b/>
                <w:sz w:val="32"/>
                <w:szCs w:val="22"/>
                <w:lang w:val="en-US"/>
              </w:rPr>
            </w:pPr>
          </w:p>
        </w:tc>
        <w:tc>
          <w:tcPr>
            <w:tcW w:w="2005"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35EE11CC" w14:textId="721BBBCB" w:rsidR="009F6EDD" w:rsidRPr="00BC7790" w:rsidRDefault="0014106D" w:rsidP="0066156C">
            <w:pPr>
              <w:jc w:val="center"/>
              <w:rPr>
                <w:rFonts w:ascii="Arial" w:hAnsi="Arial" w:cs="Arial"/>
                <w:lang w:val="en-US"/>
              </w:rPr>
            </w:pPr>
            <w:r w:rsidRPr="00BC7790">
              <w:rPr>
                <w:rFonts w:ascii="Arial" w:hAnsi="Arial" w:cs="Arial"/>
                <w:b/>
                <w:sz w:val="21"/>
                <w:szCs w:val="21"/>
                <w:lang w:val="en-US"/>
              </w:rPr>
              <w:t>References to external documents, documents and the like</w:t>
            </w:r>
          </w:p>
        </w:tc>
      </w:tr>
      <w:tr w:rsidR="00550A91" w:rsidRPr="0070069C" w14:paraId="6B05F063"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68"/>
        </w:trPr>
        <w:tc>
          <w:tcPr>
            <w:tcW w:w="7623" w:type="dxa"/>
            <w:shd w:val="clear" w:color="auto" w:fill="2B6144"/>
          </w:tcPr>
          <w:p w14:paraId="7EB742B3" w14:textId="1CA70D49" w:rsidR="00550A91" w:rsidRPr="00BC7790" w:rsidRDefault="00EB2AB7" w:rsidP="0066156C">
            <w:pPr>
              <w:pStyle w:val="Overskrift2"/>
              <w:outlineLvl w:val="1"/>
              <w:rPr>
                <w:lang w:val="en-US"/>
              </w:rPr>
            </w:pPr>
            <w:bookmarkStart w:id="18" w:name="_Toc78378848"/>
            <w:r w:rsidRPr="00BC7790">
              <w:rPr>
                <w:lang w:val="en-US" w:bidi="en-GB"/>
              </w:rPr>
              <w:t>Establishment of product groups for the control of FSC claims</w:t>
            </w:r>
            <w:bookmarkEnd w:id="18"/>
          </w:p>
        </w:tc>
        <w:tc>
          <w:tcPr>
            <w:tcW w:w="2005" w:type="dxa"/>
          </w:tcPr>
          <w:p w14:paraId="5786D77E" w14:textId="77777777" w:rsidR="00550A91" w:rsidRPr="00BC7790" w:rsidRDefault="00550A91">
            <w:pPr>
              <w:rPr>
                <w:rFonts w:ascii="Arial" w:hAnsi="Arial" w:cs="Arial"/>
                <w:b/>
                <w:sz w:val="32"/>
                <w:szCs w:val="32"/>
                <w:lang w:val="en-US"/>
              </w:rPr>
            </w:pPr>
          </w:p>
        </w:tc>
      </w:tr>
      <w:tr w:rsidR="0025702F" w:rsidRPr="0070069C" w14:paraId="6A797172"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724"/>
        </w:trPr>
        <w:tc>
          <w:tcPr>
            <w:tcW w:w="7623" w:type="dxa"/>
            <w:shd w:val="clear" w:color="auto" w:fill="6CB744"/>
          </w:tcPr>
          <w:p w14:paraId="5DE3EA38" w14:textId="31BA0A81" w:rsidR="0098064F" w:rsidRPr="00BC7790" w:rsidRDefault="0098064F"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rPr>
              <w:tab/>
            </w:r>
            <w:r w:rsidR="00EB2AB7" w:rsidRPr="00BC7790">
              <w:rPr>
                <w:rFonts w:ascii="Arial" w:eastAsia="Arial" w:hAnsi="Arial" w:cs="Arial"/>
                <w:color w:val="FFFFFF" w:themeColor="background1"/>
                <w:sz w:val="21"/>
                <w:szCs w:val="21"/>
                <w:lang w:val="en-US" w:bidi="en-GB"/>
              </w:rPr>
              <w:t>The organization shall establish product groups for the purpose of controlling FSC output claims and labelling. Product groups shall be formed by one or more output products that:</w:t>
            </w:r>
          </w:p>
          <w:p w14:paraId="5EF1B321" w14:textId="77777777" w:rsidR="00EB2AB7" w:rsidRPr="00BC7790" w:rsidRDefault="00EB2AB7" w:rsidP="00752061">
            <w:pPr>
              <w:pStyle w:val="Listeafsnit"/>
              <w:numPr>
                <w:ilvl w:val="0"/>
                <w:numId w:val="14"/>
              </w:numPr>
              <w:tabs>
                <w:tab w:val="left" w:pos="426"/>
              </w:tabs>
              <w:spacing w:before="120" w:after="120"/>
              <w:contextualSpacing w:val="0"/>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bidi="en-GB"/>
              </w:rPr>
              <w:t xml:space="preserve">belong to the same product type in accordance with </w:t>
            </w:r>
            <w:hyperlink r:id="rId21">
              <w:r w:rsidRPr="00BC7790">
                <w:rPr>
                  <w:rStyle w:val="Hyperlink"/>
                  <w:rFonts w:ascii="Arial" w:eastAsia="Arial" w:hAnsi="Arial" w:cs="Arial"/>
                  <w:color w:val="FFFFFF" w:themeColor="background1"/>
                  <w:sz w:val="21"/>
                  <w:szCs w:val="21"/>
                  <w:lang w:val="en-US"/>
                </w:rPr>
                <w:t>FSC-STD-40-004a</w:t>
              </w:r>
            </w:hyperlink>
            <w:r w:rsidRPr="00BC7790">
              <w:rPr>
                <w:rFonts w:ascii="Arial" w:eastAsia="Arial" w:hAnsi="Arial" w:cs="Arial"/>
                <w:color w:val="FFFFFF" w:themeColor="background1"/>
                <w:sz w:val="21"/>
                <w:szCs w:val="21"/>
                <w:lang w:val="en-US"/>
              </w:rPr>
              <w:t>,</w:t>
            </w:r>
          </w:p>
          <w:p w14:paraId="0B9D41AF" w14:textId="2BC27AE7" w:rsidR="0098064F" w:rsidRPr="00BC7790" w:rsidRDefault="00EB2AB7" w:rsidP="00752061">
            <w:pPr>
              <w:pStyle w:val="Listeafsnit"/>
              <w:numPr>
                <w:ilvl w:val="0"/>
                <w:numId w:val="14"/>
              </w:numPr>
              <w:tabs>
                <w:tab w:val="left" w:pos="426"/>
              </w:tabs>
              <w:spacing w:before="120" w:after="120"/>
              <w:contextualSpacing w:val="0"/>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are controlled according to the same FSC control system</w:t>
            </w:r>
            <w:r w:rsidRPr="00BC7790">
              <w:rPr>
                <w:rFonts w:ascii="Arial" w:eastAsia="Arial" w:hAnsi="Arial" w:cs="Arial"/>
                <w:color w:val="FFFFFF" w:themeColor="background1"/>
                <w:sz w:val="21"/>
                <w:szCs w:val="21"/>
                <w:lang w:val="en-US"/>
              </w:rPr>
              <w:t xml:space="preserve"> </w:t>
            </w:r>
          </w:p>
          <w:p w14:paraId="783FEA96" w14:textId="7971D034" w:rsidR="0025702F" w:rsidRPr="00BC7790" w:rsidRDefault="0025702F" w:rsidP="00EB2AB7">
            <w:pPr>
              <w:tabs>
                <w:tab w:val="left" w:pos="426"/>
              </w:tabs>
              <w:spacing w:before="120" w:after="120"/>
              <w:rPr>
                <w:rFonts w:ascii="Arial" w:eastAsia="Arial" w:hAnsi="Arial" w:cs="Arial"/>
                <w:color w:val="FFFFFF" w:themeColor="background1"/>
                <w:sz w:val="21"/>
                <w:szCs w:val="21"/>
                <w:lang w:val="en-US"/>
              </w:rPr>
            </w:pPr>
          </w:p>
        </w:tc>
        <w:tc>
          <w:tcPr>
            <w:tcW w:w="2005" w:type="dxa"/>
          </w:tcPr>
          <w:p w14:paraId="47177893" w14:textId="2BF83884" w:rsidR="0025702F" w:rsidRPr="00BC7790" w:rsidRDefault="0025702F" w:rsidP="00332358">
            <w:pPr>
              <w:jc w:val="center"/>
              <w:rPr>
                <w:rFonts w:ascii="Arial" w:hAnsi="Arial" w:cs="Arial"/>
                <w:i/>
                <w:sz w:val="18"/>
                <w:szCs w:val="18"/>
                <w:lang w:val="en-US"/>
              </w:rPr>
            </w:pPr>
          </w:p>
        </w:tc>
      </w:tr>
      <w:tr w:rsidR="0014106D" w:rsidRPr="0070069C" w14:paraId="505E74B9"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623" w:type="dxa"/>
          </w:tcPr>
          <w:p w14:paraId="3028C028" w14:textId="1E4E1B88" w:rsidR="0014106D" w:rsidRPr="00BC7790" w:rsidRDefault="00EB2AB7" w:rsidP="0014106D">
            <w:pPr>
              <w:rPr>
                <w:rFonts w:ascii="Arial" w:hAnsi="Arial" w:cs="Arial"/>
                <w:lang w:val="en-US"/>
              </w:rPr>
            </w:pPr>
            <w:r w:rsidRPr="00BC7790">
              <w:rPr>
                <w:rFonts w:ascii="Arial" w:hAnsi="Arial" w:cs="Arial"/>
                <w:i/>
                <w:iCs/>
                <w:lang w:val="en-US"/>
              </w:rPr>
              <w:t>Organisation typically comply</w:t>
            </w:r>
            <w:r w:rsidR="0014106D" w:rsidRPr="00BC7790">
              <w:rPr>
                <w:rFonts w:ascii="Arial" w:hAnsi="Arial" w:cs="Arial"/>
                <w:i/>
                <w:iCs/>
                <w:lang w:val="en-US"/>
              </w:rPr>
              <w:t xml:space="preserve"> with this requirement by grouping their FSC-certified products based on criteria </w:t>
            </w:r>
            <w:r w:rsidR="00222C7D">
              <w:rPr>
                <w:rFonts w:ascii="Arial" w:hAnsi="Arial" w:cs="Arial"/>
                <w:i/>
                <w:iCs/>
                <w:lang w:val="en-US"/>
              </w:rPr>
              <w:t>8</w:t>
            </w:r>
            <w:r w:rsidR="0014106D" w:rsidRPr="00BC7790">
              <w:rPr>
                <w:rFonts w:ascii="Arial" w:hAnsi="Arial" w:cs="Arial"/>
                <w:i/>
                <w:iCs/>
                <w:lang w:val="en-US"/>
              </w:rPr>
              <w:t xml:space="preserve">.1 a) and b) and </w:t>
            </w:r>
            <w:r w:rsidRPr="00BC7790">
              <w:rPr>
                <w:rFonts w:ascii="Arial" w:hAnsi="Arial" w:cs="Arial"/>
                <w:i/>
                <w:iCs/>
                <w:lang w:val="en-US"/>
              </w:rPr>
              <w:t>by creating a product group list, see</w:t>
            </w:r>
            <w:r w:rsidR="0014106D" w:rsidRPr="00BC7790">
              <w:rPr>
                <w:rFonts w:ascii="Arial" w:hAnsi="Arial" w:cs="Arial"/>
                <w:i/>
                <w:iCs/>
                <w:lang w:val="en-US"/>
              </w:rPr>
              <w:t xml:space="preserve"> </w:t>
            </w:r>
            <w:r w:rsidR="00222C7D">
              <w:rPr>
                <w:rFonts w:ascii="Arial" w:hAnsi="Arial" w:cs="Arial"/>
                <w:i/>
                <w:iCs/>
                <w:lang w:val="en-US"/>
              </w:rPr>
              <w:t>8</w:t>
            </w:r>
            <w:r w:rsidR="0014106D" w:rsidRPr="00BC7790">
              <w:rPr>
                <w:rFonts w:ascii="Arial" w:hAnsi="Arial" w:cs="Arial"/>
                <w:i/>
                <w:iCs/>
                <w:lang w:val="en-US"/>
              </w:rPr>
              <w:t>.3.</w:t>
            </w:r>
          </w:p>
          <w:p w14:paraId="50021EA5" w14:textId="26609500" w:rsidR="0014106D" w:rsidRPr="00BC7790" w:rsidRDefault="0014106D" w:rsidP="0014106D">
            <w:pPr>
              <w:rPr>
                <w:rFonts w:ascii="Arial" w:hAnsi="Arial" w:cs="Arial"/>
                <w:sz w:val="21"/>
                <w:szCs w:val="21"/>
                <w:lang w:val="en-US"/>
              </w:rPr>
            </w:pPr>
            <w:r w:rsidRPr="00BC7790">
              <w:rPr>
                <w:rFonts w:ascii="Arial" w:hAnsi="Arial" w:cs="Arial"/>
                <w:lang w:val="en-US"/>
              </w:rPr>
              <w:t> </w:t>
            </w:r>
          </w:p>
        </w:tc>
        <w:tc>
          <w:tcPr>
            <w:tcW w:w="2005" w:type="dxa"/>
          </w:tcPr>
          <w:p w14:paraId="7C5E7FEC" w14:textId="6090EAAC" w:rsidR="0014106D" w:rsidRPr="00BC7790" w:rsidRDefault="0014106D" w:rsidP="0014106D">
            <w:pPr>
              <w:rPr>
                <w:rFonts w:ascii="Arial" w:hAnsi="Arial" w:cs="Arial"/>
                <w:sz w:val="21"/>
                <w:szCs w:val="21"/>
                <w:lang w:val="en-US"/>
              </w:rPr>
            </w:pPr>
            <w:r w:rsidRPr="00BC7790">
              <w:rPr>
                <w:rFonts w:ascii="Arial" w:hAnsi="Arial" w:cs="Arial"/>
                <w:i/>
                <w:iCs/>
                <w:lang w:val="en-US"/>
              </w:rPr>
              <w:t xml:space="preserve">See product group list </w:t>
            </w:r>
            <w:r w:rsidRPr="00BC7790">
              <w:rPr>
                <w:rFonts w:ascii="Arial" w:hAnsi="Arial" w:cs="Arial"/>
                <w:i/>
                <w:sz w:val="18"/>
                <w:szCs w:val="18"/>
                <w:lang w:val="en-US"/>
              </w:rPr>
              <w:t xml:space="preserve">Annex </w:t>
            </w:r>
            <w:r w:rsidR="00D562D3">
              <w:rPr>
                <w:rFonts w:ascii="Arial" w:hAnsi="Arial" w:cs="Arial"/>
                <w:i/>
                <w:sz w:val="18"/>
                <w:szCs w:val="18"/>
                <w:lang w:val="en-US"/>
              </w:rPr>
              <w:t>E</w:t>
            </w:r>
          </w:p>
        </w:tc>
      </w:tr>
      <w:tr w:rsidR="00894C45" w:rsidRPr="0070069C" w14:paraId="387FB6A1"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623" w:type="dxa"/>
            <w:shd w:val="clear" w:color="auto" w:fill="6CB744"/>
          </w:tcPr>
          <w:p w14:paraId="52B0BDF0" w14:textId="1B686093" w:rsidR="0098064F" w:rsidRPr="00BC7790" w:rsidRDefault="0098064F"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rPr>
              <w:tab/>
            </w:r>
            <w:r w:rsidR="00EB2AB7" w:rsidRPr="00BC7790">
              <w:rPr>
                <w:rFonts w:ascii="Arial" w:eastAsia="Arial" w:hAnsi="Arial" w:cs="Arial"/>
                <w:color w:val="FFFFFF" w:themeColor="background1"/>
                <w:sz w:val="21"/>
                <w:szCs w:val="21"/>
                <w:lang w:val="en-US" w:bidi="en-GB"/>
              </w:rPr>
              <w:t>The following additional conditions apply for the establishment of product groups under the percentage and/or credit system:</w:t>
            </w:r>
          </w:p>
          <w:p w14:paraId="2756C8E8" w14:textId="77777777" w:rsidR="00EB2AB7" w:rsidRPr="00BC7790" w:rsidRDefault="00EB2AB7" w:rsidP="00752061">
            <w:pPr>
              <w:pStyle w:val="NOTE"/>
              <w:numPr>
                <w:ilvl w:val="0"/>
                <w:numId w:val="15"/>
              </w:numPr>
              <w:tabs>
                <w:tab w:val="left" w:pos="426"/>
              </w:tabs>
              <w:spacing w:after="120"/>
              <w:rPr>
                <w:color w:val="FFFFFF" w:themeColor="background1"/>
                <w:sz w:val="21"/>
                <w:szCs w:val="21"/>
                <w:lang w:val="en-US" w:bidi="en-GB"/>
              </w:rPr>
            </w:pPr>
            <w:r w:rsidRPr="00BC7790">
              <w:rPr>
                <w:color w:val="FFFFFF" w:themeColor="background1"/>
                <w:sz w:val="21"/>
                <w:szCs w:val="21"/>
                <w:lang w:val="en-US" w:bidi="en-GB"/>
              </w:rPr>
              <w:t>all products shall have the same conversion factor. If not, they may still be grouped under the same product group, but the applicable conversion factors shall be applied to the corresponding products for the calculation of the amount of output products that can be sold with FSC percentage or FSC credit claims;</w:t>
            </w:r>
          </w:p>
          <w:p w14:paraId="28FA2F3D" w14:textId="1A9BA3B5" w:rsidR="0098064F" w:rsidRPr="00BC7790" w:rsidRDefault="00EB2AB7" w:rsidP="00752061">
            <w:pPr>
              <w:pStyle w:val="Listeafsnit"/>
              <w:numPr>
                <w:ilvl w:val="0"/>
                <w:numId w:val="15"/>
              </w:numPr>
              <w:tabs>
                <w:tab w:val="left" w:pos="426"/>
              </w:tabs>
              <w:spacing w:before="120" w:after="120"/>
              <w:contextualSpacing w:val="0"/>
              <w:rPr>
                <w:rFonts w:ascii="Arial" w:eastAsia="Arial" w:hAnsi="Arial" w:cs="Arial"/>
                <w:color w:val="FFFFFF" w:themeColor="background1"/>
                <w:sz w:val="21"/>
                <w:szCs w:val="21"/>
                <w:lang w:val="en-US"/>
              </w:rPr>
            </w:pPr>
            <w:r w:rsidRPr="00BC7790">
              <w:rPr>
                <w:rFonts w:ascii="Arial" w:hAnsi="Arial" w:cs="Arial"/>
                <w:color w:val="FFFFFF" w:themeColor="background1"/>
                <w:sz w:val="21"/>
                <w:szCs w:val="21"/>
                <w:lang w:val="en-US" w:eastAsia="en-US" w:bidi="en-GB"/>
              </w:rPr>
              <w:t>all products shall be made of the same input material (e.g. pine lumber) or same combination of  input materials (e.g. a product group of veneered particle boards, where all products are made of a combination of particle board and veneer of equivalent species</w:t>
            </w:r>
            <w:r w:rsidR="0098064F" w:rsidRPr="00BC7790">
              <w:rPr>
                <w:rFonts w:ascii="Arial" w:eastAsia="Arial" w:hAnsi="Arial" w:cs="Arial"/>
                <w:color w:val="FFFFFF" w:themeColor="background1"/>
                <w:sz w:val="21"/>
                <w:szCs w:val="21"/>
                <w:lang w:val="en-US"/>
              </w:rPr>
              <w:t xml:space="preserve">). </w:t>
            </w:r>
          </w:p>
          <w:p w14:paraId="07E0E5CF" w14:textId="77777777" w:rsidR="009C4599" w:rsidRDefault="0098064F" w:rsidP="00170306">
            <w:pPr>
              <w:pStyle w:val="NOTE"/>
              <w:tabs>
                <w:tab w:val="left" w:pos="426"/>
              </w:tabs>
              <w:spacing w:after="120"/>
              <w:ind w:hanging="11"/>
              <w:rPr>
                <w:color w:val="FFFFFF" w:themeColor="background1"/>
                <w:sz w:val="21"/>
                <w:szCs w:val="21"/>
                <w:lang w:val="en-US" w:eastAsia="zh-CN" w:bidi="en-GB"/>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EB2AB7" w:rsidRPr="00BC7790">
              <w:rPr>
                <w:color w:val="FFFFFF" w:themeColor="background1"/>
                <w:sz w:val="21"/>
                <w:szCs w:val="21"/>
                <w:lang w:val="en-US" w:eastAsia="zh-CN" w:bidi="en-GB"/>
              </w:rPr>
              <w:t>An input material and/or species of wood of a product group may be substituted by another material and/or species provided that they are equivalent. Variations of material or product dimension or shape are accepted within the same product group. Different types of wood pulp are considered as equivalent input materials</w:t>
            </w:r>
            <w:r w:rsidR="00FF137F">
              <w:rPr>
                <w:color w:val="FFFFFF" w:themeColor="background1"/>
                <w:sz w:val="21"/>
                <w:szCs w:val="21"/>
                <w:lang w:val="en-US" w:eastAsia="zh-CN" w:bidi="en-GB"/>
              </w:rPr>
              <w:t xml:space="preserve">, </w:t>
            </w:r>
            <w:r w:rsidR="00FF137F" w:rsidRPr="00FF137F">
              <w:rPr>
                <w:color w:val="FFFFFF" w:themeColor="background1"/>
                <w:sz w:val="21"/>
                <w:szCs w:val="21"/>
                <w:lang w:val="en-US" w:eastAsia="zh-CN" w:bidi="en-GB"/>
              </w:rPr>
              <w:t>except virgin and reclaimed wood fibres that are not equivalent input materials.</w:t>
            </w:r>
          </w:p>
          <w:p w14:paraId="258CF972" w14:textId="4554EA3F" w:rsidR="00550A91" w:rsidRPr="00BC7790" w:rsidRDefault="009C4599" w:rsidP="00170306">
            <w:pPr>
              <w:pStyle w:val="NOTE"/>
              <w:tabs>
                <w:tab w:val="left" w:pos="426"/>
              </w:tabs>
              <w:spacing w:after="120"/>
              <w:ind w:hanging="11"/>
              <w:rPr>
                <w:color w:val="FFFFFF" w:themeColor="background1"/>
                <w:sz w:val="21"/>
                <w:szCs w:val="21"/>
                <w:lang w:val="en-US" w:eastAsia="zh-CN"/>
              </w:rPr>
            </w:pPr>
            <w:r w:rsidRPr="009C4599">
              <w:rPr>
                <w:b/>
                <w:bCs/>
                <w:color w:val="FFFFFF" w:themeColor="background1"/>
                <w:sz w:val="21"/>
                <w:szCs w:val="21"/>
                <w:lang w:val="en-US" w:eastAsia="zh-CN"/>
              </w:rPr>
              <w:t>NOTE:</w:t>
            </w:r>
            <w:r w:rsidRPr="009C4599">
              <w:rPr>
                <w:color w:val="FFFFFF" w:themeColor="background1"/>
                <w:sz w:val="21"/>
                <w:szCs w:val="21"/>
                <w:lang w:val="en-US" w:eastAsia="zh-CN"/>
              </w:rPr>
              <w:t xml:space="preserve"> Virgin and reclaimed wood fibres can be combined in the same credit account in the case of products that are made with both materials (mixed fibres). However, for 100% recycled products, the FSC credit shall only be taken from the reclaimed input materials. The same applies to 100% virgin fibre products, where the credits shall only be taken from virgin input materials.</w:t>
            </w:r>
            <w:r w:rsidR="0098064F" w:rsidRPr="00BC7790">
              <w:rPr>
                <w:color w:val="FFFFFF" w:themeColor="background1"/>
                <w:sz w:val="21"/>
                <w:szCs w:val="21"/>
                <w:lang w:val="en-US" w:eastAsia="zh-CN"/>
              </w:rPr>
              <w:t xml:space="preserve"> </w:t>
            </w:r>
          </w:p>
        </w:tc>
        <w:tc>
          <w:tcPr>
            <w:tcW w:w="2005" w:type="dxa"/>
          </w:tcPr>
          <w:p w14:paraId="2C4A4682" w14:textId="77777777" w:rsidR="00550A91" w:rsidRPr="00BC7790" w:rsidRDefault="00550A91">
            <w:pPr>
              <w:rPr>
                <w:rFonts w:ascii="Arial" w:hAnsi="Arial" w:cs="Arial"/>
                <w:color w:val="FFFFFF" w:themeColor="background1"/>
                <w:sz w:val="21"/>
                <w:szCs w:val="21"/>
                <w:lang w:val="en-US"/>
              </w:rPr>
            </w:pPr>
          </w:p>
        </w:tc>
      </w:tr>
      <w:tr w:rsidR="0025702F" w:rsidRPr="0070069C" w14:paraId="30985146"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654"/>
        </w:trPr>
        <w:tc>
          <w:tcPr>
            <w:tcW w:w="7623" w:type="dxa"/>
          </w:tcPr>
          <w:p w14:paraId="168E0A52" w14:textId="7B1C535F" w:rsidR="0025702F" w:rsidRPr="00BC7790" w:rsidRDefault="0014106D" w:rsidP="00A561E4">
            <w:pPr>
              <w:rPr>
                <w:rFonts w:ascii="Arial" w:hAnsi="Arial" w:cs="Arial"/>
                <w:sz w:val="21"/>
                <w:szCs w:val="21"/>
                <w:lang w:val="en-US"/>
              </w:rPr>
            </w:pPr>
            <w:r w:rsidRPr="00BC7790">
              <w:rPr>
                <w:rFonts w:ascii="Arial" w:hAnsi="Arial" w:cs="Arial"/>
                <w:i/>
                <w:iCs/>
                <w:lang w:val="en-US"/>
              </w:rPr>
              <w:lastRenderedPageBreak/>
              <w:t xml:space="preserve">Organizations with a percentage or credit system typically choose to comply with this requirement by evaluating their FSC-certified products based on criteria </w:t>
            </w:r>
            <w:r w:rsidR="00222C7D">
              <w:rPr>
                <w:rFonts w:ascii="Arial" w:hAnsi="Arial" w:cs="Arial"/>
                <w:i/>
                <w:iCs/>
                <w:lang w:val="en-US"/>
              </w:rPr>
              <w:t>8</w:t>
            </w:r>
            <w:r w:rsidRPr="00BC7790">
              <w:rPr>
                <w:rFonts w:ascii="Arial" w:hAnsi="Arial" w:cs="Arial"/>
                <w:i/>
                <w:iCs/>
                <w:lang w:val="en-US"/>
              </w:rPr>
              <w:t>.2 a) and b), and then deciding which products can be grouped into the same product groups. In case of doubt, the organization may request its certification body to evaluate whether the product groups and the products covered may be accepted prior to certification.</w:t>
            </w:r>
          </w:p>
        </w:tc>
        <w:tc>
          <w:tcPr>
            <w:tcW w:w="2005" w:type="dxa"/>
          </w:tcPr>
          <w:p w14:paraId="622E985F" w14:textId="77777777" w:rsidR="0025702F" w:rsidRPr="00BC7790" w:rsidRDefault="0025702F">
            <w:pPr>
              <w:rPr>
                <w:rFonts w:ascii="Arial" w:hAnsi="Arial" w:cs="Arial"/>
                <w:sz w:val="21"/>
                <w:szCs w:val="21"/>
                <w:lang w:val="en-US"/>
              </w:rPr>
            </w:pPr>
          </w:p>
        </w:tc>
      </w:tr>
      <w:tr w:rsidR="00550A91" w:rsidRPr="0070069C" w14:paraId="6051C8BB"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623" w:type="dxa"/>
            <w:shd w:val="clear" w:color="auto" w:fill="6CB744"/>
          </w:tcPr>
          <w:p w14:paraId="5E72BF52" w14:textId="60C1C8EA" w:rsidR="0098064F" w:rsidRPr="00BC7790" w:rsidRDefault="0098064F" w:rsidP="00752061">
            <w:pPr>
              <w:numPr>
                <w:ilvl w:val="1"/>
                <w:numId w:val="30"/>
              </w:numPr>
              <w:tabs>
                <w:tab w:val="left" w:pos="426"/>
              </w:tabs>
              <w:spacing w:before="24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rPr>
              <w:tab/>
            </w:r>
            <w:r w:rsidR="00EB2AB7" w:rsidRPr="00BC7790">
              <w:rPr>
                <w:rFonts w:ascii="Arial" w:eastAsia="Arial" w:hAnsi="Arial" w:cs="Arial"/>
                <w:color w:val="FFFFFF" w:themeColor="background1"/>
                <w:sz w:val="21"/>
                <w:szCs w:val="21"/>
                <w:lang w:val="en-US" w:bidi="en-GB"/>
              </w:rPr>
              <w:t>The organization shall maintain an up-to-date list of product groups specifying for each</w:t>
            </w:r>
            <w:r w:rsidRPr="00BC7790">
              <w:rPr>
                <w:rFonts w:ascii="Arial" w:eastAsia="Arial" w:hAnsi="Arial" w:cs="Arial"/>
                <w:color w:val="FFFFFF" w:themeColor="background1"/>
                <w:sz w:val="21"/>
                <w:szCs w:val="21"/>
                <w:lang w:val="en-US"/>
              </w:rPr>
              <w:t>:</w:t>
            </w:r>
          </w:p>
          <w:p w14:paraId="09400E4E" w14:textId="77777777" w:rsidR="00EB2AB7" w:rsidRPr="00BC7790" w:rsidRDefault="00EB2AB7" w:rsidP="00752061">
            <w:pPr>
              <w:pStyle w:val="Listeafsnit"/>
              <w:numPr>
                <w:ilvl w:val="0"/>
                <w:numId w:val="16"/>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product type(s) of the output products in accordance with FSC-STD-40-004a;</w:t>
            </w:r>
          </w:p>
          <w:p w14:paraId="797182EA" w14:textId="77777777" w:rsidR="00EB2AB7" w:rsidRPr="00BC7790" w:rsidRDefault="00EB2AB7" w:rsidP="00752061">
            <w:pPr>
              <w:pStyle w:val="Listeafsnit"/>
              <w:numPr>
                <w:ilvl w:val="0"/>
                <w:numId w:val="16"/>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applicable FSC claims for the outputs. The organization may also indicate products that are eligible to carry the FSC Small and Community Label if the organization wants this information to be public in the FSC certificate database;</w:t>
            </w:r>
          </w:p>
          <w:p w14:paraId="56A9A78C" w14:textId="09E1E3BB" w:rsidR="00550A91" w:rsidRPr="00BC7790" w:rsidRDefault="00EB2AB7" w:rsidP="00752061">
            <w:pPr>
              <w:pStyle w:val="Listeafsnit"/>
              <w:numPr>
                <w:ilvl w:val="0"/>
                <w:numId w:val="16"/>
              </w:numPr>
              <w:tabs>
                <w:tab w:val="left" w:pos="426"/>
              </w:tabs>
              <w:spacing w:before="120" w:after="120"/>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the species (including scientific and common names), where the species information designates the product characteristics.</w:t>
            </w:r>
          </w:p>
        </w:tc>
        <w:tc>
          <w:tcPr>
            <w:tcW w:w="2005" w:type="dxa"/>
          </w:tcPr>
          <w:p w14:paraId="458D7F19" w14:textId="77777777" w:rsidR="00550A91" w:rsidRPr="00BC7790" w:rsidRDefault="00550A91">
            <w:pPr>
              <w:rPr>
                <w:rFonts w:ascii="Arial" w:hAnsi="Arial" w:cs="Arial"/>
                <w:color w:val="FFFFFF" w:themeColor="background1"/>
                <w:sz w:val="21"/>
                <w:szCs w:val="21"/>
                <w:lang w:val="en-US"/>
              </w:rPr>
            </w:pPr>
          </w:p>
        </w:tc>
      </w:tr>
      <w:tr w:rsidR="00550A91" w:rsidRPr="0070069C" w14:paraId="3A13D9E2"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40"/>
        </w:trPr>
        <w:tc>
          <w:tcPr>
            <w:tcW w:w="7623" w:type="dxa"/>
          </w:tcPr>
          <w:p w14:paraId="3C8EA84B" w14:textId="7DC13D80" w:rsidR="00550A91" w:rsidRPr="00BC7790" w:rsidRDefault="00EB2AB7" w:rsidP="00332358">
            <w:pPr>
              <w:rPr>
                <w:rFonts w:ascii="Arial" w:hAnsi="Arial" w:cs="Arial"/>
                <w:sz w:val="21"/>
                <w:szCs w:val="21"/>
                <w:lang w:val="en-US"/>
              </w:rPr>
            </w:pPr>
            <w:r w:rsidRPr="00BC7790">
              <w:rPr>
                <w:rFonts w:ascii="Arial" w:hAnsi="Arial" w:cs="Arial"/>
                <w:i/>
                <w:iCs/>
                <w:lang w:val="en-US"/>
              </w:rPr>
              <w:t xml:space="preserve">Organisations typically comply with this requirement </w:t>
            </w:r>
            <w:r w:rsidR="0014106D" w:rsidRPr="00BC7790">
              <w:rPr>
                <w:rFonts w:ascii="Arial" w:hAnsi="Arial" w:cs="Arial"/>
                <w:i/>
                <w:iCs/>
                <w:lang w:val="en-US"/>
              </w:rPr>
              <w:t xml:space="preserve">by providing a product group list with information </w:t>
            </w:r>
            <w:r w:rsidR="00222C7D">
              <w:rPr>
                <w:rFonts w:ascii="Arial" w:hAnsi="Arial" w:cs="Arial"/>
                <w:i/>
                <w:iCs/>
                <w:lang w:val="en-US"/>
              </w:rPr>
              <w:t>8</w:t>
            </w:r>
            <w:r w:rsidR="0014106D" w:rsidRPr="00BC7790">
              <w:rPr>
                <w:rFonts w:ascii="Arial" w:hAnsi="Arial" w:cs="Arial"/>
                <w:i/>
                <w:iCs/>
                <w:lang w:val="en-US"/>
              </w:rPr>
              <w:t xml:space="preserve">.3 a), b) and c). </w:t>
            </w:r>
            <w:r w:rsidRPr="00BC7790">
              <w:rPr>
                <w:rFonts w:ascii="Arial" w:hAnsi="Arial" w:cs="Arial"/>
                <w:i/>
                <w:iCs/>
                <w:lang w:val="en-US"/>
              </w:rPr>
              <w:t>This would normally</w:t>
            </w:r>
            <w:r w:rsidR="0014106D" w:rsidRPr="00BC7790">
              <w:rPr>
                <w:rFonts w:ascii="Arial" w:hAnsi="Arial" w:cs="Arial"/>
                <w:i/>
                <w:iCs/>
                <w:lang w:val="en-US"/>
              </w:rPr>
              <w:t xml:space="preserve"> be in a spreadsheet.</w:t>
            </w:r>
          </w:p>
        </w:tc>
        <w:tc>
          <w:tcPr>
            <w:tcW w:w="2005" w:type="dxa"/>
          </w:tcPr>
          <w:p w14:paraId="47DB1079" w14:textId="1A20082B" w:rsidR="00550A91" w:rsidRPr="00BC7790" w:rsidRDefault="0014106D">
            <w:pPr>
              <w:rPr>
                <w:rFonts w:ascii="Arial" w:hAnsi="Arial" w:cs="Arial"/>
                <w:i/>
                <w:sz w:val="18"/>
                <w:szCs w:val="18"/>
                <w:lang w:val="en-US"/>
              </w:rPr>
            </w:pPr>
            <w:r w:rsidRPr="00BC7790">
              <w:rPr>
                <w:rFonts w:ascii="Arial" w:hAnsi="Arial" w:cs="Arial"/>
                <w:i/>
                <w:iCs/>
                <w:lang w:val="en-US"/>
              </w:rPr>
              <w:t xml:space="preserve">See Appendix </w:t>
            </w:r>
            <w:r w:rsidR="00D562D3">
              <w:rPr>
                <w:rFonts w:ascii="Arial" w:hAnsi="Arial" w:cs="Arial"/>
                <w:i/>
                <w:iCs/>
                <w:lang w:val="en-US"/>
              </w:rPr>
              <w:t>E</w:t>
            </w:r>
            <w:r w:rsidRPr="00BC7790">
              <w:rPr>
                <w:rFonts w:ascii="Arial" w:hAnsi="Arial" w:cs="Arial"/>
                <w:i/>
                <w:iCs/>
                <w:lang w:val="en-US"/>
              </w:rPr>
              <w:t xml:space="preserve"> Product Group List</w:t>
            </w:r>
          </w:p>
        </w:tc>
      </w:tr>
    </w:tbl>
    <w:p w14:paraId="4695A47A" w14:textId="1E1B229D" w:rsidR="00170306" w:rsidRPr="00BC7790" w:rsidRDefault="00170306">
      <w:pPr>
        <w:rPr>
          <w:rFonts w:ascii="Arial" w:hAnsi="Arial" w:cs="Arial"/>
          <w:lang w:val="en-US"/>
        </w:rPr>
      </w:pPr>
    </w:p>
    <w:p w14:paraId="63F0B8DE" w14:textId="77777777" w:rsidR="00170306" w:rsidRPr="00BC7790" w:rsidRDefault="00170306">
      <w:pPr>
        <w:rPr>
          <w:rFonts w:ascii="Arial" w:hAnsi="Arial" w:cs="Arial"/>
          <w:lang w:val="en-US"/>
        </w:rPr>
      </w:pPr>
      <w:r w:rsidRPr="00BC7790">
        <w:rPr>
          <w:rFonts w:ascii="Arial" w:hAnsi="Arial" w:cs="Arial"/>
          <w:lang w:val="en-US"/>
        </w:rPr>
        <w:br w:type="column"/>
      </w:r>
    </w:p>
    <w:tbl>
      <w:tblPr>
        <w:tblStyle w:val="Tabel-Gitter"/>
        <w:tblW w:w="0" w:type="auto"/>
        <w:tblLook w:val="04A0" w:firstRow="1" w:lastRow="0" w:firstColumn="1" w:lastColumn="0" w:noHBand="0" w:noVBand="1"/>
      </w:tblPr>
      <w:tblGrid>
        <w:gridCol w:w="7629"/>
        <w:gridCol w:w="1999"/>
      </w:tblGrid>
      <w:tr w:rsidR="00170306" w:rsidRPr="0070069C" w14:paraId="340EF65D" w14:textId="77777777" w:rsidTr="0014106D">
        <w:trPr>
          <w:trHeight w:val="717"/>
        </w:trPr>
        <w:tc>
          <w:tcPr>
            <w:tcW w:w="7629"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24F1130A" w14:textId="77777777" w:rsidR="00170306" w:rsidRPr="00BC7790" w:rsidRDefault="00170306" w:rsidP="00170306">
            <w:pPr>
              <w:pStyle w:val="Listeafsnit"/>
              <w:spacing w:before="120" w:after="120"/>
              <w:ind w:left="709"/>
              <w:contextualSpacing w:val="0"/>
              <w:rPr>
                <w:rFonts w:ascii="Arial" w:hAnsi="Arial" w:cs="Arial"/>
                <w:b/>
                <w:sz w:val="32"/>
                <w:szCs w:val="22"/>
                <w:lang w:val="en-US"/>
              </w:rPr>
            </w:pPr>
          </w:p>
        </w:tc>
        <w:tc>
          <w:tcPr>
            <w:tcW w:w="1999"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4F7419CF" w14:textId="011B548D" w:rsidR="00170306" w:rsidRPr="00BC7790" w:rsidRDefault="0014106D" w:rsidP="00170306">
            <w:pPr>
              <w:spacing w:before="120" w:after="120"/>
              <w:rPr>
                <w:rFonts w:ascii="Arial" w:hAnsi="Arial" w:cs="Arial"/>
                <w:lang w:val="en-US"/>
              </w:rPr>
            </w:pPr>
            <w:r w:rsidRPr="00BC7790">
              <w:rPr>
                <w:rFonts w:ascii="Arial" w:hAnsi="Arial" w:cs="Arial"/>
                <w:b/>
                <w:sz w:val="21"/>
                <w:szCs w:val="21"/>
                <w:lang w:val="en-US"/>
              </w:rPr>
              <w:t>References to external documents, documents and the like</w:t>
            </w:r>
          </w:p>
        </w:tc>
      </w:tr>
      <w:tr w:rsidR="00003383" w:rsidRPr="0070069C" w14:paraId="5F1AED9D"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629" w:type="dxa"/>
            <w:shd w:val="clear" w:color="auto" w:fill="2B6144"/>
            <w:vAlign w:val="center"/>
          </w:tcPr>
          <w:p w14:paraId="11BEEF7E" w14:textId="6510D9BD" w:rsidR="00003383" w:rsidRPr="00BC7790" w:rsidRDefault="00003383" w:rsidP="0066156C">
            <w:pPr>
              <w:pStyle w:val="Overskrift2"/>
              <w:outlineLvl w:val="1"/>
              <w:rPr>
                <w:lang w:val="en-US"/>
              </w:rPr>
            </w:pPr>
            <w:bookmarkStart w:id="19" w:name="_Toc486590470"/>
            <w:bookmarkStart w:id="20" w:name="_Toc78378849"/>
            <w:r w:rsidRPr="00BC7790">
              <w:rPr>
                <w:lang w:val="en-US"/>
              </w:rPr>
              <w:t>Transfer</w:t>
            </w:r>
            <w:r w:rsidR="0014106D" w:rsidRPr="00BC7790">
              <w:rPr>
                <w:lang w:val="en-US"/>
              </w:rPr>
              <w:t xml:space="preserve"> </w:t>
            </w:r>
            <w:r w:rsidRPr="00BC7790">
              <w:rPr>
                <w:lang w:val="en-US"/>
              </w:rPr>
              <w:t>system</w:t>
            </w:r>
            <w:r w:rsidR="00B74865" w:rsidRPr="00BC7790">
              <w:rPr>
                <w:rStyle w:val="Fodnotehenvisning"/>
                <w:b w:val="0"/>
              </w:rPr>
              <w:footnoteReference w:id="5"/>
            </w:r>
            <w:r w:rsidR="00B74865" w:rsidRPr="00BC7790">
              <w:rPr>
                <w:lang w:val="en-US"/>
              </w:rPr>
              <w:t xml:space="preserve"> </w:t>
            </w:r>
            <w:r w:rsidR="00170306" w:rsidRPr="00BC7790">
              <w:rPr>
                <w:lang w:val="en-US"/>
              </w:rPr>
              <w:br/>
            </w:r>
            <w:r w:rsidR="00E64C24" w:rsidRPr="00BC7790">
              <w:rPr>
                <w:b w:val="0"/>
                <w:sz w:val="21"/>
                <w:szCs w:val="21"/>
                <w:lang w:val="en-US"/>
              </w:rPr>
              <w:t>(Only required if your organisation is getting certified to this system)</w:t>
            </w:r>
            <w:bookmarkEnd w:id="19"/>
            <w:bookmarkEnd w:id="20"/>
          </w:p>
        </w:tc>
        <w:tc>
          <w:tcPr>
            <w:tcW w:w="1999" w:type="dxa"/>
            <w:vAlign w:val="center"/>
          </w:tcPr>
          <w:p w14:paraId="64F67CB4" w14:textId="77777777" w:rsidR="00003383" w:rsidRPr="00BC7790" w:rsidRDefault="00003383" w:rsidP="00170306">
            <w:pPr>
              <w:spacing w:before="120" w:after="120"/>
              <w:rPr>
                <w:rFonts w:ascii="Arial" w:hAnsi="Arial" w:cs="Arial"/>
                <w:b/>
                <w:color w:val="FFFFFF" w:themeColor="background1"/>
                <w:sz w:val="32"/>
                <w:szCs w:val="32"/>
                <w:lang w:val="en-US"/>
              </w:rPr>
            </w:pPr>
          </w:p>
        </w:tc>
      </w:tr>
      <w:tr w:rsidR="00003383" w:rsidRPr="0070069C" w14:paraId="1A96D1B7"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629" w:type="dxa"/>
            <w:shd w:val="clear" w:color="auto" w:fill="6CB744"/>
            <w:vAlign w:val="center"/>
          </w:tcPr>
          <w:p w14:paraId="4190CC35" w14:textId="5CDEB445" w:rsidR="00003383" w:rsidRPr="00BC7790" w:rsidRDefault="00003383"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eastAsia="en-GB"/>
              </w:rPr>
            </w:pPr>
            <w:r w:rsidRPr="00BC7790">
              <w:rPr>
                <w:rFonts w:ascii="Arial" w:eastAsia="Arial" w:hAnsi="Arial" w:cs="Arial"/>
                <w:color w:val="FFFFFF" w:themeColor="background1"/>
                <w:sz w:val="21"/>
                <w:szCs w:val="21"/>
                <w:lang w:val="en-US"/>
              </w:rPr>
              <w:tab/>
            </w:r>
            <w:r w:rsidR="007D430F" w:rsidRPr="00BC7790">
              <w:rPr>
                <w:rFonts w:ascii="Arial" w:eastAsia="Arial" w:hAnsi="Arial" w:cs="Arial"/>
                <w:color w:val="FFFFFF" w:themeColor="background1"/>
                <w:sz w:val="21"/>
                <w:szCs w:val="21"/>
                <w:lang w:val="en-US" w:bidi="en-GB"/>
              </w:rPr>
              <w:t>For each product group, the organization shall specify claim periods or job orders for which a single FSC claim shall be made</w:t>
            </w:r>
            <w:r w:rsidRPr="00BC7790">
              <w:rPr>
                <w:rFonts w:ascii="Arial" w:eastAsia="Arial" w:hAnsi="Arial" w:cs="Arial"/>
                <w:color w:val="FFFFFF" w:themeColor="background1"/>
                <w:sz w:val="21"/>
                <w:szCs w:val="21"/>
                <w:lang w:val="en-US" w:eastAsia="en-GB"/>
              </w:rPr>
              <w:t>.</w:t>
            </w:r>
          </w:p>
        </w:tc>
        <w:tc>
          <w:tcPr>
            <w:tcW w:w="1999" w:type="dxa"/>
            <w:vAlign w:val="center"/>
          </w:tcPr>
          <w:p w14:paraId="6AF6D6AE" w14:textId="77777777" w:rsidR="00003383" w:rsidRPr="00BC7790" w:rsidRDefault="00003383" w:rsidP="00170306">
            <w:pPr>
              <w:spacing w:before="120" w:after="120"/>
              <w:rPr>
                <w:rFonts w:ascii="Arial" w:hAnsi="Arial" w:cs="Arial"/>
                <w:color w:val="FFFFFF" w:themeColor="background1"/>
                <w:sz w:val="21"/>
                <w:szCs w:val="21"/>
                <w:lang w:val="en-US"/>
              </w:rPr>
            </w:pPr>
          </w:p>
        </w:tc>
      </w:tr>
      <w:tr w:rsidR="0014106D" w:rsidRPr="0070069C" w14:paraId="3C8FCD5F"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96"/>
        </w:trPr>
        <w:tc>
          <w:tcPr>
            <w:tcW w:w="7629" w:type="dxa"/>
            <w:vAlign w:val="center"/>
          </w:tcPr>
          <w:p w14:paraId="26F820BD" w14:textId="0FE4C5E0" w:rsidR="0014106D" w:rsidRPr="00BC7790" w:rsidRDefault="00F5191E" w:rsidP="0014106D">
            <w:pPr>
              <w:spacing w:before="120" w:after="120"/>
              <w:rPr>
                <w:rFonts w:ascii="Arial" w:eastAsia="Arial" w:hAnsi="Arial" w:cs="Arial"/>
                <w:i/>
                <w:sz w:val="18"/>
                <w:szCs w:val="18"/>
                <w:lang w:val="en-US"/>
              </w:rPr>
            </w:pPr>
            <w:r w:rsidRPr="00BC7790">
              <w:rPr>
                <w:rFonts w:ascii="Arial" w:hAnsi="Arial" w:cs="Arial"/>
                <w:i/>
                <w:iCs/>
                <w:sz w:val="18"/>
                <w:szCs w:val="18"/>
                <w:lang w:val="en-US"/>
              </w:rPr>
              <w:t xml:space="preserve">Organisations typically comply with this requirement </w:t>
            </w:r>
            <w:r w:rsidR="0014106D" w:rsidRPr="00BC7790">
              <w:rPr>
                <w:rFonts w:ascii="Arial" w:hAnsi="Arial" w:cs="Arial"/>
                <w:i/>
                <w:iCs/>
                <w:sz w:val="18"/>
                <w:szCs w:val="18"/>
                <w:lang w:val="en-US"/>
              </w:rPr>
              <w:t xml:space="preserve">by </w:t>
            </w:r>
            <w:r w:rsidRPr="00BC7790">
              <w:rPr>
                <w:rFonts w:ascii="Arial" w:hAnsi="Arial" w:cs="Arial"/>
                <w:i/>
                <w:iCs/>
                <w:sz w:val="18"/>
                <w:szCs w:val="18"/>
                <w:lang w:val="en-US"/>
              </w:rPr>
              <w:t xml:space="preserve">setting up their IT production or sales systems in such a way, that they can be used to pull specific claim periods for products or specific orders with an FSC claim attached. </w:t>
            </w:r>
          </w:p>
        </w:tc>
        <w:tc>
          <w:tcPr>
            <w:tcW w:w="1999" w:type="dxa"/>
            <w:vAlign w:val="center"/>
          </w:tcPr>
          <w:p w14:paraId="180CC289" w14:textId="77777777" w:rsidR="0014106D" w:rsidRPr="00BC7790" w:rsidRDefault="0014106D" w:rsidP="0014106D">
            <w:pPr>
              <w:spacing w:before="120" w:after="120"/>
              <w:rPr>
                <w:rFonts w:ascii="Arial" w:hAnsi="Arial" w:cs="Arial"/>
                <w:sz w:val="18"/>
                <w:szCs w:val="18"/>
                <w:lang w:val="en-US"/>
              </w:rPr>
            </w:pPr>
          </w:p>
        </w:tc>
      </w:tr>
      <w:tr w:rsidR="0014106D" w:rsidRPr="0070069C" w14:paraId="694564D1"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870"/>
        </w:trPr>
        <w:tc>
          <w:tcPr>
            <w:tcW w:w="7629" w:type="dxa"/>
            <w:shd w:val="clear" w:color="auto" w:fill="6CB744"/>
            <w:vAlign w:val="center"/>
          </w:tcPr>
          <w:p w14:paraId="250B8F22" w14:textId="5A11B4C8" w:rsidR="0014106D" w:rsidRPr="00BC7790" w:rsidRDefault="0014106D"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eastAsia="en-GB"/>
              </w:rPr>
            </w:pPr>
            <w:r w:rsidRPr="00BC7790">
              <w:rPr>
                <w:rFonts w:ascii="Arial" w:eastAsia="Arial" w:hAnsi="Arial" w:cs="Arial"/>
                <w:color w:val="FFFFFF" w:themeColor="background1"/>
                <w:sz w:val="21"/>
                <w:szCs w:val="21"/>
                <w:lang w:val="en-US" w:eastAsia="en-GB"/>
              </w:rPr>
              <w:tab/>
            </w:r>
            <w:r w:rsidR="00F5191E" w:rsidRPr="00BC7790">
              <w:rPr>
                <w:rFonts w:ascii="Arial" w:eastAsia="Arial" w:hAnsi="Arial" w:cs="Arial"/>
                <w:color w:val="FFFFFF" w:themeColor="background1"/>
                <w:sz w:val="21"/>
                <w:szCs w:val="21"/>
                <w:lang w:val="en-US" w:eastAsia="en-GB" w:bidi="en-GB"/>
              </w:rPr>
              <w:t>For claim periods or job orders in which inputs belong to a single material category carrying an identical FSC claim, the organization shall determine this to be the corresponding FSC claim for the outputs</w:t>
            </w:r>
            <w:r w:rsidRPr="00BC7790">
              <w:rPr>
                <w:rFonts w:ascii="Arial" w:eastAsia="Arial" w:hAnsi="Arial" w:cs="Arial"/>
                <w:color w:val="FFFFFF" w:themeColor="background1"/>
                <w:sz w:val="21"/>
                <w:szCs w:val="21"/>
                <w:lang w:val="en-US" w:eastAsia="en-GB"/>
              </w:rPr>
              <w:t>.</w:t>
            </w:r>
          </w:p>
        </w:tc>
        <w:tc>
          <w:tcPr>
            <w:tcW w:w="1999" w:type="dxa"/>
            <w:vAlign w:val="center"/>
          </w:tcPr>
          <w:p w14:paraId="477EDF32" w14:textId="77777777" w:rsidR="0014106D" w:rsidRPr="00BC7790" w:rsidRDefault="0014106D" w:rsidP="0014106D">
            <w:pPr>
              <w:spacing w:before="120" w:after="120"/>
              <w:rPr>
                <w:rFonts w:ascii="Arial" w:hAnsi="Arial" w:cs="Arial"/>
                <w:color w:val="FFFFFF" w:themeColor="background1"/>
                <w:sz w:val="21"/>
                <w:szCs w:val="21"/>
                <w:lang w:val="en-US"/>
              </w:rPr>
            </w:pPr>
          </w:p>
        </w:tc>
      </w:tr>
      <w:tr w:rsidR="0014106D" w:rsidRPr="0070069C" w14:paraId="5180D52E"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52"/>
        </w:trPr>
        <w:tc>
          <w:tcPr>
            <w:tcW w:w="7629" w:type="dxa"/>
            <w:vAlign w:val="center"/>
          </w:tcPr>
          <w:p w14:paraId="26399618" w14:textId="1BDF3436" w:rsidR="0014106D" w:rsidRPr="00BC7790" w:rsidRDefault="00E64C24" w:rsidP="0014106D">
            <w:pPr>
              <w:spacing w:before="120" w:after="120"/>
              <w:rPr>
                <w:rFonts w:ascii="Arial" w:hAnsi="Arial" w:cs="Arial"/>
                <w:sz w:val="21"/>
                <w:szCs w:val="21"/>
                <w:lang w:val="en-US"/>
              </w:rPr>
            </w:pPr>
            <w:r w:rsidRPr="00BC7790">
              <w:rPr>
                <w:rFonts w:ascii="Arial" w:hAnsi="Arial" w:cs="Arial"/>
                <w:i/>
                <w:iCs/>
                <w:lang w:val="en-US"/>
              </w:rPr>
              <w:t>Organisations typically choose to comply</w:t>
            </w:r>
            <w:r w:rsidR="0014106D" w:rsidRPr="00BC7790">
              <w:rPr>
                <w:rFonts w:ascii="Arial" w:hAnsi="Arial" w:cs="Arial"/>
                <w:i/>
                <w:iCs/>
                <w:lang w:val="en-US"/>
              </w:rPr>
              <w:t xml:space="preserve"> with this requirement by </w:t>
            </w:r>
            <w:r w:rsidR="00F5191E" w:rsidRPr="00BC7790">
              <w:rPr>
                <w:rFonts w:ascii="Arial" w:hAnsi="Arial" w:cs="Arial"/>
                <w:i/>
                <w:iCs/>
                <w:lang w:val="en-US"/>
              </w:rPr>
              <w:t>introducing a setup into their sales and production systems which ensures, that</w:t>
            </w:r>
            <w:r w:rsidR="0014106D" w:rsidRPr="00BC7790">
              <w:rPr>
                <w:rFonts w:ascii="Arial" w:hAnsi="Arial" w:cs="Arial"/>
                <w:i/>
                <w:iCs/>
                <w:lang w:val="en-US"/>
              </w:rPr>
              <w:t xml:space="preserve"> if a product is made of inputs, all of which have the same FSC claim (eg FSC 100%), the product is sold </w:t>
            </w:r>
            <w:r w:rsidR="00F5191E" w:rsidRPr="00BC7790">
              <w:rPr>
                <w:rFonts w:ascii="Arial" w:hAnsi="Arial" w:cs="Arial"/>
                <w:i/>
                <w:iCs/>
                <w:lang w:val="en-US"/>
              </w:rPr>
              <w:t>with</w:t>
            </w:r>
            <w:r w:rsidR="0014106D" w:rsidRPr="00BC7790">
              <w:rPr>
                <w:rFonts w:ascii="Arial" w:hAnsi="Arial" w:cs="Arial"/>
                <w:i/>
                <w:iCs/>
                <w:lang w:val="en-US"/>
              </w:rPr>
              <w:t xml:space="preserve"> claim and be </w:t>
            </w:r>
            <w:r w:rsidR="00F5191E" w:rsidRPr="00BC7790">
              <w:rPr>
                <w:rFonts w:ascii="Arial" w:hAnsi="Arial" w:cs="Arial"/>
                <w:i/>
                <w:iCs/>
                <w:lang w:val="en-US"/>
              </w:rPr>
              <w:t>labeled according to this claim</w:t>
            </w:r>
            <w:r w:rsidR="0014106D" w:rsidRPr="00BC7790">
              <w:rPr>
                <w:rFonts w:ascii="Arial" w:hAnsi="Arial" w:cs="Arial"/>
                <w:i/>
                <w:iCs/>
                <w:lang w:val="en-US"/>
              </w:rPr>
              <w:t xml:space="preserve">, in </w:t>
            </w:r>
            <w:r w:rsidR="00F5191E" w:rsidRPr="00BC7790">
              <w:rPr>
                <w:rFonts w:ascii="Arial" w:hAnsi="Arial" w:cs="Arial"/>
                <w:i/>
                <w:iCs/>
                <w:lang w:val="en-US"/>
              </w:rPr>
              <w:t>this example</w:t>
            </w:r>
            <w:r w:rsidR="0014106D" w:rsidRPr="00BC7790">
              <w:rPr>
                <w:rFonts w:ascii="Arial" w:hAnsi="Arial" w:cs="Arial"/>
                <w:i/>
                <w:iCs/>
                <w:lang w:val="en-US"/>
              </w:rPr>
              <w:t xml:space="preserve"> with the "FSC 100%" </w:t>
            </w:r>
            <w:r w:rsidR="00F5191E" w:rsidRPr="00BC7790">
              <w:rPr>
                <w:rFonts w:ascii="Arial" w:hAnsi="Arial" w:cs="Arial"/>
                <w:i/>
                <w:iCs/>
                <w:lang w:val="en-US"/>
              </w:rPr>
              <w:t>label</w:t>
            </w:r>
            <w:r w:rsidR="0014106D" w:rsidRPr="00BC7790">
              <w:rPr>
                <w:rFonts w:ascii="Arial" w:hAnsi="Arial" w:cs="Arial"/>
                <w:i/>
                <w:iCs/>
                <w:lang w:val="en-US"/>
              </w:rPr>
              <w:t xml:space="preserve"> (if the product is to be labeled).</w:t>
            </w:r>
          </w:p>
        </w:tc>
        <w:tc>
          <w:tcPr>
            <w:tcW w:w="1999" w:type="dxa"/>
            <w:vAlign w:val="center"/>
          </w:tcPr>
          <w:p w14:paraId="0A3FED57" w14:textId="77777777" w:rsidR="0014106D" w:rsidRPr="00BC7790" w:rsidRDefault="0014106D" w:rsidP="0014106D">
            <w:pPr>
              <w:spacing w:before="120" w:after="120"/>
              <w:rPr>
                <w:rFonts w:ascii="Arial" w:hAnsi="Arial" w:cs="Arial"/>
                <w:sz w:val="21"/>
                <w:szCs w:val="21"/>
                <w:lang w:val="en-US"/>
              </w:rPr>
            </w:pPr>
          </w:p>
        </w:tc>
      </w:tr>
      <w:tr w:rsidR="0014106D" w:rsidRPr="0070069C" w14:paraId="763B7069"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629" w:type="dxa"/>
            <w:shd w:val="clear" w:color="auto" w:fill="6CB744"/>
            <w:vAlign w:val="center"/>
          </w:tcPr>
          <w:p w14:paraId="69682DAC" w14:textId="4465798F" w:rsidR="0014106D" w:rsidRPr="00BC7790" w:rsidRDefault="0014106D" w:rsidP="00752061">
            <w:pPr>
              <w:numPr>
                <w:ilvl w:val="1"/>
                <w:numId w:val="30"/>
              </w:numPr>
              <w:tabs>
                <w:tab w:val="left" w:pos="426"/>
              </w:tabs>
              <w:spacing w:before="120"/>
              <w:ind w:left="567" w:hanging="567"/>
              <w:rPr>
                <w:rFonts w:ascii="Arial" w:eastAsia="Arial" w:hAnsi="Arial" w:cs="Arial"/>
                <w:color w:val="FFFFFF" w:themeColor="background1"/>
                <w:sz w:val="21"/>
                <w:szCs w:val="21"/>
                <w:lang w:val="en-US" w:eastAsia="en-GB" w:bidi="en-GB"/>
              </w:rPr>
            </w:pPr>
            <w:r w:rsidRPr="00BC7790">
              <w:rPr>
                <w:rFonts w:ascii="Arial" w:eastAsia="Arial" w:hAnsi="Arial" w:cs="Arial"/>
                <w:color w:val="FFFFFF" w:themeColor="background1"/>
                <w:sz w:val="21"/>
                <w:szCs w:val="21"/>
                <w:lang w:val="en-US" w:eastAsia="en-GB"/>
              </w:rPr>
              <w:tab/>
            </w:r>
            <w:r w:rsidR="00F5191E" w:rsidRPr="00BC7790">
              <w:rPr>
                <w:rFonts w:ascii="Arial" w:eastAsia="Arial" w:hAnsi="Arial" w:cs="Arial"/>
                <w:color w:val="FFFFFF" w:themeColor="background1"/>
                <w:sz w:val="21"/>
                <w:szCs w:val="21"/>
                <w:lang w:val="en-US" w:eastAsia="en-GB" w:bidi="en-GB"/>
              </w:rPr>
              <w:t>For claim periods or job orders in which inputs of different material categories or associated percentage claims or credit claims are combined, the organization shall use the lowest FSC claim per input volume as the FSC claim for the outputs, as indicated in Table D</w:t>
            </w:r>
            <w:r w:rsidR="00F5191E" w:rsidRPr="00BC7790">
              <w:rPr>
                <w:rFonts w:ascii="Arial" w:eastAsia="Arial" w:hAnsi="Arial" w:cs="Arial"/>
                <w:color w:val="FFFFFF" w:themeColor="background1"/>
                <w:sz w:val="21"/>
                <w:szCs w:val="21"/>
                <w:lang w:val="en-US" w:eastAsia="en-GB"/>
              </w:rPr>
              <w:t xml:space="preserve"> </w:t>
            </w:r>
            <w:r w:rsidRPr="00BC7790">
              <w:rPr>
                <w:rFonts w:ascii="Arial" w:eastAsia="Arial" w:hAnsi="Arial" w:cs="Arial"/>
                <w:color w:val="FFFFFF" w:themeColor="background1"/>
                <w:sz w:val="21"/>
                <w:szCs w:val="21"/>
                <w:lang w:val="en-US"/>
              </w:rPr>
              <w:t>(</w:t>
            </w:r>
            <w:hyperlink r:id="rId22">
              <w:r w:rsidRPr="00BC7790">
                <w:rPr>
                  <w:rStyle w:val="Hyperlink"/>
                  <w:rFonts w:ascii="Arial" w:hAnsi="Arial" w:cs="Arial"/>
                  <w:color w:val="FFFFFF" w:themeColor="background1"/>
                  <w:sz w:val="21"/>
                  <w:szCs w:val="21"/>
                  <w:lang w:val="en-US"/>
                </w:rPr>
                <w:t xml:space="preserve">FSC-STD-40-004 </w:t>
              </w:r>
              <w:r w:rsidR="004F2515">
                <w:rPr>
                  <w:rStyle w:val="Hyperlink"/>
                  <w:rFonts w:ascii="Arial" w:hAnsi="Arial" w:cs="Arial"/>
                  <w:color w:val="FFFFFF" w:themeColor="background1"/>
                  <w:sz w:val="21"/>
                  <w:szCs w:val="21"/>
                  <w:lang w:val="en-US"/>
                </w:rPr>
                <w:t>V3-1</w:t>
              </w:r>
            </w:hyperlink>
            <w:r w:rsidRPr="00BC7790">
              <w:rPr>
                <w:rFonts w:ascii="Arial" w:hAnsi="Arial" w:cs="Arial"/>
                <w:color w:val="FFFFFF" w:themeColor="background1"/>
                <w:sz w:val="21"/>
                <w:szCs w:val="21"/>
                <w:lang w:val="en-US"/>
              </w:rPr>
              <w:t>)</w:t>
            </w:r>
            <w:r w:rsidRPr="00BC7790">
              <w:rPr>
                <w:rFonts w:ascii="Arial" w:eastAsia="Arial" w:hAnsi="Arial" w:cs="Arial"/>
                <w:color w:val="FFFFFF" w:themeColor="background1"/>
                <w:sz w:val="21"/>
                <w:szCs w:val="21"/>
                <w:lang w:val="en-US" w:eastAsia="en-GB"/>
              </w:rPr>
              <w:t>.</w:t>
            </w:r>
          </w:p>
        </w:tc>
        <w:tc>
          <w:tcPr>
            <w:tcW w:w="1999" w:type="dxa"/>
            <w:vAlign w:val="center"/>
          </w:tcPr>
          <w:p w14:paraId="5CAD0F93" w14:textId="77777777" w:rsidR="0014106D" w:rsidRPr="00BC7790" w:rsidRDefault="0014106D" w:rsidP="0014106D">
            <w:pPr>
              <w:spacing w:before="120" w:after="120"/>
              <w:rPr>
                <w:rFonts w:ascii="Arial" w:hAnsi="Arial" w:cs="Arial"/>
                <w:color w:val="FFFFFF" w:themeColor="background1"/>
                <w:sz w:val="21"/>
                <w:szCs w:val="21"/>
                <w:lang w:val="en-US"/>
              </w:rPr>
            </w:pPr>
          </w:p>
        </w:tc>
      </w:tr>
      <w:tr w:rsidR="0014106D" w:rsidRPr="0070069C" w14:paraId="2E5BDCCB" w14:textId="77777777" w:rsidTr="0014106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03"/>
        </w:trPr>
        <w:tc>
          <w:tcPr>
            <w:tcW w:w="7629" w:type="dxa"/>
            <w:shd w:val="clear" w:color="auto" w:fill="auto"/>
            <w:vAlign w:val="center"/>
          </w:tcPr>
          <w:p w14:paraId="5B93B44F" w14:textId="09A4DC6A" w:rsidR="00F5191E" w:rsidRPr="00BC7790" w:rsidRDefault="00E64C24" w:rsidP="0014106D">
            <w:pPr>
              <w:tabs>
                <w:tab w:val="left" w:pos="426"/>
              </w:tabs>
              <w:spacing w:before="120" w:after="120"/>
              <w:rPr>
                <w:rFonts w:ascii="Arial" w:hAnsi="Arial" w:cs="Arial"/>
                <w:i/>
                <w:iCs/>
                <w:lang w:val="en-US"/>
              </w:rPr>
            </w:pPr>
            <w:r w:rsidRPr="00BC7790">
              <w:rPr>
                <w:rFonts w:ascii="Arial" w:hAnsi="Arial" w:cs="Arial"/>
                <w:i/>
                <w:iCs/>
                <w:lang w:val="en-US"/>
              </w:rPr>
              <w:t>Organisations typically choose to comply</w:t>
            </w:r>
            <w:r w:rsidR="0014106D" w:rsidRPr="00BC7790">
              <w:rPr>
                <w:rFonts w:ascii="Arial" w:hAnsi="Arial" w:cs="Arial"/>
                <w:i/>
                <w:iCs/>
                <w:lang w:val="en-US"/>
              </w:rPr>
              <w:t xml:space="preserve"> with this requirement </w:t>
            </w:r>
            <w:r w:rsidR="00F5191E" w:rsidRPr="00BC7790">
              <w:rPr>
                <w:rFonts w:ascii="Arial" w:hAnsi="Arial" w:cs="Arial"/>
                <w:i/>
                <w:iCs/>
                <w:lang w:val="en-US"/>
              </w:rPr>
              <w:t xml:space="preserve">inserting into their sales and ordering systems that if a product is made from two or more materials with different claim times, the claim connected to that product is downgraded to the lowest input. </w:t>
            </w:r>
            <w:r w:rsidR="0014106D" w:rsidRPr="00BC7790">
              <w:rPr>
                <w:rFonts w:ascii="Arial" w:hAnsi="Arial" w:cs="Arial"/>
                <w:i/>
                <w:iCs/>
                <w:lang w:val="en-US"/>
              </w:rPr>
              <w:t>(e</w:t>
            </w:r>
            <w:r w:rsidR="00F5191E" w:rsidRPr="00BC7790">
              <w:rPr>
                <w:rFonts w:ascii="Arial" w:hAnsi="Arial" w:cs="Arial"/>
                <w:i/>
                <w:iCs/>
                <w:lang w:val="en-US"/>
              </w:rPr>
              <w:t>.</w:t>
            </w:r>
            <w:r w:rsidR="0014106D" w:rsidRPr="00BC7790">
              <w:rPr>
                <w:rFonts w:ascii="Arial" w:hAnsi="Arial" w:cs="Arial"/>
                <w:i/>
                <w:iCs/>
                <w:lang w:val="en-US"/>
              </w:rPr>
              <w:t>g</w:t>
            </w:r>
            <w:r w:rsidR="00F5191E" w:rsidRPr="00BC7790">
              <w:rPr>
                <w:rFonts w:ascii="Arial" w:hAnsi="Arial" w:cs="Arial"/>
                <w:i/>
                <w:iCs/>
                <w:lang w:val="en-US"/>
              </w:rPr>
              <w:t>. a product made from FSC MIX 70% and FSC 100%  is</w:t>
            </w:r>
            <w:r w:rsidR="0014106D" w:rsidRPr="00BC7790">
              <w:rPr>
                <w:rFonts w:ascii="Arial" w:hAnsi="Arial" w:cs="Arial"/>
                <w:i/>
                <w:iCs/>
                <w:lang w:val="en-US"/>
              </w:rPr>
              <w:t xml:space="preserve"> downgraded </w:t>
            </w:r>
            <w:r w:rsidR="00F5191E" w:rsidRPr="00BC7790">
              <w:rPr>
                <w:rFonts w:ascii="Arial" w:hAnsi="Arial" w:cs="Arial"/>
                <w:i/>
                <w:iCs/>
                <w:lang w:val="en-US"/>
              </w:rPr>
              <w:t>to</w:t>
            </w:r>
            <w:r w:rsidR="0014106D" w:rsidRPr="00BC7790">
              <w:rPr>
                <w:rFonts w:ascii="Arial" w:hAnsi="Arial" w:cs="Arial"/>
                <w:i/>
                <w:iCs/>
                <w:lang w:val="en-US"/>
              </w:rPr>
              <w:t xml:space="preserve"> the lowest common denominator, </w:t>
            </w:r>
            <w:r w:rsidR="00F5191E" w:rsidRPr="00BC7790">
              <w:rPr>
                <w:rFonts w:ascii="Arial" w:hAnsi="Arial" w:cs="Arial"/>
                <w:i/>
                <w:iCs/>
                <w:lang w:val="en-US"/>
              </w:rPr>
              <w:t xml:space="preserve">in this case "FSC MIX 70%". The product is as a result labeled with the FSC Mix label, if labelled. </w:t>
            </w:r>
            <w:r w:rsidR="0014106D" w:rsidRPr="00BC7790">
              <w:rPr>
                <w:rFonts w:ascii="Arial" w:hAnsi="Arial" w:cs="Arial"/>
                <w:i/>
                <w:iCs/>
                <w:lang w:val="en-US"/>
              </w:rPr>
              <w:t xml:space="preserve"> </w:t>
            </w:r>
          </w:p>
          <w:p w14:paraId="61546F91" w14:textId="284E3CBA" w:rsidR="0014106D" w:rsidRPr="00BC7790" w:rsidRDefault="0014106D" w:rsidP="0014106D">
            <w:pPr>
              <w:tabs>
                <w:tab w:val="left" w:pos="426"/>
              </w:tabs>
              <w:spacing w:before="120" w:after="120"/>
              <w:rPr>
                <w:rFonts w:ascii="Arial" w:eastAsia="Arial" w:hAnsi="Arial" w:cs="Arial"/>
                <w:sz w:val="21"/>
                <w:szCs w:val="21"/>
                <w:lang w:val="en-US" w:eastAsia="en-GB"/>
              </w:rPr>
            </w:pPr>
            <w:r w:rsidRPr="00BC7790">
              <w:rPr>
                <w:rFonts w:ascii="Arial" w:hAnsi="Arial" w:cs="Arial"/>
                <w:i/>
                <w:iCs/>
                <w:lang w:val="en-US"/>
              </w:rPr>
              <w:t>Organizations typically choose to insert Table D in their procedure in the relevant locations.</w:t>
            </w:r>
          </w:p>
        </w:tc>
        <w:tc>
          <w:tcPr>
            <w:tcW w:w="1999" w:type="dxa"/>
            <w:vAlign w:val="center"/>
          </w:tcPr>
          <w:p w14:paraId="7F48FE97" w14:textId="77777777" w:rsidR="0014106D" w:rsidRPr="00BC7790" w:rsidRDefault="0014106D" w:rsidP="0014106D">
            <w:pPr>
              <w:spacing w:before="120" w:after="120"/>
              <w:rPr>
                <w:rFonts w:ascii="Arial" w:hAnsi="Arial" w:cs="Arial"/>
                <w:sz w:val="21"/>
                <w:szCs w:val="21"/>
                <w:lang w:val="en-US"/>
              </w:rPr>
            </w:pPr>
          </w:p>
        </w:tc>
      </w:tr>
    </w:tbl>
    <w:p w14:paraId="64F2D2EF" w14:textId="2B2E6CE3" w:rsidR="00170306" w:rsidRPr="00BC7790" w:rsidRDefault="00170306">
      <w:pPr>
        <w:rPr>
          <w:rFonts w:ascii="Arial" w:hAnsi="Arial" w:cs="Arial"/>
          <w:lang w:val="en-US"/>
        </w:rPr>
      </w:pPr>
    </w:p>
    <w:p w14:paraId="2E3F96AB" w14:textId="77777777" w:rsidR="00170306" w:rsidRPr="00BC7790" w:rsidRDefault="00170306">
      <w:pPr>
        <w:rPr>
          <w:rFonts w:ascii="Arial" w:hAnsi="Arial" w:cs="Arial"/>
          <w:lang w:val="en-US"/>
        </w:rPr>
      </w:pPr>
      <w:r w:rsidRPr="00BC7790">
        <w:rPr>
          <w:rFonts w:ascii="Arial" w:hAnsi="Arial" w:cs="Arial"/>
          <w:lang w:val="en-US"/>
        </w:rPr>
        <w:br w:type="column"/>
      </w:r>
    </w:p>
    <w:tbl>
      <w:tblPr>
        <w:tblStyle w:val="Tabel-Gitter"/>
        <w:tblW w:w="0" w:type="auto"/>
        <w:tblLook w:val="04A0" w:firstRow="1" w:lastRow="0" w:firstColumn="1" w:lastColumn="0" w:noHBand="0" w:noVBand="1"/>
      </w:tblPr>
      <w:tblGrid>
        <w:gridCol w:w="7632"/>
        <w:gridCol w:w="1996"/>
      </w:tblGrid>
      <w:tr w:rsidR="00170306" w:rsidRPr="0070069C" w14:paraId="76B1B37C" w14:textId="77777777" w:rsidTr="00170306">
        <w:trPr>
          <w:trHeight w:val="717"/>
        </w:trPr>
        <w:tc>
          <w:tcPr>
            <w:tcW w:w="776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883EF6B" w14:textId="77777777" w:rsidR="00170306" w:rsidRPr="00BC7790" w:rsidRDefault="00170306" w:rsidP="0066156C">
            <w:pPr>
              <w:pStyle w:val="Listeafsnit"/>
              <w:spacing w:before="120" w:after="120"/>
              <w:ind w:left="709"/>
              <w:contextualSpacing w:val="0"/>
              <w:jc w:val="both"/>
              <w:rPr>
                <w:rFonts w:ascii="Arial" w:hAnsi="Arial" w:cs="Arial"/>
                <w:b/>
                <w:sz w:val="32"/>
                <w:szCs w:val="22"/>
                <w:lang w:val="en-US"/>
              </w:rPr>
            </w:pPr>
          </w:p>
        </w:tc>
        <w:tc>
          <w:tcPr>
            <w:tcW w:w="2015"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884B8C8" w14:textId="3051E002" w:rsidR="00170306" w:rsidRPr="00BC7790" w:rsidRDefault="0014106D" w:rsidP="0066156C">
            <w:pPr>
              <w:jc w:val="center"/>
              <w:rPr>
                <w:rFonts w:ascii="Arial" w:hAnsi="Arial" w:cs="Arial"/>
                <w:lang w:val="en-US"/>
              </w:rPr>
            </w:pPr>
            <w:r w:rsidRPr="00BC7790">
              <w:rPr>
                <w:rFonts w:ascii="Arial" w:hAnsi="Arial" w:cs="Arial"/>
                <w:b/>
                <w:sz w:val="21"/>
                <w:szCs w:val="21"/>
                <w:lang w:val="en-US"/>
              </w:rPr>
              <w:t>References to external documents, documents and the like</w:t>
            </w:r>
          </w:p>
        </w:tc>
      </w:tr>
      <w:tr w:rsidR="00003383" w:rsidRPr="0070069C" w14:paraId="3F3859CC"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30"/>
        </w:trPr>
        <w:tc>
          <w:tcPr>
            <w:tcW w:w="7763" w:type="dxa"/>
            <w:shd w:val="clear" w:color="auto" w:fill="2B6144"/>
            <w:vAlign w:val="center"/>
          </w:tcPr>
          <w:p w14:paraId="411B1F5F" w14:textId="65D17F64" w:rsidR="00003383" w:rsidRPr="00BC7790" w:rsidRDefault="0014106D" w:rsidP="0066156C">
            <w:pPr>
              <w:pStyle w:val="Overskrift2"/>
              <w:outlineLvl w:val="1"/>
              <w:rPr>
                <w:lang w:val="en-US"/>
              </w:rPr>
            </w:pPr>
            <w:bookmarkStart w:id="21" w:name="_Toc486590471"/>
            <w:bookmarkStart w:id="22" w:name="_Toc78378850"/>
            <w:r w:rsidRPr="00BC7790">
              <w:rPr>
                <w:lang w:val="en-US"/>
              </w:rPr>
              <w:t>Percentage system</w:t>
            </w:r>
            <w:r w:rsidR="00B74865" w:rsidRPr="00BC7790">
              <w:rPr>
                <w:rStyle w:val="Fodnotehenvisning"/>
                <w:b w:val="0"/>
              </w:rPr>
              <w:footnoteReference w:id="6"/>
            </w:r>
            <w:r w:rsidR="00B74865" w:rsidRPr="00BC7790">
              <w:rPr>
                <w:lang w:val="en-US"/>
              </w:rPr>
              <w:t xml:space="preserve"> </w:t>
            </w:r>
            <w:r w:rsidR="00170306" w:rsidRPr="00BC7790">
              <w:rPr>
                <w:lang w:val="en-US"/>
              </w:rPr>
              <w:br/>
            </w:r>
            <w:r w:rsidR="00E64C24" w:rsidRPr="00BC7790">
              <w:rPr>
                <w:b w:val="0"/>
                <w:sz w:val="21"/>
                <w:szCs w:val="21"/>
                <w:lang w:val="en-US"/>
              </w:rPr>
              <w:t>(Only required if your organisation is getting certified to this system)</w:t>
            </w:r>
            <w:bookmarkEnd w:id="21"/>
            <w:bookmarkEnd w:id="22"/>
          </w:p>
        </w:tc>
        <w:tc>
          <w:tcPr>
            <w:tcW w:w="2015" w:type="dxa"/>
            <w:vAlign w:val="center"/>
          </w:tcPr>
          <w:p w14:paraId="488F5EE5" w14:textId="77777777" w:rsidR="00003383" w:rsidRPr="00BC7790" w:rsidRDefault="00003383" w:rsidP="00170306">
            <w:pPr>
              <w:spacing w:before="120" w:after="120"/>
              <w:rPr>
                <w:rFonts w:ascii="Arial" w:hAnsi="Arial" w:cs="Arial"/>
                <w:b/>
                <w:color w:val="FFFFFF" w:themeColor="background1"/>
                <w:sz w:val="32"/>
                <w:szCs w:val="32"/>
                <w:lang w:val="en-US"/>
              </w:rPr>
            </w:pPr>
          </w:p>
        </w:tc>
      </w:tr>
      <w:tr w:rsidR="00003383" w:rsidRPr="0070069C" w14:paraId="5270DC24"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52"/>
        </w:trPr>
        <w:tc>
          <w:tcPr>
            <w:tcW w:w="7763" w:type="dxa"/>
            <w:shd w:val="clear" w:color="auto" w:fill="6CB744"/>
            <w:vAlign w:val="center"/>
          </w:tcPr>
          <w:p w14:paraId="1005795E" w14:textId="1B8E1172" w:rsidR="00003383" w:rsidRPr="00BC7790" w:rsidRDefault="00B74865"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eastAsia="en-GB"/>
              </w:rPr>
            </w:pPr>
            <w:r w:rsidRPr="00BC7790">
              <w:rPr>
                <w:rFonts w:ascii="Arial" w:eastAsia="Arial" w:hAnsi="Arial" w:cs="Arial"/>
                <w:color w:val="FFFFFF" w:themeColor="background1"/>
                <w:sz w:val="21"/>
                <w:szCs w:val="21"/>
                <w:lang w:val="en-US" w:eastAsia="en-GB"/>
              </w:rPr>
              <w:tab/>
            </w:r>
            <w:r w:rsidR="00F5191E" w:rsidRPr="00BC7790">
              <w:rPr>
                <w:rFonts w:ascii="Arial" w:eastAsia="Arial" w:hAnsi="Arial" w:cs="Arial"/>
                <w:color w:val="FFFFFF" w:themeColor="background1"/>
                <w:sz w:val="21"/>
                <w:szCs w:val="21"/>
                <w:lang w:val="en-US" w:eastAsia="en-GB" w:bidi="en-GB"/>
              </w:rPr>
              <w:t>For each product group, the organization shall specify claim periods or job orders for which a single FSC percentage claim shall be made.</w:t>
            </w:r>
          </w:p>
        </w:tc>
        <w:tc>
          <w:tcPr>
            <w:tcW w:w="2015" w:type="dxa"/>
            <w:vAlign w:val="center"/>
          </w:tcPr>
          <w:p w14:paraId="3D0DB8A1" w14:textId="77777777" w:rsidR="00003383" w:rsidRPr="00BC7790" w:rsidRDefault="00003383" w:rsidP="00170306">
            <w:pPr>
              <w:spacing w:before="120" w:after="120"/>
              <w:rPr>
                <w:rFonts w:ascii="Arial" w:hAnsi="Arial" w:cs="Arial"/>
                <w:color w:val="FFFFFF" w:themeColor="background1"/>
                <w:sz w:val="21"/>
                <w:szCs w:val="21"/>
                <w:lang w:val="en-US"/>
              </w:rPr>
            </w:pPr>
          </w:p>
        </w:tc>
      </w:tr>
      <w:tr w:rsidR="00B74865" w:rsidRPr="0070069C" w14:paraId="11FC01CE"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50"/>
        </w:trPr>
        <w:tc>
          <w:tcPr>
            <w:tcW w:w="7763" w:type="dxa"/>
            <w:shd w:val="clear" w:color="auto" w:fill="auto"/>
            <w:vAlign w:val="center"/>
          </w:tcPr>
          <w:p w14:paraId="4EBA413F" w14:textId="54700A58" w:rsidR="00B74865" w:rsidRPr="00BC7790" w:rsidRDefault="00F5191E" w:rsidP="00170306">
            <w:pPr>
              <w:spacing w:before="120" w:after="120"/>
              <w:rPr>
                <w:rFonts w:ascii="Arial" w:hAnsi="Arial" w:cs="Arial"/>
                <w:sz w:val="21"/>
                <w:szCs w:val="21"/>
                <w:lang w:val="en-US"/>
              </w:rPr>
            </w:pPr>
            <w:r w:rsidRPr="00BC7790">
              <w:rPr>
                <w:rFonts w:ascii="Arial" w:hAnsi="Arial" w:cs="Arial"/>
                <w:i/>
                <w:iCs/>
                <w:sz w:val="18"/>
                <w:szCs w:val="18"/>
                <w:lang w:val="en-US"/>
              </w:rPr>
              <w:t>Organisations typically comply with this requirement by setting up their IT production or sales systems in such a way, that they can be used to pull specific claim periods for products or specific orders with an FSC claim attached.</w:t>
            </w:r>
          </w:p>
        </w:tc>
        <w:tc>
          <w:tcPr>
            <w:tcW w:w="2015" w:type="dxa"/>
            <w:vAlign w:val="center"/>
          </w:tcPr>
          <w:p w14:paraId="5A65E481" w14:textId="77777777" w:rsidR="00B74865" w:rsidRPr="00BC7790" w:rsidRDefault="00B74865" w:rsidP="00170306">
            <w:pPr>
              <w:spacing w:before="120" w:after="120"/>
              <w:rPr>
                <w:rFonts w:ascii="Arial" w:hAnsi="Arial" w:cs="Arial"/>
                <w:sz w:val="21"/>
                <w:szCs w:val="21"/>
                <w:lang w:val="en-US"/>
              </w:rPr>
            </w:pPr>
          </w:p>
        </w:tc>
      </w:tr>
      <w:tr w:rsidR="00B74865" w:rsidRPr="0070069C" w14:paraId="3B3382C5"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513"/>
        </w:trPr>
        <w:tc>
          <w:tcPr>
            <w:tcW w:w="7763" w:type="dxa"/>
            <w:shd w:val="clear" w:color="auto" w:fill="6CB744"/>
            <w:vAlign w:val="center"/>
          </w:tcPr>
          <w:p w14:paraId="0BDE069E" w14:textId="6B01858D" w:rsidR="00B74865" w:rsidRPr="00BC7790" w:rsidRDefault="00B74865"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de-DE" w:eastAsia="en-GB"/>
              </w:rPr>
            </w:pPr>
            <w:r w:rsidRPr="00BC7790">
              <w:rPr>
                <w:rFonts w:ascii="Arial" w:eastAsia="Arial" w:hAnsi="Arial" w:cs="Arial"/>
                <w:color w:val="FFFFFF" w:themeColor="background1"/>
                <w:sz w:val="21"/>
                <w:szCs w:val="21"/>
                <w:lang w:val="en-US" w:eastAsia="en-GB"/>
              </w:rPr>
              <w:tab/>
            </w:r>
            <w:r w:rsidR="00F5191E" w:rsidRPr="00BC7790">
              <w:rPr>
                <w:rFonts w:ascii="Arial" w:eastAsia="Arial" w:hAnsi="Arial" w:cs="Arial"/>
                <w:color w:val="FFFFFF" w:themeColor="background1"/>
                <w:sz w:val="21"/>
                <w:szCs w:val="21"/>
                <w:lang w:val="de-DE" w:eastAsia="en-GB"/>
              </w:rPr>
              <w:t>For FSC Mix and FSC Recycled inputs, the organization shall use the percentage claim or credit claim stated on the supplier</w:t>
            </w:r>
            <w:r w:rsidR="003D68A0">
              <w:rPr>
                <w:rFonts w:ascii="Arial" w:eastAsia="Arial" w:hAnsi="Arial" w:cs="Arial"/>
                <w:color w:val="FFFFFF" w:themeColor="background1"/>
                <w:sz w:val="21"/>
                <w:szCs w:val="21"/>
                <w:lang w:val="de-DE" w:eastAsia="en-GB"/>
              </w:rPr>
              <w:t>’s sales</w:t>
            </w:r>
            <w:r w:rsidR="00CC7CB7">
              <w:rPr>
                <w:rFonts w:ascii="Arial" w:eastAsia="Arial" w:hAnsi="Arial" w:cs="Arial"/>
                <w:color w:val="FFFFFF" w:themeColor="background1"/>
                <w:sz w:val="21"/>
                <w:szCs w:val="21"/>
                <w:lang w:val="de-DE" w:eastAsia="en-GB"/>
              </w:rPr>
              <w:t xml:space="preserve"> or delivery documentation (or both) </w:t>
            </w:r>
            <w:r w:rsidR="00F5191E" w:rsidRPr="00BC7790">
              <w:rPr>
                <w:rFonts w:ascii="Arial" w:eastAsia="Arial" w:hAnsi="Arial" w:cs="Arial"/>
                <w:color w:val="FFFFFF" w:themeColor="background1"/>
                <w:sz w:val="21"/>
                <w:szCs w:val="21"/>
                <w:lang w:val="de-DE" w:eastAsia="en-GB"/>
              </w:rPr>
              <w:t>to determine the quantity of claim-contributing inputs</w:t>
            </w:r>
            <w:r w:rsidRPr="00BC7790">
              <w:rPr>
                <w:rFonts w:ascii="Arial" w:eastAsia="Arial" w:hAnsi="Arial" w:cs="Arial"/>
                <w:color w:val="FFFFFF" w:themeColor="background1"/>
                <w:sz w:val="21"/>
                <w:szCs w:val="21"/>
                <w:lang w:val="en-US" w:eastAsia="en-GB"/>
              </w:rPr>
              <w:t xml:space="preserve">. </w:t>
            </w:r>
          </w:p>
          <w:p w14:paraId="14FE26AF" w14:textId="1A7F362E" w:rsidR="00B74865" w:rsidRPr="00BC7790" w:rsidRDefault="00B74865" w:rsidP="00170306">
            <w:pPr>
              <w:pStyle w:val="NOTE"/>
              <w:tabs>
                <w:tab w:val="left" w:pos="426"/>
              </w:tabs>
              <w:spacing w:after="120"/>
              <w:rPr>
                <w:color w:val="FFFFFF" w:themeColor="background1"/>
                <w:sz w:val="21"/>
                <w:szCs w:val="21"/>
                <w:lang w:val="en-US" w:eastAsia="en-GB"/>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F5191E" w:rsidRPr="00BC7790">
              <w:rPr>
                <w:color w:val="FFFFFF" w:themeColor="background1"/>
                <w:sz w:val="21"/>
                <w:szCs w:val="21"/>
                <w:lang w:val="en-US" w:eastAsia="en-GB" w:bidi="en-GB"/>
              </w:rPr>
              <w:t>Material supplied with a credit claim shall be used by its full quantity as claim-contributing input.</w:t>
            </w:r>
          </w:p>
        </w:tc>
        <w:tc>
          <w:tcPr>
            <w:tcW w:w="2015" w:type="dxa"/>
            <w:vAlign w:val="center"/>
          </w:tcPr>
          <w:p w14:paraId="751ED738" w14:textId="77777777" w:rsidR="00B74865" w:rsidRPr="00BC7790" w:rsidRDefault="00B74865" w:rsidP="00170306">
            <w:pPr>
              <w:spacing w:before="120" w:after="120"/>
              <w:rPr>
                <w:rFonts w:ascii="Arial" w:hAnsi="Arial" w:cs="Arial"/>
                <w:color w:val="FFFFFF" w:themeColor="background1"/>
                <w:sz w:val="21"/>
                <w:szCs w:val="21"/>
                <w:lang w:val="en-US"/>
              </w:rPr>
            </w:pPr>
          </w:p>
        </w:tc>
      </w:tr>
      <w:tr w:rsidR="00B74865" w:rsidRPr="0070069C" w14:paraId="549665D5"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21"/>
        </w:trPr>
        <w:tc>
          <w:tcPr>
            <w:tcW w:w="7763" w:type="dxa"/>
            <w:shd w:val="clear" w:color="auto" w:fill="auto"/>
            <w:vAlign w:val="center"/>
          </w:tcPr>
          <w:p w14:paraId="6A1ECADE" w14:textId="6E911DCC" w:rsidR="00E64C24" w:rsidRPr="00BC7790" w:rsidRDefault="00E64C24" w:rsidP="00E64C24">
            <w:pPr>
              <w:rPr>
                <w:rFonts w:ascii="Arial" w:hAnsi="Arial" w:cs="Arial"/>
                <w:i/>
                <w:iCs/>
                <w:lang w:val="en-US"/>
              </w:rPr>
            </w:pPr>
            <w:r w:rsidRPr="00BC7790">
              <w:rPr>
                <w:rFonts w:ascii="Arial" w:hAnsi="Arial" w:cs="Arial"/>
                <w:i/>
                <w:iCs/>
                <w:lang w:val="en-US"/>
              </w:rPr>
              <w:t>Organisations typically choose to comply with this requirement by using</w:t>
            </w:r>
            <w:r w:rsidR="00F5191E" w:rsidRPr="00BC7790">
              <w:rPr>
                <w:rFonts w:ascii="Arial" w:hAnsi="Arial" w:cs="Arial"/>
                <w:i/>
                <w:iCs/>
                <w:lang w:val="en-US"/>
              </w:rPr>
              <w:t xml:space="preserve"> the FSC claim for the</w:t>
            </w:r>
            <w:r w:rsidRPr="00BC7790">
              <w:rPr>
                <w:rFonts w:ascii="Arial" w:hAnsi="Arial" w:cs="Arial"/>
                <w:i/>
                <w:iCs/>
                <w:lang w:val="en-US"/>
              </w:rPr>
              <w:t xml:space="preserve"> raw materials </w:t>
            </w:r>
            <w:r w:rsidR="00F5191E" w:rsidRPr="00BC7790">
              <w:rPr>
                <w:rFonts w:ascii="Arial" w:hAnsi="Arial" w:cs="Arial"/>
                <w:i/>
                <w:iCs/>
                <w:lang w:val="en-US"/>
              </w:rPr>
              <w:t>(</w:t>
            </w:r>
            <w:r w:rsidRPr="00BC7790">
              <w:rPr>
                <w:rFonts w:ascii="Arial" w:hAnsi="Arial" w:cs="Arial"/>
                <w:i/>
                <w:iCs/>
                <w:lang w:val="en-US"/>
              </w:rPr>
              <w:t>credit or percentage</w:t>
            </w:r>
            <w:r w:rsidR="00F5191E" w:rsidRPr="00BC7790">
              <w:rPr>
                <w:rFonts w:ascii="Arial" w:hAnsi="Arial" w:cs="Arial"/>
                <w:i/>
                <w:iCs/>
                <w:lang w:val="en-US"/>
              </w:rPr>
              <w:t>)</w:t>
            </w:r>
            <w:r w:rsidRPr="00BC7790">
              <w:rPr>
                <w:rFonts w:ascii="Arial" w:hAnsi="Arial" w:cs="Arial"/>
                <w:i/>
                <w:iCs/>
                <w:lang w:val="en-US"/>
              </w:rPr>
              <w:t>, as appears from the supplier invoices</w:t>
            </w:r>
            <w:r w:rsidR="007752AD" w:rsidRPr="00BC7790">
              <w:rPr>
                <w:rFonts w:ascii="Arial" w:hAnsi="Arial" w:cs="Arial"/>
                <w:i/>
                <w:iCs/>
                <w:lang w:val="en-US"/>
              </w:rPr>
              <w:t xml:space="preserve"> when calculating the FSC input amount. </w:t>
            </w:r>
          </w:p>
          <w:p w14:paraId="50310C7A" w14:textId="21C7DE9D" w:rsidR="007752AD" w:rsidRPr="00BC7790" w:rsidRDefault="007752AD" w:rsidP="00E64C24">
            <w:pPr>
              <w:rPr>
                <w:rFonts w:ascii="Arial" w:hAnsi="Arial" w:cs="Arial"/>
                <w:lang w:val="en-US"/>
              </w:rPr>
            </w:pPr>
            <w:r w:rsidRPr="00BC7790">
              <w:rPr>
                <w:rFonts w:ascii="Arial" w:hAnsi="Arial" w:cs="Arial"/>
                <w:i/>
                <w:iCs/>
                <w:lang w:val="en-US"/>
              </w:rPr>
              <w:t xml:space="preserve">How this in done in day to day work is described in the procedure under the heading of e.g. production or creation of job orders. </w:t>
            </w:r>
          </w:p>
          <w:p w14:paraId="422C8A1F" w14:textId="2468BFD1" w:rsidR="00B74865" w:rsidRPr="00BC7790" w:rsidRDefault="00B74865" w:rsidP="00170306">
            <w:pPr>
              <w:spacing w:before="120" w:after="120"/>
              <w:rPr>
                <w:rFonts w:ascii="Arial" w:hAnsi="Arial" w:cs="Arial"/>
                <w:sz w:val="21"/>
                <w:szCs w:val="21"/>
                <w:lang w:val="en-US"/>
              </w:rPr>
            </w:pPr>
          </w:p>
        </w:tc>
        <w:tc>
          <w:tcPr>
            <w:tcW w:w="2015" w:type="dxa"/>
            <w:vAlign w:val="center"/>
          </w:tcPr>
          <w:p w14:paraId="41BB96D6" w14:textId="77777777" w:rsidR="00B74865" w:rsidRPr="00BC7790" w:rsidRDefault="00B74865" w:rsidP="00170306">
            <w:pPr>
              <w:spacing w:before="120" w:after="120"/>
              <w:rPr>
                <w:rFonts w:ascii="Arial" w:hAnsi="Arial" w:cs="Arial"/>
                <w:sz w:val="21"/>
                <w:szCs w:val="21"/>
                <w:lang w:val="en-US"/>
              </w:rPr>
            </w:pPr>
          </w:p>
        </w:tc>
      </w:tr>
      <w:tr w:rsidR="00B74865" w:rsidRPr="0070069C" w14:paraId="562725F3"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714AC554" w14:textId="4A275AF2" w:rsidR="00B74865" w:rsidRPr="00BC7790" w:rsidRDefault="00B74865"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eastAsia="en-GB"/>
              </w:rPr>
              <w:tab/>
            </w:r>
            <w:r w:rsidR="007752AD" w:rsidRPr="00BC7790">
              <w:rPr>
                <w:rFonts w:ascii="Arial" w:eastAsia="Arial" w:hAnsi="Arial" w:cs="Arial"/>
                <w:color w:val="FFFFFF" w:themeColor="background1"/>
                <w:sz w:val="21"/>
                <w:szCs w:val="21"/>
                <w:lang w:val="en-US" w:eastAsia="en-GB" w:bidi="en-GB"/>
              </w:rPr>
              <w:t>The organization shall calculate and record the FSC% for each claim period or job order by using the following formula;</w:t>
            </w:r>
          </w:p>
          <w:p w14:paraId="5C81095F" w14:textId="77777777" w:rsidR="00B74865" w:rsidRPr="00682E4F" w:rsidRDefault="00B74865" w:rsidP="00170306">
            <w:pPr>
              <w:pStyle w:val="Listeafsnit"/>
              <w:tabs>
                <w:tab w:val="left" w:pos="426"/>
              </w:tabs>
              <w:spacing w:before="120" w:after="120" w:line="240" w:lineRule="exact"/>
              <w:ind w:left="709"/>
              <w:contextualSpacing w:val="0"/>
              <w:rPr>
                <w:rFonts w:ascii="Arial" w:eastAsia="Arial" w:hAnsi="Arial" w:cs="Arial"/>
                <w:color w:val="FFFFFF" w:themeColor="background1"/>
                <w:sz w:val="21"/>
                <w:szCs w:val="21"/>
                <w:lang w:val="en-US" w:eastAsia="en-US"/>
              </w:rPr>
            </w:pPr>
            <w:r w:rsidRPr="00682E4F">
              <w:rPr>
                <w:rFonts w:ascii="Arial" w:eastAsia="Arial" w:hAnsi="Arial" w:cs="Arial"/>
                <w:color w:val="FFFFFF" w:themeColor="background1"/>
                <w:sz w:val="21"/>
                <w:szCs w:val="21"/>
                <w:lang w:val="en-US" w:eastAsia="en-US"/>
              </w:rPr>
              <w:t>FSC%</w:t>
            </w:r>
            <w:r w:rsidRPr="00682E4F">
              <w:rPr>
                <w:rFonts w:ascii="Arial" w:eastAsia="Arial" w:hAnsi="Arial" w:cs="Arial"/>
                <w:color w:val="FFFFFF" w:themeColor="background1"/>
                <w:sz w:val="21"/>
                <w:szCs w:val="21"/>
                <w:vertAlign w:val="subscript"/>
                <w:lang w:val="en-US" w:eastAsia="en-US"/>
              </w:rPr>
              <w:t xml:space="preserve"> </w:t>
            </w:r>
            <w:r w:rsidRPr="00682E4F">
              <w:rPr>
                <w:rFonts w:ascii="Arial" w:eastAsia="Arial" w:hAnsi="Arial" w:cs="Arial"/>
                <w:color w:val="FFFFFF" w:themeColor="background1"/>
                <w:sz w:val="21"/>
                <w:szCs w:val="21"/>
                <w:lang w:val="en-US" w:eastAsia="en-US"/>
              </w:rPr>
              <w:t xml:space="preserve"> =  </w:t>
            </w:r>
            <w:r w:rsidRPr="00682E4F">
              <w:rPr>
                <w:rFonts w:ascii="Arial" w:eastAsia="Arial" w:hAnsi="Arial" w:cs="Arial"/>
                <w:color w:val="FFFFFF" w:themeColor="background1"/>
                <w:sz w:val="21"/>
                <w:szCs w:val="21"/>
                <w:u w:val="single"/>
                <w:lang w:val="en-US" w:eastAsia="en-US"/>
              </w:rPr>
              <w:t xml:space="preserve">  QC </w:t>
            </w:r>
            <w:r w:rsidRPr="00682E4F">
              <w:rPr>
                <w:rFonts w:ascii="Arial" w:eastAsia="Arial" w:hAnsi="Arial" w:cs="Arial"/>
                <w:color w:val="FFFFFF" w:themeColor="background1"/>
                <w:sz w:val="21"/>
                <w:szCs w:val="21"/>
                <w:lang w:val="en-US" w:eastAsia="en-US"/>
              </w:rPr>
              <w:t xml:space="preserve">   x 100</w:t>
            </w:r>
          </w:p>
          <w:p w14:paraId="5D51640A" w14:textId="77777777" w:rsidR="00B74865" w:rsidRPr="00682E4F" w:rsidRDefault="00B74865" w:rsidP="00170306">
            <w:pPr>
              <w:pStyle w:val="Listeafsnit"/>
              <w:tabs>
                <w:tab w:val="left" w:pos="426"/>
              </w:tabs>
              <w:spacing w:before="120" w:after="120" w:line="240" w:lineRule="exact"/>
              <w:ind w:left="709"/>
              <w:contextualSpacing w:val="0"/>
              <w:rPr>
                <w:rFonts w:ascii="Arial" w:eastAsia="Arial" w:hAnsi="Arial" w:cs="Arial"/>
                <w:color w:val="FFFFFF" w:themeColor="background1"/>
                <w:sz w:val="21"/>
                <w:szCs w:val="21"/>
                <w:lang w:val="en-US" w:eastAsia="en-US"/>
              </w:rPr>
            </w:pPr>
            <w:r w:rsidRPr="00682E4F">
              <w:rPr>
                <w:rFonts w:ascii="Arial" w:eastAsia="Arial" w:hAnsi="Arial" w:cs="Arial"/>
                <w:color w:val="FFFFFF" w:themeColor="background1"/>
                <w:sz w:val="21"/>
                <w:szCs w:val="21"/>
                <w:lang w:val="en-US" w:eastAsia="en-US"/>
              </w:rPr>
              <w:t xml:space="preserve">                  QT</w:t>
            </w:r>
          </w:p>
          <w:p w14:paraId="7B2BA600" w14:textId="77777777" w:rsidR="007752AD" w:rsidRPr="00BC7790" w:rsidRDefault="007752AD" w:rsidP="007752AD">
            <w:pPr>
              <w:tabs>
                <w:tab w:val="left" w:pos="426"/>
                <w:tab w:val="left" w:pos="1806"/>
              </w:tabs>
              <w:spacing w:before="120" w:after="120"/>
              <w:ind w:left="1872" w:right="357" w:hanging="1152"/>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FSC% = FSC percentage</w:t>
            </w:r>
          </w:p>
          <w:p w14:paraId="530016C0" w14:textId="2EB5C476" w:rsidR="007752AD" w:rsidRPr="00BC7790" w:rsidRDefault="007752AD" w:rsidP="007752AD">
            <w:pPr>
              <w:tabs>
                <w:tab w:val="left" w:pos="426"/>
                <w:tab w:val="left" w:pos="1806"/>
              </w:tabs>
              <w:spacing w:before="120" w:after="120"/>
              <w:ind w:left="1872" w:right="357" w:hanging="1152"/>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 xml:space="preserve">Q         = Quantity of claim-contributing inputs </w:t>
            </w:r>
          </w:p>
          <w:p w14:paraId="548C425D" w14:textId="4677C79F" w:rsidR="007752AD" w:rsidRPr="00BC7790" w:rsidRDefault="007752AD" w:rsidP="007752AD">
            <w:pPr>
              <w:tabs>
                <w:tab w:val="left" w:pos="426"/>
                <w:tab w:val="left" w:pos="1806"/>
              </w:tabs>
              <w:spacing w:before="120" w:after="120"/>
              <w:ind w:left="1872" w:right="357" w:hanging="1152"/>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QT       = Total quantity of forest-based inputs</w:t>
            </w:r>
          </w:p>
          <w:p w14:paraId="14A2AFFB" w14:textId="679C8874" w:rsidR="00B74865" w:rsidRPr="00BC7790" w:rsidRDefault="00B74865" w:rsidP="00170306">
            <w:pPr>
              <w:tabs>
                <w:tab w:val="left" w:pos="426"/>
                <w:tab w:val="left" w:pos="1806"/>
              </w:tabs>
              <w:spacing w:before="120" w:after="120"/>
              <w:ind w:left="1872" w:right="357" w:hanging="1152"/>
              <w:rPr>
                <w:rFonts w:ascii="Arial" w:eastAsia="Arial" w:hAnsi="Arial" w:cs="Arial"/>
                <w:color w:val="FFFFFF" w:themeColor="background1"/>
                <w:sz w:val="21"/>
                <w:szCs w:val="21"/>
                <w:lang w:val="en-US"/>
              </w:rPr>
            </w:pPr>
          </w:p>
        </w:tc>
        <w:tc>
          <w:tcPr>
            <w:tcW w:w="2015" w:type="dxa"/>
            <w:vAlign w:val="center"/>
          </w:tcPr>
          <w:p w14:paraId="4045F079" w14:textId="77777777" w:rsidR="00B74865" w:rsidRPr="00BC7790" w:rsidRDefault="00B74865" w:rsidP="00170306">
            <w:pPr>
              <w:spacing w:before="120" w:after="120"/>
              <w:rPr>
                <w:rFonts w:ascii="Arial" w:hAnsi="Arial" w:cs="Arial"/>
                <w:color w:val="FFFFFF" w:themeColor="background1"/>
                <w:sz w:val="21"/>
                <w:szCs w:val="21"/>
                <w:lang w:val="en-US"/>
              </w:rPr>
            </w:pPr>
          </w:p>
        </w:tc>
      </w:tr>
      <w:tr w:rsidR="00B74865" w:rsidRPr="0070069C" w14:paraId="470C06C5"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34"/>
        </w:trPr>
        <w:tc>
          <w:tcPr>
            <w:tcW w:w="7763" w:type="dxa"/>
            <w:shd w:val="clear" w:color="auto" w:fill="auto"/>
            <w:vAlign w:val="center"/>
          </w:tcPr>
          <w:p w14:paraId="19468EB1" w14:textId="4C3CDC41" w:rsidR="00E64C24" w:rsidRPr="00BC7790" w:rsidRDefault="00E64C24" w:rsidP="00E64C24">
            <w:pPr>
              <w:rPr>
                <w:rFonts w:ascii="Arial" w:hAnsi="Arial" w:cs="Arial"/>
                <w:lang w:val="en-US"/>
              </w:rPr>
            </w:pPr>
            <w:r w:rsidRPr="00BC7790">
              <w:rPr>
                <w:rFonts w:ascii="Arial" w:hAnsi="Arial" w:cs="Arial"/>
                <w:i/>
                <w:iCs/>
                <w:lang w:val="en-US"/>
              </w:rPr>
              <w:t xml:space="preserve">Organisations typically choose to comply with this requirement by using the formula in the calculation of the FSC claim for the combined product and </w:t>
            </w:r>
            <w:r w:rsidR="007752AD" w:rsidRPr="00BC7790">
              <w:rPr>
                <w:rFonts w:ascii="Arial" w:hAnsi="Arial" w:cs="Arial"/>
                <w:i/>
                <w:iCs/>
                <w:lang w:val="en-US"/>
              </w:rPr>
              <w:t>insert</w:t>
            </w:r>
            <w:r w:rsidRPr="00BC7790">
              <w:rPr>
                <w:rFonts w:ascii="Arial" w:hAnsi="Arial" w:cs="Arial"/>
                <w:i/>
                <w:iCs/>
                <w:lang w:val="en-US"/>
              </w:rPr>
              <w:t xml:space="preserve"> a specific description o</w:t>
            </w:r>
            <w:r w:rsidR="007752AD" w:rsidRPr="00BC7790">
              <w:rPr>
                <w:rFonts w:ascii="Arial" w:hAnsi="Arial" w:cs="Arial"/>
                <w:i/>
                <w:iCs/>
                <w:lang w:val="en-US"/>
              </w:rPr>
              <w:t>f this in their procedure under</w:t>
            </w:r>
            <w:r w:rsidRPr="00BC7790">
              <w:rPr>
                <w:rFonts w:ascii="Arial" w:hAnsi="Arial" w:cs="Arial"/>
                <w:i/>
                <w:iCs/>
                <w:lang w:val="en-US"/>
              </w:rPr>
              <w:t xml:space="preserve"> for exampl</w:t>
            </w:r>
            <w:r w:rsidR="007752AD" w:rsidRPr="00BC7790">
              <w:rPr>
                <w:rFonts w:ascii="Arial" w:hAnsi="Arial" w:cs="Arial"/>
                <w:i/>
                <w:iCs/>
                <w:lang w:val="en-US"/>
              </w:rPr>
              <w:t>e</w:t>
            </w:r>
            <w:r w:rsidRPr="00BC7790">
              <w:rPr>
                <w:rFonts w:ascii="Arial" w:hAnsi="Arial" w:cs="Arial"/>
                <w:i/>
                <w:iCs/>
                <w:lang w:val="en-US"/>
              </w:rPr>
              <w:t xml:space="preserve"> production / order creation.</w:t>
            </w:r>
          </w:p>
          <w:p w14:paraId="36E7CCDF" w14:textId="77777777" w:rsidR="00B74865" w:rsidRPr="00BC7790" w:rsidRDefault="00B74865" w:rsidP="00170306">
            <w:pPr>
              <w:spacing w:before="120" w:after="120"/>
              <w:rPr>
                <w:rFonts w:ascii="Arial" w:hAnsi="Arial" w:cs="Arial"/>
                <w:sz w:val="21"/>
                <w:szCs w:val="21"/>
                <w:lang w:val="en-US"/>
              </w:rPr>
            </w:pPr>
          </w:p>
        </w:tc>
        <w:tc>
          <w:tcPr>
            <w:tcW w:w="2015" w:type="dxa"/>
            <w:vAlign w:val="center"/>
          </w:tcPr>
          <w:p w14:paraId="75AB4892" w14:textId="77777777" w:rsidR="00B74865" w:rsidRPr="00BC7790" w:rsidRDefault="00B74865" w:rsidP="00170306">
            <w:pPr>
              <w:spacing w:before="120" w:after="120"/>
              <w:rPr>
                <w:rFonts w:ascii="Arial" w:hAnsi="Arial" w:cs="Arial"/>
                <w:sz w:val="21"/>
                <w:szCs w:val="21"/>
                <w:lang w:val="en-US"/>
              </w:rPr>
            </w:pPr>
          </w:p>
        </w:tc>
      </w:tr>
      <w:tr w:rsidR="00B74865" w:rsidRPr="0070069C" w14:paraId="5F49B9B9" w14:textId="77777777" w:rsidTr="00E96F8B">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3818"/>
        </w:trPr>
        <w:tc>
          <w:tcPr>
            <w:tcW w:w="7763" w:type="dxa"/>
            <w:shd w:val="clear" w:color="auto" w:fill="6CB744"/>
            <w:vAlign w:val="center"/>
          </w:tcPr>
          <w:p w14:paraId="336C859D" w14:textId="594AD203" w:rsidR="00B74865" w:rsidRPr="00BC7790" w:rsidRDefault="007752AD" w:rsidP="00752061">
            <w:pPr>
              <w:numPr>
                <w:ilvl w:val="1"/>
                <w:numId w:val="30"/>
              </w:numPr>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lastRenderedPageBreak/>
              <w:t xml:space="preserve">When the </w:t>
            </w:r>
            <w:bookmarkStart w:id="23" w:name="_Hlk174526204"/>
            <w:bookmarkEnd w:id="23"/>
            <w:r w:rsidRPr="00BC7790">
              <w:rPr>
                <w:rFonts w:ascii="Arial" w:eastAsia="Arial" w:hAnsi="Arial" w:cs="Arial"/>
                <w:color w:val="FFFFFF" w:themeColor="background1"/>
                <w:sz w:val="21"/>
                <w:szCs w:val="21"/>
                <w:lang w:val="en-US" w:bidi="en-GB"/>
              </w:rPr>
              <w:t>percentage system is applied at the level of multiple physical sites, the percentage shall be calculated based on an average FSC% of the inputs received by all sites. The conditions for the application of the percentage system at the level of multiple physical sites are the following</w:t>
            </w:r>
            <w:r w:rsidR="00B74865" w:rsidRPr="00BC7790">
              <w:rPr>
                <w:rFonts w:ascii="Arial" w:eastAsia="Arial" w:hAnsi="Arial" w:cs="Arial"/>
                <w:color w:val="FFFFFF" w:themeColor="background1"/>
                <w:sz w:val="21"/>
                <w:szCs w:val="21"/>
                <w:lang w:val="en-US"/>
              </w:rPr>
              <w:t>:</w:t>
            </w:r>
          </w:p>
          <w:p w14:paraId="6D1939EF" w14:textId="77777777" w:rsidR="007752AD" w:rsidRPr="00BC7790" w:rsidRDefault="007752AD" w:rsidP="00752061">
            <w:pPr>
              <w:numPr>
                <w:ilvl w:val="0"/>
                <w:numId w:val="17"/>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the percentage calculation shall only be applied to products within the same product group;</w:t>
            </w:r>
          </w:p>
          <w:p w14:paraId="7BD07A8F" w14:textId="77777777" w:rsidR="007752AD" w:rsidRPr="00BC7790" w:rsidRDefault="007752AD" w:rsidP="00752061">
            <w:pPr>
              <w:numPr>
                <w:ilvl w:val="0"/>
                <w:numId w:val="17"/>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all sites shall be within the scope of a single or multi-site certificate with a common ownership structure;</w:t>
            </w:r>
          </w:p>
          <w:p w14:paraId="07FAC028" w14:textId="77777777" w:rsidR="007752AD" w:rsidRPr="00BC7790" w:rsidRDefault="007752AD" w:rsidP="00752061">
            <w:pPr>
              <w:numPr>
                <w:ilvl w:val="0"/>
                <w:numId w:val="17"/>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all sites shall be located within the same country or the Eurozone;</w:t>
            </w:r>
          </w:p>
          <w:p w14:paraId="39AA69EA" w14:textId="77777777" w:rsidR="007752AD" w:rsidRPr="00BC7790" w:rsidRDefault="007752AD" w:rsidP="00752061">
            <w:pPr>
              <w:numPr>
                <w:ilvl w:val="0"/>
                <w:numId w:val="17"/>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all sites shall use the same integrated management software;</w:t>
            </w:r>
          </w:p>
          <w:p w14:paraId="380A17DB" w14:textId="2F45AF58" w:rsidR="00B74865" w:rsidRPr="00E96F8B" w:rsidRDefault="007752AD" w:rsidP="00E96F8B">
            <w:pPr>
              <w:numPr>
                <w:ilvl w:val="0"/>
                <w:numId w:val="17"/>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each site participating in a cross-site percentage calculation shall have an FSC percentage (FSC%) of at least 50%.</w:t>
            </w:r>
          </w:p>
        </w:tc>
        <w:tc>
          <w:tcPr>
            <w:tcW w:w="2015" w:type="dxa"/>
            <w:vAlign w:val="center"/>
          </w:tcPr>
          <w:p w14:paraId="76420F16" w14:textId="77777777" w:rsidR="00B74865" w:rsidRPr="00BC7790" w:rsidRDefault="00B74865" w:rsidP="00170306">
            <w:pPr>
              <w:spacing w:before="120" w:after="120"/>
              <w:rPr>
                <w:rFonts w:ascii="Arial" w:hAnsi="Arial" w:cs="Arial"/>
                <w:color w:val="FFFFFF" w:themeColor="background1"/>
                <w:sz w:val="21"/>
                <w:szCs w:val="21"/>
                <w:lang w:val="en-US"/>
              </w:rPr>
            </w:pPr>
          </w:p>
        </w:tc>
      </w:tr>
      <w:tr w:rsidR="00B74865" w:rsidRPr="0070069C" w14:paraId="29FCFC8F"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71"/>
        </w:trPr>
        <w:tc>
          <w:tcPr>
            <w:tcW w:w="7763" w:type="dxa"/>
            <w:shd w:val="clear" w:color="auto" w:fill="auto"/>
            <w:vAlign w:val="center"/>
          </w:tcPr>
          <w:p w14:paraId="2A66DC6E" w14:textId="54F01C7D" w:rsidR="00B74865" w:rsidRPr="00BC7790" w:rsidRDefault="00E64C24" w:rsidP="00170306">
            <w:pPr>
              <w:spacing w:before="120" w:after="120"/>
              <w:rPr>
                <w:rFonts w:ascii="Arial" w:hAnsi="Arial" w:cs="Arial"/>
                <w:sz w:val="21"/>
                <w:szCs w:val="21"/>
                <w:lang w:val="en-US"/>
              </w:rPr>
            </w:pPr>
            <w:r w:rsidRPr="00BC7790">
              <w:rPr>
                <w:rFonts w:ascii="Arial" w:hAnsi="Arial" w:cs="Arial"/>
                <w:i/>
                <w:iCs/>
                <w:lang w:val="en-US"/>
              </w:rPr>
              <w:t xml:space="preserve">This is an option that certain organizations may make use of if approved by their certification body. In that case, </w:t>
            </w:r>
            <w:r w:rsidR="007752AD" w:rsidRPr="00BC7790">
              <w:rPr>
                <w:rFonts w:ascii="Arial" w:hAnsi="Arial" w:cs="Arial"/>
                <w:i/>
                <w:iCs/>
                <w:lang w:val="en-US"/>
              </w:rPr>
              <w:t>it should be described in the</w:t>
            </w:r>
            <w:r w:rsidRPr="00BC7790">
              <w:rPr>
                <w:rFonts w:ascii="Arial" w:hAnsi="Arial" w:cs="Arial"/>
                <w:i/>
                <w:iCs/>
                <w:lang w:val="en-US"/>
              </w:rPr>
              <w:t xml:space="preserve"> procedure.</w:t>
            </w:r>
          </w:p>
        </w:tc>
        <w:tc>
          <w:tcPr>
            <w:tcW w:w="2015" w:type="dxa"/>
            <w:vAlign w:val="center"/>
          </w:tcPr>
          <w:p w14:paraId="472322DB" w14:textId="77777777" w:rsidR="00B74865" w:rsidRPr="00BC7790" w:rsidRDefault="00B74865" w:rsidP="00170306">
            <w:pPr>
              <w:spacing w:before="120" w:after="120"/>
              <w:rPr>
                <w:rFonts w:ascii="Arial" w:hAnsi="Arial" w:cs="Arial"/>
                <w:sz w:val="21"/>
                <w:szCs w:val="21"/>
                <w:lang w:val="en-US"/>
              </w:rPr>
            </w:pPr>
          </w:p>
        </w:tc>
      </w:tr>
      <w:tr w:rsidR="00B74865" w:rsidRPr="0070069C" w14:paraId="3458DCFB"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6971BAFC" w14:textId="74138860" w:rsidR="00B74865" w:rsidRPr="00BC7790" w:rsidRDefault="00B74865"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rPr>
              <w:tab/>
            </w:r>
            <w:r w:rsidR="007752AD" w:rsidRPr="00BC7790">
              <w:rPr>
                <w:rFonts w:ascii="Arial" w:eastAsia="Arial" w:hAnsi="Arial" w:cs="Arial"/>
                <w:color w:val="FFFFFF" w:themeColor="background1"/>
                <w:sz w:val="21"/>
                <w:szCs w:val="21"/>
                <w:lang w:val="en-US" w:bidi="en-GB"/>
              </w:rPr>
              <w:t>For each product group, the organization shall calculate the FSC% based on</w:t>
            </w:r>
            <w:r w:rsidRPr="00BC7790">
              <w:rPr>
                <w:rFonts w:ascii="Arial" w:eastAsia="Arial" w:hAnsi="Arial" w:cs="Arial"/>
                <w:color w:val="FFFFFF" w:themeColor="background1"/>
                <w:sz w:val="21"/>
                <w:szCs w:val="21"/>
                <w:lang w:val="en-US"/>
              </w:rPr>
              <w:t xml:space="preserve">: </w:t>
            </w:r>
          </w:p>
          <w:p w14:paraId="76F9356C" w14:textId="77777777" w:rsidR="007752AD" w:rsidRPr="00BC7790" w:rsidRDefault="007752AD" w:rsidP="00752061">
            <w:pPr>
              <w:numPr>
                <w:ilvl w:val="0"/>
                <w:numId w:val="18"/>
              </w:numPr>
              <w:tabs>
                <w:tab w:val="left" w:pos="426"/>
              </w:tabs>
              <w:spacing w:before="120" w:after="120"/>
              <w:ind w:left="1134" w:hanging="425"/>
              <w:rPr>
                <w:rFonts w:ascii="Arial" w:eastAsia="Arial" w:hAnsi="Arial" w:cs="Arial"/>
                <w:b/>
                <w:color w:val="FFFFFF" w:themeColor="background1"/>
                <w:sz w:val="21"/>
                <w:szCs w:val="21"/>
                <w:lang w:val="en-US" w:eastAsia="en-GB" w:bidi="en-GB"/>
              </w:rPr>
            </w:pPr>
            <w:r w:rsidRPr="00BC7790">
              <w:rPr>
                <w:rFonts w:ascii="Arial" w:eastAsia="Arial" w:hAnsi="Arial" w:cs="Arial"/>
                <w:color w:val="FFFFFF" w:themeColor="background1"/>
                <w:sz w:val="21"/>
                <w:szCs w:val="21"/>
                <w:lang w:val="en-US" w:eastAsia="en-GB" w:bidi="en-GB"/>
              </w:rPr>
              <w:t xml:space="preserve">the input to the same claim period or job order (single percentage); </w:t>
            </w:r>
            <w:r w:rsidRPr="00BC7790">
              <w:rPr>
                <w:rFonts w:ascii="Arial" w:eastAsia="Arial" w:hAnsi="Arial" w:cs="Arial"/>
                <w:b/>
                <w:color w:val="FFFFFF" w:themeColor="background1"/>
                <w:sz w:val="21"/>
                <w:szCs w:val="21"/>
                <w:lang w:val="en-US" w:eastAsia="en-GB" w:bidi="en-GB"/>
              </w:rPr>
              <w:t>or</w:t>
            </w:r>
          </w:p>
          <w:p w14:paraId="16AE7B6F" w14:textId="51836C9D" w:rsidR="00B74865" w:rsidRPr="00BC7790" w:rsidRDefault="007752AD" w:rsidP="00752061">
            <w:pPr>
              <w:numPr>
                <w:ilvl w:val="0"/>
                <w:numId w:val="18"/>
              </w:numPr>
              <w:tabs>
                <w:tab w:val="left" w:pos="426"/>
              </w:tabs>
              <w:spacing w:before="120" w:after="120"/>
              <w:ind w:left="1134" w:hanging="425"/>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eastAsia="en-GB" w:bidi="en-GB"/>
              </w:rPr>
              <w:t>the input to a specified number of previous claim periods (rolling average percentage)</w:t>
            </w:r>
          </w:p>
        </w:tc>
        <w:tc>
          <w:tcPr>
            <w:tcW w:w="2015" w:type="dxa"/>
            <w:vAlign w:val="center"/>
          </w:tcPr>
          <w:p w14:paraId="3EC2057A" w14:textId="77777777" w:rsidR="00B74865" w:rsidRPr="00BC7790" w:rsidRDefault="00B74865" w:rsidP="00170306">
            <w:pPr>
              <w:spacing w:before="120" w:after="120"/>
              <w:rPr>
                <w:rFonts w:ascii="Arial" w:hAnsi="Arial" w:cs="Arial"/>
                <w:color w:val="FFFFFF" w:themeColor="background1"/>
                <w:sz w:val="21"/>
                <w:szCs w:val="21"/>
                <w:lang w:val="en-US"/>
              </w:rPr>
            </w:pPr>
          </w:p>
        </w:tc>
      </w:tr>
      <w:tr w:rsidR="00B74865" w:rsidRPr="0070069C" w14:paraId="60704761"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18"/>
        </w:trPr>
        <w:tc>
          <w:tcPr>
            <w:tcW w:w="7763" w:type="dxa"/>
            <w:shd w:val="clear" w:color="auto" w:fill="auto"/>
            <w:vAlign w:val="center"/>
          </w:tcPr>
          <w:p w14:paraId="00582534" w14:textId="77777777" w:rsidR="007752AD" w:rsidRPr="00BC7790" w:rsidRDefault="00E64C24" w:rsidP="00E64C24">
            <w:pPr>
              <w:rPr>
                <w:rFonts w:ascii="Arial" w:hAnsi="Arial" w:cs="Arial"/>
                <w:i/>
                <w:iCs/>
                <w:lang w:val="en-US"/>
              </w:rPr>
            </w:pPr>
            <w:r w:rsidRPr="00BC7790">
              <w:rPr>
                <w:rFonts w:ascii="Arial" w:hAnsi="Arial" w:cs="Arial"/>
                <w:i/>
                <w:iCs/>
                <w:lang w:val="en-US"/>
              </w:rPr>
              <w:t xml:space="preserve">Organisations typically choose to comply with this requirement by specifying that they calculate the percentage after either a) or b) above and enter a specific description of this in their procedure under, for example, production / order creation. </w:t>
            </w:r>
          </w:p>
          <w:p w14:paraId="502263D9" w14:textId="306944B2" w:rsidR="00B74865" w:rsidRPr="00BC7790" w:rsidRDefault="00E64C24" w:rsidP="007752AD">
            <w:pPr>
              <w:rPr>
                <w:rFonts w:ascii="Arial" w:hAnsi="Arial" w:cs="Arial"/>
                <w:lang w:val="en-US"/>
              </w:rPr>
            </w:pPr>
            <w:r w:rsidRPr="00BC7790">
              <w:rPr>
                <w:rFonts w:ascii="Arial" w:hAnsi="Arial" w:cs="Arial"/>
                <w:i/>
                <w:iCs/>
                <w:lang w:val="en-US"/>
              </w:rPr>
              <w:t>At the same time, it is implemented in a systematic manner</w:t>
            </w:r>
            <w:r w:rsidR="007752AD" w:rsidRPr="00BC7790">
              <w:rPr>
                <w:rFonts w:ascii="Arial" w:hAnsi="Arial" w:cs="Arial"/>
                <w:i/>
                <w:iCs/>
                <w:lang w:val="en-US"/>
              </w:rPr>
              <w:t xml:space="preserve"> into company workflows</w:t>
            </w:r>
            <w:r w:rsidRPr="00BC7790">
              <w:rPr>
                <w:rFonts w:ascii="Arial" w:hAnsi="Arial" w:cs="Arial"/>
                <w:i/>
                <w:iCs/>
                <w:lang w:val="en-US"/>
              </w:rPr>
              <w:t>.</w:t>
            </w:r>
          </w:p>
        </w:tc>
        <w:tc>
          <w:tcPr>
            <w:tcW w:w="2015" w:type="dxa"/>
            <w:vAlign w:val="center"/>
          </w:tcPr>
          <w:p w14:paraId="525D4D6E" w14:textId="77777777" w:rsidR="00B74865" w:rsidRPr="00BC7790" w:rsidRDefault="00B74865" w:rsidP="00170306">
            <w:pPr>
              <w:spacing w:before="120" w:after="120"/>
              <w:rPr>
                <w:rFonts w:ascii="Arial" w:hAnsi="Arial" w:cs="Arial"/>
                <w:sz w:val="21"/>
                <w:szCs w:val="21"/>
                <w:lang w:val="en-US"/>
              </w:rPr>
            </w:pPr>
          </w:p>
        </w:tc>
      </w:tr>
      <w:tr w:rsidR="00B74865" w:rsidRPr="0070069C" w14:paraId="73A5D587"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09"/>
        </w:trPr>
        <w:tc>
          <w:tcPr>
            <w:tcW w:w="7763" w:type="dxa"/>
            <w:shd w:val="clear" w:color="auto" w:fill="6CB744"/>
            <w:vAlign w:val="center"/>
          </w:tcPr>
          <w:p w14:paraId="1EE7D1A8" w14:textId="2942820F" w:rsidR="00B74865" w:rsidRPr="00BC7790" w:rsidRDefault="00B74865"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rPr>
              <w:tab/>
            </w:r>
            <w:r w:rsidR="007752AD" w:rsidRPr="00BC7790">
              <w:rPr>
                <w:rFonts w:ascii="Arial" w:eastAsia="Arial" w:hAnsi="Arial" w:cs="Arial"/>
                <w:color w:val="FFFFFF" w:themeColor="background1"/>
                <w:sz w:val="21"/>
                <w:szCs w:val="21"/>
                <w:lang w:val="en-US" w:bidi="en-GB"/>
              </w:rPr>
              <w:t>The time period over which the input percentage is calculated shall not exceed 12 months, unless otherwise warranted by the nature of the business and approved by the FSC-accredited certification body</w:t>
            </w:r>
            <w:r w:rsidRPr="00BC7790">
              <w:rPr>
                <w:rFonts w:ascii="Arial" w:eastAsia="Arial" w:hAnsi="Arial" w:cs="Arial"/>
                <w:color w:val="FFFFFF" w:themeColor="background1"/>
                <w:sz w:val="21"/>
                <w:szCs w:val="21"/>
                <w:lang w:val="en-US"/>
              </w:rPr>
              <w:t>.</w:t>
            </w:r>
          </w:p>
        </w:tc>
        <w:tc>
          <w:tcPr>
            <w:tcW w:w="2015" w:type="dxa"/>
            <w:vAlign w:val="center"/>
          </w:tcPr>
          <w:p w14:paraId="3E62E988" w14:textId="77777777" w:rsidR="00B74865" w:rsidRPr="00BC7790" w:rsidRDefault="00B74865" w:rsidP="00170306">
            <w:pPr>
              <w:spacing w:before="120" w:after="120"/>
              <w:rPr>
                <w:rFonts w:ascii="Arial" w:hAnsi="Arial" w:cs="Arial"/>
                <w:color w:val="FFFFFF" w:themeColor="background1"/>
                <w:sz w:val="21"/>
                <w:szCs w:val="21"/>
                <w:lang w:val="en-US"/>
              </w:rPr>
            </w:pPr>
          </w:p>
        </w:tc>
      </w:tr>
      <w:tr w:rsidR="00B74865" w:rsidRPr="0070069C" w14:paraId="1FEAE7B5"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64"/>
        </w:trPr>
        <w:tc>
          <w:tcPr>
            <w:tcW w:w="7763" w:type="dxa"/>
            <w:shd w:val="clear" w:color="auto" w:fill="auto"/>
            <w:vAlign w:val="center"/>
          </w:tcPr>
          <w:p w14:paraId="3BFD950E" w14:textId="710B481E" w:rsidR="00B74865" w:rsidRPr="00BC7790" w:rsidRDefault="00E64C24" w:rsidP="00F70CCA">
            <w:pPr>
              <w:spacing w:before="120" w:after="120"/>
              <w:rPr>
                <w:rFonts w:ascii="Arial" w:eastAsia="Arial" w:hAnsi="Arial" w:cs="Arial"/>
                <w:i/>
                <w:sz w:val="18"/>
                <w:szCs w:val="18"/>
                <w:lang w:val="en-US"/>
              </w:rPr>
            </w:pPr>
            <w:r w:rsidRPr="00BC7790">
              <w:rPr>
                <w:rFonts w:ascii="Arial" w:hAnsi="Arial" w:cs="Arial"/>
                <w:i/>
                <w:iCs/>
                <w:lang w:val="en-US"/>
              </w:rPr>
              <w:t xml:space="preserve">Organisations typically choose to comply with this requirement by </w:t>
            </w:r>
            <w:r w:rsidR="007752AD" w:rsidRPr="00BC7790">
              <w:rPr>
                <w:rFonts w:ascii="Arial" w:hAnsi="Arial" w:cs="Arial"/>
                <w:i/>
                <w:iCs/>
                <w:lang w:val="en-US"/>
              </w:rPr>
              <w:t>describing</w:t>
            </w:r>
            <w:r w:rsidRPr="00BC7790">
              <w:rPr>
                <w:rFonts w:ascii="Arial" w:hAnsi="Arial" w:cs="Arial"/>
                <w:i/>
                <w:iCs/>
                <w:lang w:val="en-US"/>
              </w:rPr>
              <w:t xml:space="preserve"> </w:t>
            </w:r>
            <w:r w:rsidR="007752AD" w:rsidRPr="00BC7790">
              <w:rPr>
                <w:rFonts w:ascii="Arial" w:hAnsi="Arial" w:cs="Arial"/>
                <w:i/>
                <w:iCs/>
                <w:lang w:val="en-US"/>
              </w:rPr>
              <w:t xml:space="preserve">I their method for </w:t>
            </w:r>
            <w:r w:rsidRPr="00BC7790">
              <w:rPr>
                <w:rFonts w:ascii="Arial" w:hAnsi="Arial" w:cs="Arial"/>
                <w:i/>
                <w:iCs/>
                <w:lang w:val="en-US"/>
              </w:rPr>
              <w:t>calculating FSC percentages and implementing it in a systematic manner.</w:t>
            </w:r>
          </w:p>
        </w:tc>
        <w:tc>
          <w:tcPr>
            <w:tcW w:w="2015" w:type="dxa"/>
            <w:vAlign w:val="center"/>
          </w:tcPr>
          <w:p w14:paraId="0A4BFB0D" w14:textId="77777777" w:rsidR="00B74865" w:rsidRPr="00BC7790" w:rsidRDefault="00B74865" w:rsidP="00170306">
            <w:pPr>
              <w:spacing w:before="120" w:after="120"/>
              <w:rPr>
                <w:rFonts w:ascii="Arial" w:hAnsi="Arial" w:cs="Arial"/>
                <w:sz w:val="21"/>
                <w:szCs w:val="21"/>
                <w:lang w:val="en-US"/>
              </w:rPr>
            </w:pPr>
          </w:p>
        </w:tc>
      </w:tr>
      <w:tr w:rsidR="00B74865" w:rsidRPr="0070069C" w14:paraId="17E3AE7B"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6"/>
        </w:trPr>
        <w:tc>
          <w:tcPr>
            <w:tcW w:w="7763" w:type="dxa"/>
            <w:shd w:val="clear" w:color="auto" w:fill="6CB744"/>
            <w:vAlign w:val="center"/>
          </w:tcPr>
          <w:p w14:paraId="3A99C3E9" w14:textId="59ACBD99" w:rsidR="00B74865" w:rsidRPr="00BC7790" w:rsidRDefault="005413B8"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rPr>
              <w:tab/>
            </w:r>
            <w:r w:rsidR="007752AD" w:rsidRPr="00BC7790">
              <w:rPr>
                <w:rFonts w:ascii="Arial" w:eastAsia="Arial" w:hAnsi="Arial" w:cs="Arial"/>
                <w:color w:val="FFFFFF" w:themeColor="background1"/>
                <w:sz w:val="21"/>
                <w:szCs w:val="21"/>
                <w:lang w:val="en-US" w:bidi="en-GB"/>
              </w:rPr>
              <w:t>Organizations using the single percentage method may apply the calculated FSC% to the FSC claim of the output products produced either during the same claim period/ job order or in the following claim period</w:t>
            </w:r>
            <w:r w:rsidRPr="00BC7790">
              <w:rPr>
                <w:rFonts w:ascii="Arial" w:eastAsia="Arial" w:hAnsi="Arial" w:cs="Arial"/>
                <w:color w:val="FFFFFF" w:themeColor="background1"/>
                <w:sz w:val="21"/>
                <w:szCs w:val="21"/>
                <w:lang w:val="en-US"/>
              </w:rPr>
              <w:t>.</w:t>
            </w:r>
          </w:p>
        </w:tc>
        <w:tc>
          <w:tcPr>
            <w:tcW w:w="2015" w:type="dxa"/>
            <w:vAlign w:val="center"/>
          </w:tcPr>
          <w:p w14:paraId="37FD9FAE" w14:textId="77777777" w:rsidR="00B74865" w:rsidRPr="00BC7790" w:rsidRDefault="00B74865" w:rsidP="00170306">
            <w:pPr>
              <w:spacing w:before="120" w:after="120"/>
              <w:rPr>
                <w:rFonts w:ascii="Arial" w:hAnsi="Arial" w:cs="Arial"/>
                <w:color w:val="FFFFFF" w:themeColor="background1"/>
                <w:sz w:val="21"/>
                <w:szCs w:val="21"/>
                <w:lang w:val="en-US"/>
              </w:rPr>
            </w:pPr>
          </w:p>
        </w:tc>
      </w:tr>
      <w:tr w:rsidR="00B74865" w:rsidRPr="0070069C" w14:paraId="209E3F99"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82"/>
        </w:trPr>
        <w:tc>
          <w:tcPr>
            <w:tcW w:w="7763" w:type="dxa"/>
            <w:shd w:val="clear" w:color="auto" w:fill="auto"/>
            <w:vAlign w:val="center"/>
          </w:tcPr>
          <w:p w14:paraId="14A9571D" w14:textId="571C59F6" w:rsidR="00B74865" w:rsidRPr="00BC7790" w:rsidRDefault="007752AD" w:rsidP="00170306">
            <w:pPr>
              <w:spacing w:before="120" w:after="120"/>
              <w:rPr>
                <w:rFonts w:ascii="Arial" w:hAnsi="Arial" w:cs="Arial"/>
                <w:sz w:val="21"/>
                <w:szCs w:val="21"/>
                <w:lang w:val="en-US"/>
              </w:rPr>
            </w:pPr>
            <w:r w:rsidRPr="00BC7790">
              <w:rPr>
                <w:rFonts w:ascii="Arial" w:hAnsi="Arial" w:cs="Arial"/>
                <w:i/>
                <w:iCs/>
                <w:lang w:val="en-US"/>
              </w:rPr>
              <w:t>Organisations typically choose to comply with this requirement by describing I their method for calculating FSC percentages and implementing it in a systematic manner.</w:t>
            </w:r>
          </w:p>
        </w:tc>
        <w:tc>
          <w:tcPr>
            <w:tcW w:w="2015" w:type="dxa"/>
            <w:vAlign w:val="center"/>
          </w:tcPr>
          <w:p w14:paraId="3F7FB061" w14:textId="77777777" w:rsidR="00B74865" w:rsidRPr="00BC7790" w:rsidRDefault="00B74865" w:rsidP="00170306">
            <w:pPr>
              <w:spacing w:before="120" w:after="120"/>
              <w:rPr>
                <w:rFonts w:ascii="Arial" w:hAnsi="Arial" w:cs="Arial"/>
                <w:sz w:val="21"/>
                <w:szCs w:val="21"/>
                <w:lang w:val="en-US"/>
              </w:rPr>
            </w:pPr>
          </w:p>
        </w:tc>
      </w:tr>
      <w:tr w:rsidR="00B74865" w:rsidRPr="0070069C" w14:paraId="062B51F6"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45"/>
        </w:trPr>
        <w:tc>
          <w:tcPr>
            <w:tcW w:w="7763" w:type="dxa"/>
            <w:shd w:val="clear" w:color="auto" w:fill="6CB744"/>
            <w:vAlign w:val="center"/>
          </w:tcPr>
          <w:p w14:paraId="4E8BE77B" w14:textId="77777777" w:rsidR="007752AD" w:rsidRPr="00BC7790" w:rsidRDefault="005413B8"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de-DE"/>
              </w:rPr>
            </w:pPr>
            <w:r w:rsidRPr="00BC7790">
              <w:rPr>
                <w:rFonts w:ascii="Arial" w:eastAsia="Arial" w:hAnsi="Arial" w:cs="Arial"/>
                <w:color w:val="FFFFFF" w:themeColor="background1"/>
                <w:sz w:val="21"/>
                <w:szCs w:val="21"/>
                <w:lang w:val="en-US"/>
              </w:rPr>
              <w:lastRenderedPageBreak/>
              <w:tab/>
            </w:r>
            <w:r w:rsidR="007752AD" w:rsidRPr="00BC7790">
              <w:rPr>
                <w:rFonts w:ascii="Arial" w:eastAsia="Arial" w:hAnsi="Arial" w:cs="Arial"/>
                <w:color w:val="FFFFFF" w:themeColor="background1"/>
                <w:sz w:val="21"/>
                <w:szCs w:val="21"/>
                <w:lang w:val="de-DE"/>
              </w:rPr>
              <w:t>Organizations using the rolling average percentage method shall apply the calculated FSC% from the specified number of previous claim periods to the FSC claim of the output products produced in the following claim period.</w:t>
            </w:r>
          </w:p>
          <w:p w14:paraId="35E20001" w14:textId="44F03772" w:rsidR="00B74865" w:rsidRPr="00BC7790" w:rsidRDefault="00B74865" w:rsidP="007752AD">
            <w:pPr>
              <w:tabs>
                <w:tab w:val="left" w:pos="426"/>
              </w:tabs>
              <w:spacing w:before="120" w:after="120"/>
              <w:ind w:left="567"/>
              <w:rPr>
                <w:rFonts w:ascii="Arial" w:eastAsia="Arial" w:hAnsi="Arial" w:cs="Arial"/>
                <w:color w:val="FFFFFF" w:themeColor="background1"/>
                <w:sz w:val="21"/>
                <w:szCs w:val="21"/>
                <w:lang w:val="en-US"/>
              </w:rPr>
            </w:pPr>
          </w:p>
        </w:tc>
        <w:tc>
          <w:tcPr>
            <w:tcW w:w="2015" w:type="dxa"/>
            <w:vAlign w:val="center"/>
          </w:tcPr>
          <w:p w14:paraId="3A270659" w14:textId="77777777" w:rsidR="00B74865" w:rsidRPr="00BC7790" w:rsidRDefault="00B74865" w:rsidP="00170306">
            <w:pPr>
              <w:spacing w:before="120" w:after="120"/>
              <w:rPr>
                <w:rFonts w:ascii="Arial" w:hAnsi="Arial" w:cs="Arial"/>
                <w:color w:val="FFFFFF" w:themeColor="background1"/>
                <w:sz w:val="21"/>
                <w:szCs w:val="21"/>
                <w:lang w:val="en-US"/>
              </w:rPr>
            </w:pPr>
          </w:p>
        </w:tc>
      </w:tr>
      <w:tr w:rsidR="00B74865" w:rsidRPr="0070069C" w14:paraId="6B456168"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5"/>
        </w:trPr>
        <w:tc>
          <w:tcPr>
            <w:tcW w:w="7763" w:type="dxa"/>
            <w:shd w:val="clear" w:color="auto" w:fill="auto"/>
            <w:vAlign w:val="center"/>
          </w:tcPr>
          <w:p w14:paraId="46F404BC" w14:textId="43F392C3" w:rsidR="00B74865" w:rsidRPr="00BC7790" w:rsidRDefault="007752AD" w:rsidP="00170306">
            <w:pPr>
              <w:spacing w:before="120" w:after="120"/>
              <w:rPr>
                <w:rFonts w:ascii="Arial" w:hAnsi="Arial" w:cs="Arial"/>
                <w:sz w:val="21"/>
                <w:szCs w:val="21"/>
                <w:lang w:val="en-US"/>
              </w:rPr>
            </w:pPr>
            <w:r w:rsidRPr="00BC7790">
              <w:rPr>
                <w:rFonts w:ascii="Arial" w:hAnsi="Arial" w:cs="Arial"/>
                <w:i/>
                <w:iCs/>
                <w:lang w:val="en-US"/>
              </w:rPr>
              <w:t>Organisations typically choose to comply with this requirement by describing I their method for calculating FSC percentages and implementing it in a systematic manner.</w:t>
            </w:r>
          </w:p>
        </w:tc>
        <w:tc>
          <w:tcPr>
            <w:tcW w:w="2015" w:type="dxa"/>
            <w:vAlign w:val="center"/>
          </w:tcPr>
          <w:p w14:paraId="1A668D3F" w14:textId="77777777" w:rsidR="00B74865" w:rsidRPr="00BC7790" w:rsidRDefault="00B74865" w:rsidP="00170306">
            <w:pPr>
              <w:spacing w:before="120" w:after="120"/>
              <w:rPr>
                <w:rFonts w:ascii="Arial" w:hAnsi="Arial" w:cs="Arial"/>
                <w:sz w:val="21"/>
                <w:szCs w:val="21"/>
                <w:lang w:val="en-US"/>
              </w:rPr>
            </w:pPr>
          </w:p>
        </w:tc>
      </w:tr>
      <w:tr w:rsidR="00B74865" w:rsidRPr="0070069C" w14:paraId="1493608E"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2BDBB8C9" w14:textId="0C42EBC6" w:rsidR="007752AD" w:rsidRPr="00BC7790" w:rsidRDefault="005413B8" w:rsidP="00752061">
            <w:pPr>
              <w:numPr>
                <w:ilvl w:val="1"/>
                <w:numId w:val="30"/>
              </w:numPr>
              <w:tabs>
                <w:tab w:val="left" w:pos="426"/>
              </w:tabs>
              <w:spacing w:before="120" w:after="120"/>
              <w:ind w:left="567" w:hanging="567"/>
              <w:rPr>
                <w:rFonts w:ascii="Arial" w:eastAsia="Arial" w:hAnsi="Arial" w:cs="Arial"/>
                <w:color w:val="FFFFFF" w:themeColor="background1"/>
                <w:sz w:val="21"/>
                <w:szCs w:val="21"/>
                <w:lang w:val="de-DE"/>
              </w:rPr>
            </w:pPr>
            <w:r w:rsidRPr="00BC7790">
              <w:rPr>
                <w:rFonts w:ascii="Arial" w:eastAsia="Arial" w:hAnsi="Arial" w:cs="Arial"/>
                <w:color w:val="FFFFFF" w:themeColor="background1"/>
                <w:sz w:val="21"/>
                <w:szCs w:val="21"/>
                <w:lang w:val="en-US"/>
              </w:rPr>
              <w:tab/>
            </w:r>
            <w:r w:rsidR="007752AD" w:rsidRPr="00BC7790">
              <w:rPr>
                <w:rFonts w:ascii="Arial" w:eastAsia="Arial" w:hAnsi="Arial" w:cs="Arial"/>
                <w:color w:val="FFFFFF" w:themeColor="background1"/>
                <w:sz w:val="21"/>
                <w:szCs w:val="21"/>
                <w:lang w:val="de-DE"/>
              </w:rPr>
              <w:t xml:space="preserve">Organizations applying the FSC percentage in the following claim period according to Clauses </w:t>
            </w:r>
            <w:r w:rsidR="00E96F8B">
              <w:rPr>
                <w:rFonts w:ascii="Arial" w:eastAsia="Arial" w:hAnsi="Arial" w:cs="Arial"/>
                <w:color w:val="FFFFFF" w:themeColor="background1"/>
                <w:sz w:val="21"/>
                <w:szCs w:val="21"/>
                <w:lang w:val="de-DE"/>
              </w:rPr>
              <w:t>10</w:t>
            </w:r>
            <w:r w:rsidR="007752AD" w:rsidRPr="00BC7790">
              <w:rPr>
                <w:rFonts w:ascii="Arial" w:eastAsia="Arial" w:hAnsi="Arial" w:cs="Arial"/>
                <w:color w:val="FFFFFF" w:themeColor="background1"/>
                <w:sz w:val="21"/>
                <w:szCs w:val="21"/>
                <w:lang w:val="en-US" w:bidi="en-GB"/>
              </w:rPr>
              <w:t xml:space="preserve">.7 and </w:t>
            </w:r>
            <w:r w:rsidR="00E96F8B">
              <w:rPr>
                <w:rFonts w:ascii="Arial" w:eastAsia="Arial" w:hAnsi="Arial" w:cs="Arial"/>
                <w:color w:val="FFFFFF" w:themeColor="background1"/>
                <w:sz w:val="21"/>
                <w:szCs w:val="21"/>
                <w:lang w:val="en-US" w:bidi="en-GB"/>
              </w:rPr>
              <w:t>10</w:t>
            </w:r>
            <w:r w:rsidR="007752AD" w:rsidRPr="00BC7790">
              <w:rPr>
                <w:rFonts w:ascii="Arial" w:eastAsia="Arial" w:hAnsi="Arial" w:cs="Arial"/>
                <w:color w:val="FFFFFF" w:themeColor="background1"/>
                <w:sz w:val="21"/>
                <w:szCs w:val="21"/>
                <w:lang w:val="en-US" w:bidi="en-GB"/>
              </w:rPr>
              <w:t>.8 shall ensure that fluctuations in the supply of input materials are not used to increase the amount of output products sold with FSC claims. Organizations shall demonstrate in their annual volume summary reports that the amount of products sold with FSC claims are compatible with the amount of claim-contributing inputs received and their conversion factors within the reporting period.</w:t>
            </w:r>
          </w:p>
          <w:p w14:paraId="0175D9FE" w14:textId="3B96F2E1" w:rsidR="00B74865" w:rsidRPr="00BC7790" w:rsidRDefault="00B74865" w:rsidP="007752AD">
            <w:pPr>
              <w:tabs>
                <w:tab w:val="left" w:pos="426"/>
              </w:tabs>
              <w:spacing w:before="120" w:after="120"/>
              <w:ind w:left="567"/>
              <w:rPr>
                <w:rFonts w:ascii="Arial" w:eastAsia="Arial" w:hAnsi="Arial" w:cs="Arial"/>
                <w:color w:val="FFFFFF" w:themeColor="background1"/>
                <w:sz w:val="21"/>
                <w:szCs w:val="21"/>
                <w:lang w:val="en-US"/>
              </w:rPr>
            </w:pPr>
          </w:p>
        </w:tc>
        <w:tc>
          <w:tcPr>
            <w:tcW w:w="2015" w:type="dxa"/>
            <w:vAlign w:val="center"/>
          </w:tcPr>
          <w:p w14:paraId="2138A15E" w14:textId="77777777" w:rsidR="00B74865" w:rsidRPr="00BC7790" w:rsidRDefault="00B74865" w:rsidP="00170306">
            <w:pPr>
              <w:spacing w:before="120" w:after="120"/>
              <w:rPr>
                <w:rFonts w:ascii="Arial" w:hAnsi="Arial" w:cs="Arial"/>
                <w:color w:val="FFFFFF" w:themeColor="background1"/>
                <w:sz w:val="21"/>
                <w:szCs w:val="21"/>
                <w:lang w:val="en-US"/>
              </w:rPr>
            </w:pPr>
          </w:p>
        </w:tc>
      </w:tr>
      <w:tr w:rsidR="005413B8" w:rsidRPr="0070069C" w14:paraId="16778137"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33"/>
        </w:trPr>
        <w:tc>
          <w:tcPr>
            <w:tcW w:w="7763" w:type="dxa"/>
            <w:shd w:val="clear" w:color="auto" w:fill="auto"/>
            <w:vAlign w:val="center"/>
          </w:tcPr>
          <w:p w14:paraId="74EBD88C" w14:textId="18D2E5CE" w:rsidR="005413B8" w:rsidRPr="00BC7790" w:rsidRDefault="007752AD" w:rsidP="004460FD">
            <w:pPr>
              <w:tabs>
                <w:tab w:val="left" w:pos="426"/>
              </w:tabs>
              <w:spacing w:before="120" w:after="120"/>
              <w:rPr>
                <w:rFonts w:ascii="Arial" w:eastAsia="Arial" w:hAnsi="Arial" w:cs="Arial"/>
                <w:sz w:val="21"/>
                <w:szCs w:val="21"/>
                <w:lang w:val="en-US"/>
              </w:rPr>
            </w:pPr>
            <w:r w:rsidRPr="00BC7790">
              <w:rPr>
                <w:rFonts w:ascii="Arial" w:hAnsi="Arial" w:cs="Arial"/>
                <w:i/>
                <w:iCs/>
                <w:lang w:val="en-US"/>
              </w:rPr>
              <w:t>Organisations typically choose to comply with this requirement by describing I their method for calculating FSC percentages and implementing it in a systematic manner.</w:t>
            </w:r>
          </w:p>
        </w:tc>
        <w:tc>
          <w:tcPr>
            <w:tcW w:w="2015" w:type="dxa"/>
            <w:vAlign w:val="center"/>
          </w:tcPr>
          <w:p w14:paraId="16DF7AD2" w14:textId="77777777" w:rsidR="005413B8" w:rsidRPr="00BC7790" w:rsidRDefault="005413B8" w:rsidP="00170306">
            <w:pPr>
              <w:spacing w:before="120" w:after="120"/>
              <w:rPr>
                <w:rFonts w:ascii="Arial" w:hAnsi="Arial" w:cs="Arial"/>
                <w:sz w:val="21"/>
                <w:szCs w:val="21"/>
                <w:lang w:val="en-US"/>
              </w:rPr>
            </w:pPr>
          </w:p>
        </w:tc>
      </w:tr>
      <w:tr w:rsidR="005413B8" w:rsidRPr="0070069C" w14:paraId="36E29631"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763" w:type="dxa"/>
            <w:shd w:val="clear" w:color="auto" w:fill="6CB744"/>
            <w:vAlign w:val="center"/>
          </w:tcPr>
          <w:p w14:paraId="01A4D3EE" w14:textId="34F68F0A" w:rsidR="005413B8" w:rsidRPr="00BC7790" w:rsidRDefault="007752AD"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The organization can sell the total output of a claim period or job order with an FSC Mix or FSC Recycled percentage claim that is identical to or lower than the calculated FSC%</w:t>
            </w:r>
            <w:r w:rsidR="005413B8" w:rsidRPr="00BC7790">
              <w:rPr>
                <w:rFonts w:ascii="Arial" w:eastAsia="Arial" w:hAnsi="Arial" w:cs="Arial"/>
                <w:color w:val="FFFFFF" w:themeColor="background1"/>
                <w:sz w:val="21"/>
                <w:szCs w:val="21"/>
                <w:lang w:val="en-US"/>
              </w:rPr>
              <w:t>).</w:t>
            </w:r>
          </w:p>
          <w:p w14:paraId="2B6306BD" w14:textId="77777777" w:rsidR="005413B8" w:rsidRPr="00BC7790" w:rsidRDefault="005413B8" w:rsidP="00170306">
            <w:pPr>
              <w:tabs>
                <w:tab w:val="left" w:pos="426"/>
              </w:tabs>
              <w:spacing w:before="120" w:after="120"/>
              <w:rPr>
                <w:rFonts w:ascii="Arial" w:eastAsia="Arial" w:hAnsi="Arial" w:cs="Arial"/>
                <w:color w:val="FFFFFF" w:themeColor="background1"/>
                <w:sz w:val="21"/>
                <w:szCs w:val="21"/>
                <w:lang w:val="en-US"/>
              </w:rPr>
            </w:pPr>
          </w:p>
        </w:tc>
        <w:tc>
          <w:tcPr>
            <w:tcW w:w="2015" w:type="dxa"/>
            <w:vAlign w:val="center"/>
          </w:tcPr>
          <w:p w14:paraId="110639C3" w14:textId="77777777" w:rsidR="005413B8" w:rsidRPr="00BC7790" w:rsidRDefault="005413B8" w:rsidP="00170306">
            <w:pPr>
              <w:spacing w:before="120" w:after="120"/>
              <w:rPr>
                <w:rFonts w:ascii="Arial" w:hAnsi="Arial" w:cs="Arial"/>
                <w:color w:val="FFFFFF" w:themeColor="background1"/>
                <w:sz w:val="21"/>
                <w:szCs w:val="21"/>
                <w:lang w:val="en-US"/>
              </w:rPr>
            </w:pPr>
          </w:p>
        </w:tc>
      </w:tr>
      <w:tr w:rsidR="005413B8" w:rsidRPr="0070069C" w14:paraId="0E9EB424" w14:textId="77777777" w:rsidTr="00170306">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87"/>
        </w:trPr>
        <w:tc>
          <w:tcPr>
            <w:tcW w:w="7763" w:type="dxa"/>
            <w:shd w:val="clear" w:color="auto" w:fill="auto"/>
            <w:vAlign w:val="center"/>
          </w:tcPr>
          <w:p w14:paraId="2DA8954E" w14:textId="243EBAD8" w:rsidR="005413B8" w:rsidRPr="00BC7790" w:rsidRDefault="00E64C24" w:rsidP="00170306">
            <w:pPr>
              <w:tabs>
                <w:tab w:val="left" w:pos="567"/>
              </w:tabs>
              <w:spacing w:before="120" w:after="120"/>
              <w:rPr>
                <w:rFonts w:ascii="Arial" w:eastAsia="Arial" w:hAnsi="Arial" w:cs="Arial"/>
                <w:sz w:val="21"/>
                <w:szCs w:val="21"/>
                <w:lang w:val="en-US"/>
              </w:rPr>
            </w:pPr>
            <w:r w:rsidRPr="00BC7790">
              <w:rPr>
                <w:rFonts w:ascii="Arial" w:hAnsi="Arial" w:cs="Arial"/>
                <w:i/>
                <w:iCs/>
                <w:lang w:val="en-US"/>
              </w:rPr>
              <w:t xml:space="preserve">Organisations typically choose to comply with this requirement / option by </w:t>
            </w:r>
            <w:r w:rsidR="007752AD" w:rsidRPr="00BC7790">
              <w:rPr>
                <w:rFonts w:ascii="Arial" w:hAnsi="Arial" w:cs="Arial"/>
                <w:i/>
                <w:iCs/>
                <w:lang w:val="en-US"/>
              </w:rPr>
              <w:t xml:space="preserve">describing it in their procedure for sales, calculation of FSC percentage and the like. </w:t>
            </w:r>
          </w:p>
        </w:tc>
        <w:tc>
          <w:tcPr>
            <w:tcW w:w="2015" w:type="dxa"/>
            <w:vAlign w:val="center"/>
          </w:tcPr>
          <w:p w14:paraId="377495AC" w14:textId="77777777" w:rsidR="005413B8" w:rsidRPr="00BC7790" w:rsidRDefault="005413B8" w:rsidP="00170306">
            <w:pPr>
              <w:spacing w:before="120" w:after="120"/>
              <w:rPr>
                <w:rFonts w:ascii="Arial" w:hAnsi="Arial" w:cs="Arial"/>
                <w:sz w:val="21"/>
                <w:szCs w:val="21"/>
                <w:lang w:val="en-US"/>
              </w:rPr>
            </w:pPr>
          </w:p>
        </w:tc>
      </w:tr>
    </w:tbl>
    <w:p w14:paraId="2F8A4443" w14:textId="7D4727C0" w:rsidR="00170306" w:rsidRPr="00BC7790" w:rsidRDefault="00170306">
      <w:pPr>
        <w:rPr>
          <w:rFonts w:ascii="Arial" w:hAnsi="Arial" w:cs="Arial"/>
          <w:lang w:val="en-US"/>
        </w:rPr>
      </w:pPr>
    </w:p>
    <w:p w14:paraId="26B83B42" w14:textId="77777777" w:rsidR="00170306" w:rsidRPr="00BC7790" w:rsidRDefault="00170306">
      <w:pPr>
        <w:rPr>
          <w:rFonts w:ascii="Arial" w:hAnsi="Arial" w:cs="Arial"/>
          <w:lang w:val="en-US"/>
        </w:rPr>
      </w:pPr>
      <w:r w:rsidRPr="00BC7790">
        <w:rPr>
          <w:rFonts w:ascii="Arial" w:hAnsi="Arial" w:cs="Arial"/>
          <w:lang w:val="en-US"/>
        </w:rPr>
        <w:br w:type="column"/>
      </w:r>
    </w:p>
    <w:tbl>
      <w:tblPr>
        <w:tblStyle w:val="Tabel-Gitter"/>
        <w:tblW w:w="0" w:type="auto"/>
        <w:tblLook w:val="04A0" w:firstRow="1" w:lastRow="0" w:firstColumn="1" w:lastColumn="0" w:noHBand="0" w:noVBand="1"/>
      </w:tblPr>
      <w:tblGrid>
        <w:gridCol w:w="7630"/>
        <w:gridCol w:w="1998"/>
      </w:tblGrid>
      <w:tr w:rsidR="00170306" w:rsidRPr="0070069C" w14:paraId="46D9A980" w14:textId="77777777" w:rsidTr="00E64C24">
        <w:trPr>
          <w:trHeight w:val="717"/>
        </w:trPr>
        <w:tc>
          <w:tcPr>
            <w:tcW w:w="7630"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04C60AE1" w14:textId="77777777" w:rsidR="00170306" w:rsidRPr="00BC7790" w:rsidRDefault="00170306" w:rsidP="00236745">
            <w:pPr>
              <w:pStyle w:val="Listeafsnit"/>
              <w:spacing w:before="120" w:after="120"/>
              <w:ind w:left="709"/>
              <w:contextualSpacing w:val="0"/>
              <w:rPr>
                <w:rFonts w:ascii="Arial" w:hAnsi="Arial" w:cs="Arial"/>
                <w:b/>
                <w:sz w:val="32"/>
                <w:szCs w:val="22"/>
                <w:lang w:val="en-US"/>
              </w:rPr>
            </w:pPr>
          </w:p>
        </w:tc>
        <w:tc>
          <w:tcPr>
            <w:tcW w:w="1998" w:type="dxa"/>
            <w:tcBorders>
              <w:top w:val="single" w:sz="4" w:space="0" w:color="FFFFFF"/>
              <w:left w:val="single" w:sz="4" w:space="0" w:color="FFFFFF"/>
              <w:bottom w:val="single" w:sz="4" w:space="0" w:color="808080" w:themeColor="background1" w:themeShade="80"/>
              <w:right w:val="single" w:sz="4" w:space="0" w:color="FFFFFF"/>
            </w:tcBorders>
            <w:vAlign w:val="center"/>
          </w:tcPr>
          <w:p w14:paraId="3C9BFA2F" w14:textId="62FE83E3" w:rsidR="00170306" w:rsidRPr="00BC7790" w:rsidRDefault="0014106D" w:rsidP="00236745">
            <w:pPr>
              <w:spacing w:before="120" w:after="120"/>
              <w:rPr>
                <w:rFonts w:ascii="Arial" w:hAnsi="Arial" w:cs="Arial"/>
                <w:lang w:val="en-US"/>
              </w:rPr>
            </w:pPr>
            <w:r w:rsidRPr="00BC7790">
              <w:rPr>
                <w:rFonts w:ascii="Arial" w:hAnsi="Arial" w:cs="Arial"/>
                <w:b/>
                <w:sz w:val="21"/>
                <w:szCs w:val="21"/>
                <w:lang w:val="en-US"/>
              </w:rPr>
              <w:t>References to external documents, documents and the like</w:t>
            </w:r>
          </w:p>
        </w:tc>
      </w:tr>
      <w:tr w:rsidR="00B425C0" w:rsidRPr="0070069C" w14:paraId="7D075762"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02"/>
        </w:trPr>
        <w:tc>
          <w:tcPr>
            <w:tcW w:w="7630" w:type="dxa"/>
            <w:shd w:val="clear" w:color="auto" w:fill="2B6144"/>
            <w:vAlign w:val="center"/>
          </w:tcPr>
          <w:p w14:paraId="10B8D14A" w14:textId="524B6A24" w:rsidR="00B425C0" w:rsidRPr="00BC7790" w:rsidRDefault="00E64C24" w:rsidP="0066156C">
            <w:pPr>
              <w:pStyle w:val="Overskrift2"/>
              <w:outlineLvl w:val="1"/>
              <w:rPr>
                <w:lang w:val="en-US"/>
              </w:rPr>
            </w:pPr>
            <w:bookmarkStart w:id="24" w:name="_Toc486590472"/>
            <w:bookmarkStart w:id="25" w:name="_Toc78378851"/>
            <w:r w:rsidRPr="00BC7790">
              <w:rPr>
                <w:lang w:val="en-US"/>
              </w:rPr>
              <w:t>C</w:t>
            </w:r>
            <w:r w:rsidR="00B425C0" w:rsidRPr="00BC7790">
              <w:rPr>
                <w:lang w:val="en-US"/>
              </w:rPr>
              <w:t>redit</w:t>
            </w:r>
            <w:r w:rsidRPr="00BC7790">
              <w:rPr>
                <w:lang w:val="en-US"/>
              </w:rPr>
              <w:t xml:space="preserve"> </w:t>
            </w:r>
            <w:r w:rsidR="00B425C0" w:rsidRPr="00BC7790">
              <w:rPr>
                <w:lang w:val="en-US"/>
              </w:rPr>
              <w:t>system</w:t>
            </w:r>
            <w:r w:rsidR="00B425C0" w:rsidRPr="00BC7790">
              <w:rPr>
                <w:rStyle w:val="Fodnotehenvisning"/>
                <w:b w:val="0"/>
              </w:rPr>
              <w:footnoteReference w:id="7"/>
            </w:r>
            <w:r w:rsidR="00B425C0" w:rsidRPr="00BC7790">
              <w:rPr>
                <w:lang w:val="en-US"/>
              </w:rPr>
              <w:t xml:space="preserve"> </w:t>
            </w:r>
            <w:r w:rsidR="00236745" w:rsidRPr="00BC7790">
              <w:rPr>
                <w:lang w:val="en-US"/>
              </w:rPr>
              <w:br/>
            </w:r>
            <w:r w:rsidR="00B425C0" w:rsidRPr="00BC7790">
              <w:rPr>
                <w:b w:val="0"/>
                <w:sz w:val="21"/>
                <w:szCs w:val="21"/>
                <w:lang w:val="en-US"/>
              </w:rPr>
              <w:t>(</w:t>
            </w:r>
            <w:r w:rsidRPr="00BC7790">
              <w:rPr>
                <w:b w:val="0"/>
                <w:sz w:val="21"/>
                <w:szCs w:val="21"/>
                <w:lang w:val="en-US"/>
              </w:rPr>
              <w:t>Only required if your organisation is getting certified to this system</w:t>
            </w:r>
            <w:r w:rsidR="00B425C0" w:rsidRPr="00BC7790">
              <w:rPr>
                <w:b w:val="0"/>
                <w:sz w:val="21"/>
                <w:szCs w:val="21"/>
                <w:lang w:val="en-US"/>
              </w:rPr>
              <w:t>)</w:t>
            </w:r>
            <w:bookmarkEnd w:id="24"/>
            <w:bookmarkEnd w:id="25"/>
          </w:p>
        </w:tc>
        <w:tc>
          <w:tcPr>
            <w:tcW w:w="1998" w:type="dxa"/>
            <w:vAlign w:val="center"/>
          </w:tcPr>
          <w:p w14:paraId="1D41B69D" w14:textId="77777777" w:rsidR="00B425C0" w:rsidRPr="00BC7790" w:rsidRDefault="00B425C0" w:rsidP="00236745">
            <w:pPr>
              <w:spacing w:before="120" w:after="120"/>
              <w:rPr>
                <w:rFonts w:ascii="Arial" w:hAnsi="Arial" w:cs="Arial"/>
                <w:color w:val="FFFFFF" w:themeColor="background1"/>
                <w:lang w:val="en-US"/>
              </w:rPr>
            </w:pPr>
          </w:p>
        </w:tc>
      </w:tr>
      <w:tr w:rsidR="00B425C0" w:rsidRPr="0070069C" w14:paraId="4CAA1201"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91"/>
        </w:trPr>
        <w:tc>
          <w:tcPr>
            <w:tcW w:w="7630" w:type="dxa"/>
            <w:shd w:val="clear" w:color="auto" w:fill="6CB744"/>
            <w:vAlign w:val="center"/>
          </w:tcPr>
          <w:p w14:paraId="7C81F654" w14:textId="77777777" w:rsidR="007752AD" w:rsidRPr="00BC7790" w:rsidRDefault="007752AD"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b/>
                <w:bCs/>
                <w:color w:val="FFFFFF" w:themeColor="background1"/>
                <w:sz w:val="21"/>
                <w:szCs w:val="21"/>
                <w:lang w:val="en-US" w:bidi="en-GB"/>
              </w:rPr>
              <w:t>Establishment of credit accounts</w:t>
            </w:r>
            <w:r w:rsidRPr="00BC7790">
              <w:rPr>
                <w:rFonts w:ascii="Arial" w:eastAsia="Arial" w:hAnsi="Arial" w:cs="Arial"/>
                <w:b/>
                <w:bCs/>
                <w:color w:val="FFFFFF" w:themeColor="background1"/>
                <w:sz w:val="21"/>
                <w:szCs w:val="21"/>
                <w:lang w:val="en-US"/>
              </w:rPr>
              <w:t xml:space="preserve"> </w:t>
            </w:r>
          </w:p>
          <w:p w14:paraId="0F8E8E73" w14:textId="44AEAF25" w:rsidR="00B425C0" w:rsidRPr="00BC7790" w:rsidRDefault="007752AD" w:rsidP="007752AD">
            <w:pPr>
              <w:tabs>
                <w:tab w:val="left" w:pos="567"/>
              </w:tabs>
              <w:spacing w:before="120" w:after="120"/>
              <w:ind w:left="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For each product group, the organization shall set up and maintain an FSC credit account according to which additions and deductions of FSC credits shall be recorded</w:t>
            </w:r>
          </w:p>
        </w:tc>
        <w:tc>
          <w:tcPr>
            <w:tcW w:w="1998" w:type="dxa"/>
            <w:vAlign w:val="center"/>
          </w:tcPr>
          <w:p w14:paraId="6AFB7AFC" w14:textId="77777777" w:rsidR="00B425C0" w:rsidRPr="00BC7790" w:rsidRDefault="00B425C0" w:rsidP="00236745">
            <w:pPr>
              <w:spacing w:before="120" w:after="120"/>
              <w:rPr>
                <w:rFonts w:ascii="Arial" w:hAnsi="Arial" w:cs="Arial"/>
                <w:color w:val="FFFFFF" w:themeColor="background1"/>
                <w:sz w:val="21"/>
                <w:szCs w:val="21"/>
                <w:lang w:val="en-US"/>
              </w:rPr>
            </w:pPr>
          </w:p>
        </w:tc>
      </w:tr>
      <w:tr w:rsidR="00B425C0" w:rsidRPr="0070069C" w14:paraId="6D1C681A"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884"/>
        </w:trPr>
        <w:tc>
          <w:tcPr>
            <w:tcW w:w="7630" w:type="dxa"/>
            <w:shd w:val="clear" w:color="auto" w:fill="auto"/>
            <w:vAlign w:val="center"/>
          </w:tcPr>
          <w:p w14:paraId="57FECB62" w14:textId="77777777" w:rsidR="007752AD" w:rsidRPr="00BC7790" w:rsidRDefault="007752AD" w:rsidP="00EC47BB">
            <w:pPr>
              <w:tabs>
                <w:tab w:val="left" w:pos="567"/>
              </w:tabs>
              <w:spacing w:before="120" w:after="120"/>
              <w:rPr>
                <w:rFonts w:ascii="Arial" w:hAnsi="Arial" w:cs="Arial"/>
                <w:i/>
                <w:iCs/>
                <w:lang w:val="en-US"/>
              </w:rPr>
            </w:pPr>
            <w:r w:rsidRPr="00BC7790">
              <w:rPr>
                <w:rFonts w:ascii="Arial" w:hAnsi="Arial" w:cs="Arial"/>
                <w:i/>
                <w:iCs/>
                <w:lang w:val="en-US"/>
              </w:rPr>
              <w:t>Organisations</w:t>
            </w:r>
            <w:r w:rsidR="00E64C24" w:rsidRPr="00BC7790">
              <w:rPr>
                <w:rFonts w:ascii="Arial" w:hAnsi="Arial" w:cs="Arial"/>
                <w:i/>
                <w:iCs/>
                <w:lang w:val="en-US"/>
              </w:rPr>
              <w:t xml:space="preserve"> typically choose to comply with this requirement by k</w:t>
            </w:r>
            <w:r w:rsidRPr="00BC7790">
              <w:rPr>
                <w:rFonts w:ascii="Arial" w:hAnsi="Arial" w:cs="Arial"/>
                <w:i/>
                <w:iCs/>
                <w:lang w:val="en-US"/>
              </w:rPr>
              <w:t>eeping a credit account in an excel sheet</w:t>
            </w:r>
            <w:r w:rsidR="00E64C24" w:rsidRPr="00BC7790">
              <w:rPr>
                <w:rFonts w:ascii="Arial" w:hAnsi="Arial" w:cs="Arial"/>
                <w:i/>
                <w:iCs/>
                <w:lang w:val="en-US"/>
              </w:rPr>
              <w:t xml:space="preserve"> or similar which is updated when purchasing produ</w:t>
            </w:r>
            <w:r w:rsidRPr="00BC7790">
              <w:rPr>
                <w:rFonts w:ascii="Arial" w:hAnsi="Arial" w:cs="Arial"/>
                <w:i/>
                <w:iCs/>
                <w:lang w:val="en-US"/>
              </w:rPr>
              <w:t>cts that provide FSC credits. F</w:t>
            </w:r>
            <w:r w:rsidR="00E64C24" w:rsidRPr="00BC7790">
              <w:rPr>
                <w:rFonts w:ascii="Arial" w:hAnsi="Arial" w:cs="Arial"/>
                <w:i/>
                <w:iCs/>
                <w:lang w:val="en-US"/>
              </w:rPr>
              <w:t>SC credits are</w:t>
            </w:r>
            <w:r w:rsidRPr="00BC7790">
              <w:rPr>
                <w:rFonts w:ascii="Arial" w:hAnsi="Arial" w:cs="Arial"/>
                <w:i/>
                <w:iCs/>
                <w:lang w:val="en-US"/>
              </w:rPr>
              <w:t xml:space="preserve"> then</w:t>
            </w:r>
            <w:r w:rsidR="00E64C24" w:rsidRPr="00BC7790">
              <w:rPr>
                <w:rFonts w:ascii="Arial" w:hAnsi="Arial" w:cs="Arial"/>
                <w:i/>
                <w:iCs/>
                <w:lang w:val="en-US"/>
              </w:rPr>
              <w:t xml:space="preserve"> deducted from the account</w:t>
            </w:r>
            <w:r w:rsidRPr="00BC7790">
              <w:rPr>
                <w:rFonts w:ascii="Arial" w:hAnsi="Arial" w:cs="Arial"/>
                <w:i/>
                <w:iCs/>
                <w:lang w:val="en-US"/>
              </w:rPr>
              <w:t xml:space="preserve"> in the sheet</w:t>
            </w:r>
            <w:r w:rsidR="00E64C24" w:rsidRPr="00BC7790">
              <w:rPr>
                <w:rFonts w:ascii="Arial" w:hAnsi="Arial" w:cs="Arial"/>
                <w:i/>
                <w:iCs/>
                <w:lang w:val="en-US"/>
              </w:rPr>
              <w:t xml:space="preserve"> in connection with FSC- sale. </w:t>
            </w:r>
          </w:p>
          <w:p w14:paraId="33817EF7" w14:textId="417C0F64" w:rsidR="00B425C0" w:rsidRPr="00BC7790" w:rsidRDefault="00E64C24" w:rsidP="00EC47BB">
            <w:pPr>
              <w:tabs>
                <w:tab w:val="left" w:pos="567"/>
              </w:tabs>
              <w:spacing w:before="120" w:after="120"/>
              <w:rPr>
                <w:rFonts w:ascii="Arial" w:eastAsia="Arial" w:hAnsi="Arial" w:cs="Arial"/>
                <w:i/>
                <w:sz w:val="18"/>
                <w:szCs w:val="18"/>
                <w:lang w:val="en-US"/>
              </w:rPr>
            </w:pPr>
            <w:r w:rsidRPr="00BC7790">
              <w:rPr>
                <w:rFonts w:ascii="Arial" w:hAnsi="Arial" w:cs="Arial"/>
                <w:i/>
                <w:iCs/>
                <w:lang w:val="en-US"/>
              </w:rPr>
              <w:t>Products that provide FSC credits are : FSC certifi</w:t>
            </w:r>
            <w:r w:rsidR="00DD4EA9" w:rsidRPr="00BC7790">
              <w:rPr>
                <w:rFonts w:ascii="Arial" w:hAnsi="Arial" w:cs="Arial"/>
                <w:i/>
                <w:iCs/>
                <w:lang w:val="en-US"/>
              </w:rPr>
              <w:t>ed materials</w:t>
            </w:r>
            <w:r w:rsidRPr="00BC7790">
              <w:rPr>
                <w:rFonts w:ascii="Arial" w:hAnsi="Arial" w:cs="Arial"/>
                <w:i/>
                <w:iCs/>
                <w:lang w:val="en-US"/>
              </w:rPr>
              <w:t>, post- consumer recycled materials and pre-consumer recycled materials (paper only).</w:t>
            </w:r>
          </w:p>
        </w:tc>
        <w:tc>
          <w:tcPr>
            <w:tcW w:w="1998" w:type="dxa"/>
            <w:vAlign w:val="center"/>
          </w:tcPr>
          <w:p w14:paraId="09F091F7" w14:textId="77777777" w:rsidR="00B425C0" w:rsidRPr="00BC7790" w:rsidRDefault="00B425C0" w:rsidP="00236745">
            <w:pPr>
              <w:spacing w:before="120" w:after="120"/>
              <w:rPr>
                <w:rFonts w:ascii="Arial" w:hAnsi="Arial" w:cs="Arial"/>
                <w:sz w:val="21"/>
                <w:szCs w:val="21"/>
                <w:lang w:val="en-US"/>
              </w:rPr>
            </w:pPr>
          </w:p>
        </w:tc>
      </w:tr>
      <w:tr w:rsidR="00B425C0" w:rsidRPr="0070069C" w14:paraId="6539A2F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36"/>
        </w:trPr>
        <w:tc>
          <w:tcPr>
            <w:tcW w:w="7630" w:type="dxa"/>
            <w:shd w:val="clear" w:color="auto" w:fill="6CB744"/>
            <w:vAlign w:val="center"/>
          </w:tcPr>
          <w:p w14:paraId="75D29033" w14:textId="3F8707DC" w:rsidR="00B425C0" w:rsidRPr="00BC7790" w:rsidRDefault="0033797E"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The organization shall maintain credit accounts of either input materials or output products</w:t>
            </w:r>
            <w:r w:rsidR="00AF09A1" w:rsidRPr="00BC7790">
              <w:rPr>
                <w:rFonts w:ascii="Arial" w:eastAsia="Arial" w:hAnsi="Arial" w:cs="Arial"/>
                <w:color w:val="FFFFFF" w:themeColor="background1"/>
                <w:sz w:val="21"/>
                <w:szCs w:val="21"/>
                <w:lang w:val="en-US"/>
              </w:rPr>
              <w:t xml:space="preserve">.  </w:t>
            </w:r>
          </w:p>
        </w:tc>
        <w:tc>
          <w:tcPr>
            <w:tcW w:w="1998" w:type="dxa"/>
            <w:vAlign w:val="center"/>
          </w:tcPr>
          <w:p w14:paraId="29F2DDF4" w14:textId="77777777" w:rsidR="00B425C0" w:rsidRPr="00BC7790" w:rsidRDefault="00B425C0" w:rsidP="00236745">
            <w:pPr>
              <w:spacing w:before="120" w:after="120"/>
              <w:rPr>
                <w:rFonts w:ascii="Arial" w:hAnsi="Arial" w:cs="Arial"/>
                <w:color w:val="FFFFFF" w:themeColor="background1"/>
                <w:sz w:val="21"/>
                <w:szCs w:val="21"/>
                <w:lang w:val="en-US"/>
              </w:rPr>
            </w:pPr>
          </w:p>
        </w:tc>
      </w:tr>
      <w:tr w:rsidR="00B425C0" w:rsidRPr="0070069C" w14:paraId="4151E878"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10"/>
        </w:trPr>
        <w:tc>
          <w:tcPr>
            <w:tcW w:w="7630" w:type="dxa"/>
            <w:shd w:val="clear" w:color="auto" w:fill="FFFFFF" w:themeFill="background1"/>
            <w:vAlign w:val="center"/>
          </w:tcPr>
          <w:p w14:paraId="52F2633F" w14:textId="77777777" w:rsidR="0033797E" w:rsidRPr="00BC7790" w:rsidRDefault="0033797E" w:rsidP="0033797E">
            <w:pPr>
              <w:tabs>
                <w:tab w:val="left" w:pos="567"/>
              </w:tabs>
              <w:spacing w:before="120" w:after="120"/>
              <w:rPr>
                <w:rFonts w:ascii="Arial" w:hAnsi="Arial" w:cs="Arial"/>
                <w:i/>
                <w:iCs/>
                <w:lang w:val="en-US"/>
              </w:rPr>
            </w:pPr>
            <w:r w:rsidRPr="00BC7790">
              <w:rPr>
                <w:rFonts w:ascii="Arial" w:hAnsi="Arial" w:cs="Arial"/>
                <w:i/>
                <w:iCs/>
                <w:lang w:val="en-US"/>
              </w:rPr>
              <w:t xml:space="preserve">Organisations typically choose to comply with this requirement by keeping a credit account in an excel sheet or similar which is updated when purchasing products that provide FSC credits. FSC credits are then deducted from the account in the sheet in connection with FSC- sale. </w:t>
            </w:r>
          </w:p>
          <w:p w14:paraId="6F2EE3CE" w14:textId="37D639A2" w:rsidR="00B425C0" w:rsidRPr="00BC7790" w:rsidRDefault="0033797E" w:rsidP="0033797E">
            <w:pPr>
              <w:tabs>
                <w:tab w:val="left" w:pos="567"/>
              </w:tabs>
              <w:spacing w:before="120" w:after="120"/>
              <w:rPr>
                <w:rFonts w:ascii="Arial" w:eastAsia="Arial" w:hAnsi="Arial" w:cs="Arial"/>
                <w:sz w:val="21"/>
                <w:szCs w:val="21"/>
                <w:lang w:val="en-US"/>
              </w:rPr>
            </w:pPr>
            <w:r w:rsidRPr="00BC7790">
              <w:rPr>
                <w:rFonts w:ascii="Arial" w:hAnsi="Arial" w:cs="Arial"/>
                <w:i/>
                <w:iCs/>
                <w:lang w:val="en-US"/>
              </w:rPr>
              <w:t>Products that provide FSC credits are : FSC certified materials, post- consumer recycled materials and pre-consumer recycled materials (paper only).</w:t>
            </w:r>
          </w:p>
        </w:tc>
        <w:tc>
          <w:tcPr>
            <w:tcW w:w="1998" w:type="dxa"/>
            <w:vAlign w:val="center"/>
          </w:tcPr>
          <w:p w14:paraId="74E64780" w14:textId="77777777" w:rsidR="00B425C0" w:rsidRPr="00BC7790" w:rsidRDefault="00B425C0" w:rsidP="00236745">
            <w:pPr>
              <w:spacing w:before="120" w:after="120"/>
              <w:rPr>
                <w:rFonts w:ascii="Arial" w:hAnsi="Arial" w:cs="Arial"/>
                <w:sz w:val="21"/>
                <w:szCs w:val="21"/>
                <w:lang w:val="en-US"/>
              </w:rPr>
            </w:pPr>
          </w:p>
        </w:tc>
      </w:tr>
      <w:tr w:rsidR="00B425C0" w:rsidRPr="0070069C" w14:paraId="279A0C1D"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424"/>
        </w:trPr>
        <w:tc>
          <w:tcPr>
            <w:tcW w:w="7630" w:type="dxa"/>
            <w:shd w:val="clear" w:color="auto" w:fill="6CB744"/>
            <w:vAlign w:val="center"/>
          </w:tcPr>
          <w:p w14:paraId="7E501DE1" w14:textId="424337C5" w:rsidR="00AF09A1" w:rsidRPr="00BC7790" w:rsidRDefault="0033797E" w:rsidP="00752061">
            <w:pPr>
              <w:numPr>
                <w:ilvl w:val="1"/>
                <w:numId w:val="30"/>
              </w:numPr>
              <w:tabs>
                <w:tab w:val="left" w:pos="567"/>
              </w:tabs>
              <w:spacing w:before="120" w:after="120"/>
              <w:ind w:left="567" w:hanging="567"/>
              <w:rPr>
                <w:rFonts w:ascii="Arial" w:eastAsia="Arial,Calibri" w:hAnsi="Arial" w:cs="Arial"/>
                <w:color w:val="FFFFFF" w:themeColor="background1"/>
                <w:sz w:val="21"/>
                <w:szCs w:val="21"/>
                <w:lang w:val="en-US"/>
              </w:rPr>
            </w:pPr>
            <w:r w:rsidRPr="00BC7790">
              <w:rPr>
                <w:rFonts w:ascii="Arial" w:eastAsia="Arial,Calibri" w:hAnsi="Arial" w:cs="Arial"/>
                <w:color w:val="FFFFFF" w:themeColor="background1"/>
                <w:sz w:val="21"/>
                <w:szCs w:val="21"/>
                <w:lang w:val="en-US" w:bidi="en-GB"/>
              </w:rPr>
              <w:t>The credit system may be applied at the level of a single or multiple physical sites. The conditions for the establishment of a centralized credit account covering multiple sites are the following</w:t>
            </w:r>
            <w:r w:rsidR="00AF09A1" w:rsidRPr="00BC7790">
              <w:rPr>
                <w:rFonts w:ascii="Arial" w:eastAsia="Arial,Calibri" w:hAnsi="Arial" w:cs="Arial"/>
                <w:color w:val="FFFFFF" w:themeColor="background1"/>
                <w:sz w:val="21"/>
                <w:szCs w:val="21"/>
                <w:lang w:val="en-US"/>
              </w:rPr>
              <w:t>:</w:t>
            </w:r>
          </w:p>
          <w:p w14:paraId="64FFE58D" w14:textId="77777777" w:rsidR="0033797E" w:rsidRPr="00BC7790" w:rsidRDefault="0033797E" w:rsidP="00752061">
            <w:pPr>
              <w:widowControl w:val="0"/>
              <w:numPr>
                <w:ilvl w:val="0"/>
                <w:numId w:val="19"/>
              </w:numPr>
              <w:tabs>
                <w:tab w:val="left" w:pos="426"/>
              </w:tabs>
              <w:spacing w:before="120" w:after="120" w:line="276" w:lineRule="auto"/>
              <w:ind w:left="993" w:hanging="284"/>
              <w:rPr>
                <w:rFonts w:ascii="Arial" w:eastAsia="Arial,Calibri" w:hAnsi="Arial" w:cs="Arial"/>
                <w:color w:val="FFFFFF" w:themeColor="background1"/>
                <w:sz w:val="21"/>
                <w:szCs w:val="21"/>
                <w:lang w:val="en-US" w:bidi="en-GB"/>
              </w:rPr>
            </w:pPr>
            <w:r w:rsidRPr="00BC7790">
              <w:rPr>
                <w:rFonts w:ascii="Arial" w:eastAsia="Arial,Calibri" w:hAnsi="Arial" w:cs="Arial"/>
                <w:color w:val="FFFFFF" w:themeColor="background1"/>
                <w:sz w:val="21"/>
                <w:szCs w:val="21"/>
                <w:lang w:val="en-US" w:bidi="en-GB"/>
              </w:rPr>
              <w:t>credits shall be shared within the same product group;</w:t>
            </w:r>
          </w:p>
          <w:p w14:paraId="481642D7" w14:textId="77777777" w:rsidR="0033797E" w:rsidRPr="00BC7790" w:rsidRDefault="0033797E" w:rsidP="00752061">
            <w:pPr>
              <w:widowControl w:val="0"/>
              <w:numPr>
                <w:ilvl w:val="0"/>
                <w:numId w:val="19"/>
              </w:numPr>
              <w:tabs>
                <w:tab w:val="left" w:pos="426"/>
              </w:tabs>
              <w:spacing w:before="120" w:after="120" w:line="276" w:lineRule="auto"/>
              <w:ind w:left="993" w:hanging="284"/>
              <w:rPr>
                <w:rFonts w:ascii="Arial" w:eastAsia="Arial,Calibri" w:hAnsi="Arial" w:cs="Arial"/>
                <w:color w:val="FFFFFF" w:themeColor="background1"/>
                <w:sz w:val="21"/>
                <w:szCs w:val="21"/>
                <w:lang w:val="en-US" w:bidi="en-GB"/>
              </w:rPr>
            </w:pPr>
            <w:r w:rsidRPr="00BC7790">
              <w:rPr>
                <w:rFonts w:ascii="Arial" w:eastAsia="Arial,Calibri" w:hAnsi="Arial" w:cs="Arial"/>
                <w:color w:val="FFFFFF" w:themeColor="background1"/>
                <w:sz w:val="21"/>
                <w:szCs w:val="21"/>
                <w:lang w:val="en-US" w:bidi="en-GB"/>
              </w:rPr>
              <w:t>all sites shall be within the scope of a single or multi-site certificate with a common ownership structure;</w:t>
            </w:r>
          </w:p>
          <w:p w14:paraId="190F0C2C" w14:textId="77777777" w:rsidR="0033797E" w:rsidRPr="00BC7790" w:rsidRDefault="0033797E" w:rsidP="00752061">
            <w:pPr>
              <w:widowControl w:val="0"/>
              <w:numPr>
                <w:ilvl w:val="0"/>
                <w:numId w:val="19"/>
              </w:numPr>
              <w:tabs>
                <w:tab w:val="left" w:pos="426"/>
              </w:tabs>
              <w:spacing w:before="120" w:after="120" w:line="276" w:lineRule="auto"/>
              <w:ind w:left="993" w:hanging="284"/>
              <w:rPr>
                <w:rFonts w:ascii="Arial" w:eastAsia="Arial,Calibri" w:hAnsi="Arial" w:cs="Arial"/>
                <w:color w:val="FFFFFF" w:themeColor="background1"/>
                <w:sz w:val="21"/>
                <w:szCs w:val="21"/>
                <w:lang w:val="en-US" w:bidi="en-GB"/>
              </w:rPr>
            </w:pPr>
            <w:r w:rsidRPr="00BC7790">
              <w:rPr>
                <w:rFonts w:ascii="Arial" w:eastAsia="Arial,Calibri" w:hAnsi="Arial" w:cs="Arial"/>
                <w:color w:val="FFFFFF" w:themeColor="background1"/>
                <w:sz w:val="21"/>
                <w:szCs w:val="21"/>
                <w:lang w:val="en-US" w:bidi="en-GB"/>
              </w:rPr>
              <w:t>all sites shall be located within the same country or the Eurozone;</w:t>
            </w:r>
          </w:p>
          <w:p w14:paraId="7152B432" w14:textId="77777777" w:rsidR="0033797E" w:rsidRPr="00BC7790" w:rsidRDefault="0033797E" w:rsidP="00752061">
            <w:pPr>
              <w:widowControl w:val="0"/>
              <w:numPr>
                <w:ilvl w:val="0"/>
                <w:numId w:val="19"/>
              </w:numPr>
              <w:tabs>
                <w:tab w:val="left" w:pos="426"/>
              </w:tabs>
              <w:spacing w:before="120" w:after="120" w:line="276" w:lineRule="auto"/>
              <w:ind w:left="993" w:hanging="284"/>
              <w:rPr>
                <w:rFonts w:ascii="Arial" w:eastAsia="Arial,Calibri" w:hAnsi="Arial" w:cs="Arial"/>
                <w:color w:val="FFFFFF" w:themeColor="background1"/>
                <w:sz w:val="21"/>
                <w:szCs w:val="21"/>
                <w:lang w:val="en-US" w:bidi="en-GB"/>
              </w:rPr>
            </w:pPr>
            <w:r w:rsidRPr="00BC7790">
              <w:rPr>
                <w:rFonts w:ascii="Arial" w:eastAsia="Arial,Calibri" w:hAnsi="Arial" w:cs="Arial"/>
                <w:color w:val="FFFFFF" w:themeColor="background1"/>
                <w:sz w:val="21"/>
                <w:szCs w:val="21"/>
                <w:lang w:val="en-US" w:bidi="en-GB"/>
              </w:rPr>
              <w:t>all sites shall use the same integrated management software;</w:t>
            </w:r>
          </w:p>
          <w:p w14:paraId="3ABA78F5" w14:textId="7D09B3BA" w:rsidR="00B425C0" w:rsidRPr="00BC7790" w:rsidRDefault="0033797E" w:rsidP="00371920">
            <w:pPr>
              <w:widowControl w:val="0"/>
              <w:numPr>
                <w:ilvl w:val="0"/>
                <w:numId w:val="19"/>
              </w:numPr>
              <w:tabs>
                <w:tab w:val="left" w:pos="426"/>
              </w:tabs>
              <w:spacing w:before="120" w:after="120" w:line="276" w:lineRule="auto"/>
              <w:ind w:left="993" w:hanging="284"/>
              <w:rPr>
                <w:color w:val="FFFFFF" w:themeColor="background1"/>
                <w:sz w:val="21"/>
                <w:szCs w:val="21"/>
                <w:lang w:val="en-US"/>
              </w:rPr>
            </w:pPr>
            <w:r w:rsidRPr="00BC7790">
              <w:rPr>
                <w:rFonts w:ascii="Arial" w:eastAsia="Arial,Calibri" w:hAnsi="Arial" w:cs="Arial"/>
                <w:color w:val="FFFFFF" w:themeColor="background1"/>
                <w:sz w:val="21"/>
                <w:szCs w:val="21"/>
                <w:lang w:val="en-US" w:bidi="en-GB"/>
              </w:rPr>
              <w:t>each site participating in a cross-site credit account shall contribute at least 10% of the input credits used by its own site in a 12-month period</w:t>
            </w:r>
            <w:r w:rsidR="00AF09A1" w:rsidRPr="00BC7790">
              <w:rPr>
                <w:rFonts w:ascii="Arial" w:eastAsia="Arial,Calibri" w:hAnsi="Arial" w:cs="Arial"/>
                <w:color w:val="FFFFFF" w:themeColor="background1"/>
                <w:sz w:val="21"/>
                <w:szCs w:val="21"/>
                <w:lang w:val="en-US"/>
              </w:rPr>
              <w:t xml:space="preserve">. </w:t>
            </w:r>
          </w:p>
        </w:tc>
        <w:tc>
          <w:tcPr>
            <w:tcW w:w="1998" w:type="dxa"/>
            <w:vAlign w:val="center"/>
          </w:tcPr>
          <w:p w14:paraId="1EBF2FD0" w14:textId="77777777" w:rsidR="00B425C0" w:rsidRPr="00BC7790" w:rsidRDefault="00B425C0" w:rsidP="00236745">
            <w:pPr>
              <w:spacing w:before="120" w:after="120"/>
              <w:rPr>
                <w:rFonts w:ascii="Arial" w:hAnsi="Arial" w:cs="Arial"/>
                <w:color w:val="FFFFFF" w:themeColor="background1"/>
                <w:sz w:val="21"/>
                <w:szCs w:val="21"/>
                <w:lang w:val="en-US"/>
              </w:rPr>
            </w:pPr>
          </w:p>
        </w:tc>
      </w:tr>
      <w:tr w:rsidR="00924D8F" w:rsidRPr="0070069C" w14:paraId="5341CC5B"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78"/>
        </w:trPr>
        <w:tc>
          <w:tcPr>
            <w:tcW w:w="7630" w:type="dxa"/>
            <w:shd w:val="clear" w:color="auto" w:fill="auto"/>
            <w:vAlign w:val="center"/>
          </w:tcPr>
          <w:p w14:paraId="5BCF8E4C" w14:textId="2FB27CFC" w:rsidR="00924D8F" w:rsidRPr="00BC7790" w:rsidRDefault="0033797E" w:rsidP="00236745">
            <w:pPr>
              <w:tabs>
                <w:tab w:val="left" w:pos="426"/>
              </w:tabs>
              <w:spacing w:before="120" w:after="120"/>
              <w:rPr>
                <w:rFonts w:ascii="Arial" w:eastAsia="Arial,Calibri" w:hAnsi="Arial" w:cs="Arial"/>
                <w:sz w:val="21"/>
                <w:szCs w:val="21"/>
                <w:lang w:val="en-US"/>
              </w:rPr>
            </w:pPr>
            <w:r w:rsidRPr="00BC7790">
              <w:rPr>
                <w:rFonts w:ascii="Arial" w:hAnsi="Arial" w:cs="Arial"/>
                <w:i/>
                <w:iCs/>
                <w:lang w:val="en-US"/>
              </w:rPr>
              <w:lastRenderedPageBreak/>
              <w:t>This is an option that certain organizations may make use of if approved by their certification body. In that case, it should be described in the procedure.</w:t>
            </w:r>
          </w:p>
        </w:tc>
        <w:tc>
          <w:tcPr>
            <w:tcW w:w="1998" w:type="dxa"/>
            <w:vAlign w:val="center"/>
          </w:tcPr>
          <w:p w14:paraId="4492EAAD" w14:textId="77777777" w:rsidR="00924D8F" w:rsidRPr="00BC7790" w:rsidRDefault="00924D8F" w:rsidP="00236745">
            <w:pPr>
              <w:spacing w:before="120" w:after="120"/>
              <w:rPr>
                <w:rFonts w:ascii="Arial" w:hAnsi="Arial" w:cs="Arial"/>
                <w:sz w:val="21"/>
                <w:szCs w:val="21"/>
                <w:lang w:val="en-US"/>
              </w:rPr>
            </w:pPr>
          </w:p>
        </w:tc>
      </w:tr>
      <w:tr w:rsidR="00B425C0" w:rsidRPr="0070069C" w14:paraId="52B76900"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630" w:type="dxa"/>
            <w:shd w:val="clear" w:color="auto" w:fill="6CB744"/>
            <w:vAlign w:val="center"/>
          </w:tcPr>
          <w:p w14:paraId="1E49B346" w14:textId="3EFC8BDE" w:rsidR="00AF09A1" w:rsidRPr="00BC7790" w:rsidRDefault="0033797E" w:rsidP="00236745">
            <w:pPr>
              <w:pStyle w:val="overskriftafsnitCoC"/>
              <w:spacing w:before="120" w:after="120"/>
              <w:rPr>
                <w:rFonts w:ascii="Arial" w:hAnsi="Arial"/>
                <w:color w:val="FFFFFF" w:themeColor="background1"/>
                <w:sz w:val="21"/>
                <w:szCs w:val="21"/>
              </w:rPr>
            </w:pPr>
            <w:r w:rsidRPr="00BC7790">
              <w:rPr>
                <w:rFonts w:ascii="Arial" w:hAnsi="Arial"/>
                <w:color w:val="FFFFFF" w:themeColor="background1"/>
                <w:sz w:val="21"/>
                <w:szCs w:val="21"/>
              </w:rPr>
              <w:t>Credit account administration</w:t>
            </w:r>
          </w:p>
          <w:p w14:paraId="0C6F53B5" w14:textId="09A576E2" w:rsidR="00AF09A1" w:rsidRPr="00BC7790" w:rsidRDefault="0033797E"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For FSC Mix and/or FSC Recycled inputs, the organization shall use the percentage claim or credit claim stated on the supplier</w:t>
            </w:r>
            <w:r w:rsidR="00D06510">
              <w:rPr>
                <w:rFonts w:ascii="Arial" w:eastAsia="Arial" w:hAnsi="Arial" w:cs="Arial"/>
                <w:color w:val="FFFFFF" w:themeColor="background1"/>
                <w:sz w:val="21"/>
                <w:szCs w:val="21"/>
                <w:lang w:val="en-US" w:bidi="en-GB"/>
              </w:rPr>
              <w:t>’s sales or delivery documentation (or both)</w:t>
            </w:r>
            <w:r w:rsidRPr="00BC7790">
              <w:rPr>
                <w:rFonts w:ascii="Arial" w:eastAsia="Arial" w:hAnsi="Arial" w:cs="Arial"/>
                <w:color w:val="FFFFFF" w:themeColor="background1"/>
                <w:sz w:val="21"/>
                <w:szCs w:val="21"/>
                <w:lang w:val="en-US" w:bidi="en-GB"/>
              </w:rPr>
              <w:t xml:space="preserve"> to determine the quantity of claim-contributing inputs</w:t>
            </w:r>
            <w:r w:rsidR="00AF09A1" w:rsidRPr="00BC7790">
              <w:rPr>
                <w:rFonts w:ascii="Arial" w:eastAsia="Arial" w:hAnsi="Arial" w:cs="Arial"/>
                <w:color w:val="FFFFFF" w:themeColor="background1"/>
                <w:sz w:val="21"/>
                <w:szCs w:val="21"/>
                <w:lang w:val="en-US" w:eastAsia="en-GB"/>
              </w:rPr>
              <w:t>.</w:t>
            </w:r>
          </w:p>
          <w:p w14:paraId="43912F77" w14:textId="7BB33D88" w:rsidR="00B425C0" w:rsidRPr="00BC7790" w:rsidRDefault="00AF09A1" w:rsidP="00236745">
            <w:pPr>
              <w:pStyle w:val="NOTE"/>
              <w:tabs>
                <w:tab w:val="left" w:pos="426"/>
              </w:tabs>
              <w:spacing w:after="120"/>
              <w:rPr>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33797E" w:rsidRPr="00BC7790">
              <w:rPr>
                <w:color w:val="FFFFFF" w:themeColor="background1"/>
                <w:sz w:val="21"/>
                <w:szCs w:val="21"/>
                <w:lang w:val="en-US" w:eastAsia="en-GB" w:bidi="en-GB"/>
              </w:rPr>
              <w:t>Material supplied with a credit claim shall be used by its full quantity as claim-contributing input.</w:t>
            </w:r>
          </w:p>
        </w:tc>
        <w:tc>
          <w:tcPr>
            <w:tcW w:w="1998" w:type="dxa"/>
            <w:vAlign w:val="center"/>
          </w:tcPr>
          <w:p w14:paraId="33D6CE5C" w14:textId="77777777" w:rsidR="00B425C0" w:rsidRPr="00BC7790" w:rsidRDefault="00B425C0" w:rsidP="00236745">
            <w:pPr>
              <w:spacing w:before="120" w:after="120"/>
              <w:rPr>
                <w:rFonts w:ascii="Arial" w:hAnsi="Arial" w:cs="Arial"/>
                <w:color w:val="FFFFFF" w:themeColor="background1"/>
                <w:sz w:val="21"/>
                <w:szCs w:val="21"/>
                <w:lang w:val="en-US"/>
              </w:rPr>
            </w:pPr>
          </w:p>
        </w:tc>
      </w:tr>
      <w:tr w:rsidR="00B425C0" w:rsidRPr="0070069C" w14:paraId="1507F5E9"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19"/>
        </w:trPr>
        <w:tc>
          <w:tcPr>
            <w:tcW w:w="7630" w:type="dxa"/>
            <w:shd w:val="clear" w:color="auto" w:fill="auto"/>
            <w:vAlign w:val="center"/>
          </w:tcPr>
          <w:p w14:paraId="61440D13" w14:textId="5640042C" w:rsidR="00B425C0" w:rsidRPr="00BC7790" w:rsidRDefault="00E64C24" w:rsidP="00CF71E7">
            <w:pPr>
              <w:spacing w:before="120" w:after="120"/>
              <w:rPr>
                <w:rFonts w:ascii="Arial" w:hAnsi="Arial" w:cs="Arial"/>
                <w:sz w:val="21"/>
                <w:szCs w:val="21"/>
                <w:lang w:val="en-US"/>
              </w:rPr>
            </w:pPr>
            <w:r w:rsidRPr="00BC7790">
              <w:rPr>
                <w:rFonts w:ascii="Arial" w:hAnsi="Arial" w:cs="Arial"/>
                <w:i/>
                <w:iCs/>
                <w:lang w:val="en-US"/>
              </w:rPr>
              <w:t>Organisations typically choose to comply with this requirement by using the raw material's percentage or credit FSC claim , as shown in supplier invoices, in calculating how many credits can be credited to the credit account. Typically, a specific description of this is entered in their procedure under, for example, the purchase / administration of a credit account.</w:t>
            </w:r>
          </w:p>
        </w:tc>
        <w:tc>
          <w:tcPr>
            <w:tcW w:w="1998" w:type="dxa"/>
            <w:vAlign w:val="center"/>
          </w:tcPr>
          <w:p w14:paraId="0AB67735" w14:textId="77777777" w:rsidR="00B425C0" w:rsidRPr="00BC7790" w:rsidRDefault="00B425C0" w:rsidP="00236745">
            <w:pPr>
              <w:spacing w:before="120" w:after="120"/>
              <w:rPr>
                <w:rFonts w:ascii="Arial" w:hAnsi="Arial" w:cs="Arial"/>
                <w:sz w:val="21"/>
                <w:szCs w:val="21"/>
                <w:lang w:val="en-US"/>
              </w:rPr>
            </w:pPr>
          </w:p>
        </w:tc>
      </w:tr>
      <w:tr w:rsidR="00AF09A1" w:rsidRPr="0070069C" w14:paraId="7DA21875"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31"/>
        </w:trPr>
        <w:tc>
          <w:tcPr>
            <w:tcW w:w="7630" w:type="dxa"/>
            <w:shd w:val="clear" w:color="auto" w:fill="6CB744"/>
            <w:vAlign w:val="center"/>
          </w:tcPr>
          <w:p w14:paraId="7F6F59F3" w14:textId="2DBAC9D6" w:rsidR="003D028B" w:rsidRPr="003D028B" w:rsidRDefault="0033797E" w:rsidP="003D028B">
            <w:pPr>
              <w:numPr>
                <w:ilvl w:val="1"/>
                <w:numId w:val="30"/>
              </w:numPr>
              <w:tabs>
                <w:tab w:val="clear" w:pos="972"/>
                <w:tab w:val="left" w:pos="316"/>
                <w:tab w:val="num" w:pos="599"/>
              </w:tabs>
              <w:spacing w:before="120" w:after="120"/>
              <w:ind w:left="599"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When the credit system is applied to assembled wood products, and where inputs of different quality are combined, high-quality components that are sourced as controlled material or FSC Controlled Wood shall not represent more than 30% of the product group’s composition (by volume or weight)</w:t>
            </w:r>
            <w:r w:rsidR="00AF09A1" w:rsidRPr="00BC7790">
              <w:rPr>
                <w:rFonts w:ascii="Arial" w:eastAsia="Arial" w:hAnsi="Arial" w:cs="Arial"/>
                <w:color w:val="FFFFFF" w:themeColor="background1"/>
                <w:sz w:val="21"/>
                <w:szCs w:val="21"/>
                <w:lang w:val="en-US"/>
              </w:rPr>
              <w:t>.</w:t>
            </w:r>
            <w:r w:rsidR="003D028B">
              <w:rPr>
                <w:rFonts w:ascii="Arial" w:eastAsia="Arial" w:hAnsi="Arial" w:cs="Arial"/>
                <w:color w:val="FFFFFF" w:themeColor="background1"/>
                <w:sz w:val="21"/>
                <w:szCs w:val="21"/>
                <w:lang w:val="en-US"/>
              </w:rPr>
              <w:t xml:space="preserve"> </w:t>
            </w:r>
            <w:r w:rsidR="003D028B" w:rsidRPr="003D028B">
              <w:rPr>
                <w:rFonts w:ascii="Arial" w:eastAsia="Arial" w:hAnsi="Arial" w:cs="Arial"/>
                <w:color w:val="FFFFFF" w:themeColor="background1"/>
                <w:sz w:val="21"/>
                <w:szCs w:val="21"/>
                <w:lang w:val="en-US"/>
              </w:rPr>
              <w:t>In the context of this Clause, the following criteria define quality:</w:t>
            </w:r>
          </w:p>
          <w:p w14:paraId="65F98C39" w14:textId="77777777" w:rsidR="0018661D" w:rsidRDefault="003D028B" w:rsidP="0018661D">
            <w:pPr>
              <w:pStyle w:val="Listeafsnit"/>
              <w:numPr>
                <w:ilvl w:val="0"/>
                <w:numId w:val="51"/>
              </w:numPr>
              <w:tabs>
                <w:tab w:val="left" w:pos="567"/>
              </w:tabs>
              <w:spacing w:before="120" w:after="120"/>
              <w:rPr>
                <w:rFonts w:ascii="Arial" w:eastAsia="Arial" w:hAnsi="Arial" w:cs="Arial"/>
                <w:color w:val="FFFFFF" w:themeColor="background1"/>
                <w:sz w:val="21"/>
                <w:szCs w:val="21"/>
                <w:lang w:val="en-US"/>
              </w:rPr>
            </w:pPr>
            <w:r w:rsidRPr="0018661D">
              <w:rPr>
                <w:rFonts w:ascii="Arial" w:eastAsia="Arial" w:hAnsi="Arial" w:cs="Arial"/>
                <w:color w:val="FFFFFF" w:themeColor="background1"/>
                <w:sz w:val="21"/>
                <w:szCs w:val="21"/>
                <w:lang w:val="en-US"/>
              </w:rPr>
              <w:t>all products that are made of chip and particles of wood are considered as having the same quality;</w:t>
            </w:r>
          </w:p>
          <w:p w14:paraId="7008B31F" w14:textId="77777777" w:rsidR="0018661D" w:rsidRDefault="003D028B" w:rsidP="0018661D">
            <w:pPr>
              <w:pStyle w:val="Listeafsnit"/>
              <w:numPr>
                <w:ilvl w:val="0"/>
                <w:numId w:val="51"/>
              </w:numPr>
              <w:tabs>
                <w:tab w:val="left" w:pos="567"/>
              </w:tabs>
              <w:spacing w:before="120" w:after="120"/>
              <w:rPr>
                <w:rFonts w:ascii="Arial" w:eastAsia="Arial" w:hAnsi="Arial" w:cs="Arial"/>
                <w:color w:val="FFFFFF" w:themeColor="background1"/>
                <w:sz w:val="21"/>
                <w:szCs w:val="21"/>
                <w:lang w:val="en-US"/>
              </w:rPr>
            </w:pPr>
            <w:r w:rsidRPr="0018661D">
              <w:rPr>
                <w:rFonts w:ascii="Arial" w:eastAsia="Arial" w:hAnsi="Arial" w:cs="Arial"/>
                <w:color w:val="FFFFFF" w:themeColor="background1"/>
                <w:sz w:val="21"/>
                <w:szCs w:val="21"/>
                <w:lang w:val="en-US"/>
              </w:rPr>
              <w:t>solid wood components are considered as having a higher quality than components of chip and particles of wood;</w:t>
            </w:r>
          </w:p>
          <w:p w14:paraId="3E1FB556" w14:textId="5198DAA4" w:rsidR="00AF09A1" w:rsidRPr="0018661D" w:rsidRDefault="003D028B" w:rsidP="0018661D">
            <w:pPr>
              <w:pStyle w:val="Listeafsnit"/>
              <w:numPr>
                <w:ilvl w:val="0"/>
                <w:numId w:val="51"/>
              </w:numPr>
              <w:tabs>
                <w:tab w:val="left" w:pos="567"/>
              </w:tabs>
              <w:spacing w:before="120" w:after="120"/>
              <w:rPr>
                <w:rFonts w:ascii="Arial" w:eastAsia="Arial" w:hAnsi="Arial" w:cs="Arial"/>
                <w:color w:val="FFFFFF" w:themeColor="background1"/>
                <w:sz w:val="21"/>
                <w:szCs w:val="21"/>
                <w:lang w:val="en-US"/>
              </w:rPr>
            </w:pPr>
            <w:r w:rsidRPr="0018661D">
              <w:rPr>
                <w:rFonts w:ascii="Arial" w:eastAsia="Arial" w:hAnsi="Arial" w:cs="Arial"/>
                <w:color w:val="FFFFFF" w:themeColor="background1"/>
                <w:sz w:val="21"/>
                <w:szCs w:val="21"/>
                <w:lang w:val="en-US"/>
              </w:rPr>
              <w:t>solid hardwood is considered as having higher quality than softwood.</w:t>
            </w:r>
          </w:p>
        </w:tc>
        <w:tc>
          <w:tcPr>
            <w:tcW w:w="1998" w:type="dxa"/>
            <w:vAlign w:val="center"/>
          </w:tcPr>
          <w:p w14:paraId="617C6E58" w14:textId="77777777" w:rsidR="00AF09A1" w:rsidRPr="00BC7790" w:rsidRDefault="00AF09A1" w:rsidP="00236745">
            <w:pPr>
              <w:spacing w:before="120" w:after="120"/>
              <w:rPr>
                <w:rFonts w:ascii="Arial" w:hAnsi="Arial" w:cs="Arial"/>
                <w:color w:val="FFFFFF" w:themeColor="background1"/>
                <w:sz w:val="21"/>
                <w:szCs w:val="21"/>
                <w:lang w:val="en-US"/>
              </w:rPr>
            </w:pPr>
          </w:p>
        </w:tc>
      </w:tr>
      <w:tr w:rsidR="00AF09A1" w:rsidRPr="0070069C" w14:paraId="22E3E53A"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05"/>
        </w:trPr>
        <w:tc>
          <w:tcPr>
            <w:tcW w:w="7630" w:type="dxa"/>
            <w:shd w:val="clear" w:color="auto" w:fill="FFFFFF" w:themeFill="background1"/>
            <w:vAlign w:val="center"/>
          </w:tcPr>
          <w:p w14:paraId="4E912F53" w14:textId="70C239D1" w:rsidR="00AF09A1" w:rsidRPr="00BC7790" w:rsidRDefault="00E64C24" w:rsidP="00236745">
            <w:pPr>
              <w:tabs>
                <w:tab w:val="left" w:pos="567"/>
              </w:tabs>
              <w:spacing w:before="120" w:after="120"/>
              <w:rPr>
                <w:rFonts w:ascii="Arial" w:eastAsia="Arial" w:hAnsi="Arial" w:cs="Arial"/>
                <w:sz w:val="21"/>
                <w:szCs w:val="21"/>
                <w:lang w:val="en-US"/>
              </w:rPr>
            </w:pPr>
            <w:r w:rsidRPr="00BC7790">
              <w:rPr>
                <w:rFonts w:ascii="Arial" w:hAnsi="Arial" w:cs="Arial"/>
                <w:i/>
                <w:iCs/>
                <w:lang w:val="en-US"/>
              </w:rPr>
              <w:t xml:space="preserve">Organisations typically choose to comply with this requirement by </w:t>
            </w:r>
            <w:r w:rsidR="0033797E" w:rsidRPr="00BC7790">
              <w:rPr>
                <w:rFonts w:ascii="Arial" w:hAnsi="Arial" w:cs="Arial"/>
                <w:i/>
                <w:iCs/>
                <w:lang w:val="en-US"/>
              </w:rPr>
              <w:t>inserting</w:t>
            </w:r>
            <w:r w:rsidRPr="00BC7790">
              <w:rPr>
                <w:rFonts w:ascii="Arial" w:hAnsi="Arial" w:cs="Arial"/>
                <w:i/>
                <w:iCs/>
                <w:lang w:val="en-US"/>
              </w:rPr>
              <w:t xml:space="preserve"> </w:t>
            </w:r>
            <w:r w:rsidR="0033797E" w:rsidRPr="00BC7790">
              <w:rPr>
                <w:rFonts w:ascii="Arial" w:hAnsi="Arial" w:cs="Arial"/>
                <w:i/>
                <w:iCs/>
                <w:lang w:val="en-US"/>
              </w:rPr>
              <w:t xml:space="preserve">it into </w:t>
            </w:r>
            <w:r w:rsidRPr="00BC7790">
              <w:rPr>
                <w:rFonts w:ascii="Arial" w:hAnsi="Arial" w:cs="Arial"/>
                <w:i/>
                <w:iCs/>
                <w:lang w:val="en-US"/>
              </w:rPr>
              <w:t xml:space="preserve">the description </w:t>
            </w:r>
            <w:r w:rsidR="0033797E" w:rsidRPr="00BC7790">
              <w:rPr>
                <w:rFonts w:ascii="Arial" w:hAnsi="Arial" w:cs="Arial"/>
                <w:i/>
                <w:iCs/>
                <w:lang w:val="en-US"/>
              </w:rPr>
              <w:t>of</w:t>
            </w:r>
            <w:r w:rsidRPr="00BC7790">
              <w:rPr>
                <w:rFonts w:ascii="Arial" w:hAnsi="Arial" w:cs="Arial"/>
                <w:i/>
                <w:iCs/>
                <w:lang w:val="en-US"/>
              </w:rPr>
              <w:t xml:space="preserve"> the administration of credit a</w:t>
            </w:r>
            <w:r w:rsidR="0033797E" w:rsidRPr="00BC7790">
              <w:rPr>
                <w:rFonts w:ascii="Arial" w:hAnsi="Arial" w:cs="Arial"/>
                <w:i/>
                <w:iCs/>
                <w:lang w:val="en-US"/>
              </w:rPr>
              <w:t>ccount, production and the like,</w:t>
            </w:r>
            <w:r w:rsidRPr="00BC7790">
              <w:rPr>
                <w:rFonts w:ascii="Arial" w:hAnsi="Arial" w:cs="Arial"/>
                <w:i/>
                <w:iCs/>
                <w:lang w:val="en-US"/>
              </w:rPr>
              <w:t xml:space="preserve"> and</w:t>
            </w:r>
            <w:r w:rsidR="0033797E" w:rsidRPr="00BC7790">
              <w:rPr>
                <w:rFonts w:ascii="Arial" w:hAnsi="Arial" w:cs="Arial"/>
                <w:i/>
                <w:iCs/>
                <w:lang w:val="en-US"/>
              </w:rPr>
              <w:t xml:space="preserve"> then</w:t>
            </w:r>
            <w:r w:rsidRPr="00BC7790">
              <w:rPr>
                <w:rFonts w:ascii="Arial" w:hAnsi="Arial" w:cs="Arial"/>
                <w:i/>
                <w:iCs/>
                <w:lang w:val="en-US"/>
              </w:rPr>
              <w:t xml:space="preserve"> implement it in a systematic manner.</w:t>
            </w:r>
          </w:p>
        </w:tc>
        <w:tc>
          <w:tcPr>
            <w:tcW w:w="1998" w:type="dxa"/>
            <w:vAlign w:val="center"/>
          </w:tcPr>
          <w:p w14:paraId="32D14F81" w14:textId="77777777" w:rsidR="00AF09A1" w:rsidRPr="00BC7790" w:rsidRDefault="00AF09A1" w:rsidP="00236745">
            <w:pPr>
              <w:spacing w:before="120" w:after="120"/>
              <w:rPr>
                <w:rFonts w:ascii="Arial" w:hAnsi="Arial" w:cs="Arial"/>
                <w:sz w:val="21"/>
                <w:szCs w:val="21"/>
                <w:lang w:val="en-US"/>
              </w:rPr>
            </w:pPr>
          </w:p>
        </w:tc>
      </w:tr>
      <w:tr w:rsidR="00AF09A1" w:rsidRPr="0070069C" w14:paraId="743688F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630" w:type="dxa"/>
            <w:shd w:val="clear" w:color="auto" w:fill="6CB744"/>
            <w:vAlign w:val="center"/>
          </w:tcPr>
          <w:p w14:paraId="209C1811" w14:textId="757FB993" w:rsidR="00AF09A1" w:rsidRPr="00BC7790" w:rsidRDefault="0033797E"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The organization shall not accumulate more FSC credit in the credit account than the sum of FSC credit that has been added during the previous 24 months. (This means that credits which were not used for output claims within this period expire.) The FSC credit that exceeds the sum of credits entered into the account within the previous 24-month period shall be deducted from the credit account at the start of the following month (at the 25th month after they have been added to the account)</w:t>
            </w:r>
          </w:p>
        </w:tc>
        <w:tc>
          <w:tcPr>
            <w:tcW w:w="1998" w:type="dxa"/>
            <w:vAlign w:val="center"/>
          </w:tcPr>
          <w:p w14:paraId="1F53FDA6" w14:textId="77777777" w:rsidR="00AF09A1" w:rsidRPr="00BC7790" w:rsidRDefault="00AF09A1" w:rsidP="00236745">
            <w:pPr>
              <w:spacing w:before="120" w:after="120"/>
              <w:rPr>
                <w:rFonts w:ascii="Arial" w:hAnsi="Arial" w:cs="Arial"/>
                <w:color w:val="FFFFFF" w:themeColor="background1"/>
                <w:sz w:val="21"/>
                <w:szCs w:val="21"/>
                <w:lang w:val="en-US"/>
              </w:rPr>
            </w:pPr>
          </w:p>
        </w:tc>
      </w:tr>
      <w:tr w:rsidR="00E64C24" w:rsidRPr="0070069C" w14:paraId="7F2BDC80"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94"/>
        </w:trPr>
        <w:tc>
          <w:tcPr>
            <w:tcW w:w="7630" w:type="dxa"/>
            <w:shd w:val="clear" w:color="auto" w:fill="auto"/>
            <w:vAlign w:val="center"/>
          </w:tcPr>
          <w:p w14:paraId="6B32613F" w14:textId="49D97767" w:rsidR="00E64C24" w:rsidRPr="00BC7790" w:rsidRDefault="00CC1D8D" w:rsidP="00E64C24">
            <w:pPr>
              <w:tabs>
                <w:tab w:val="left" w:pos="567"/>
              </w:tabs>
              <w:spacing w:before="120" w:after="120"/>
              <w:rPr>
                <w:rFonts w:ascii="Arial" w:eastAsia="Arial" w:hAnsi="Arial" w:cs="Arial"/>
                <w:sz w:val="21"/>
                <w:szCs w:val="21"/>
                <w:highlight w:val="yellow"/>
                <w:lang w:val="en-US"/>
              </w:rPr>
            </w:pPr>
            <w:r w:rsidRPr="00BC7790">
              <w:rPr>
                <w:rFonts w:ascii="Arial" w:hAnsi="Arial" w:cs="Arial"/>
                <w:i/>
                <w:iCs/>
                <w:lang w:val="en-US"/>
              </w:rPr>
              <w:t xml:space="preserve">Organisations typically comply with this requirement by identifying a method for ensuring that </w:t>
            </w:r>
            <w:r w:rsidR="009142D7" w:rsidRPr="00BC7790">
              <w:rPr>
                <w:rFonts w:ascii="Arial" w:hAnsi="Arial" w:cs="Arial"/>
                <w:i/>
                <w:iCs/>
                <w:lang w:val="en-US"/>
              </w:rPr>
              <w:t xml:space="preserve">credits older than 24 months can easily be identified and deleted, either automatically or manually. This method is described in the procedure and implemented in company workflows systematically. </w:t>
            </w:r>
          </w:p>
        </w:tc>
        <w:tc>
          <w:tcPr>
            <w:tcW w:w="1998" w:type="dxa"/>
            <w:vAlign w:val="center"/>
          </w:tcPr>
          <w:p w14:paraId="06C99A29" w14:textId="77777777" w:rsidR="00E64C24" w:rsidRPr="00BC7790" w:rsidRDefault="00E64C24" w:rsidP="00E64C24">
            <w:pPr>
              <w:spacing w:before="120" w:after="120"/>
              <w:rPr>
                <w:rFonts w:ascii="Arial" w:hAnsi="Arial" w:cs="Arial"/>
                <w:sz w:val="21"/>
                <w:szCs w:val="21"/>
                <w:highlight w:val="yellow"/>
                <w:lang w:val="en-US"/>
              </w:rPr>
            </w:pPr>
          </w:p>
        </w:tc>
      </w:tr>
      <w:tr w:rsidR="00E64C24" w:rsidRPr="0070069C" w14:paraId="38EC568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45"/>
        </w:trPr>
        <w:tc>
          <w:tcPr>
            <w:tcW w:w="7630" w:type="dxa"/>
            <w:shd w:val="clear" w:color="auto" w:fill="6CB744"/>
            <w:vAlign w:val="center"/>
          </w:tcPr>
          <w:p w14:paraId="1A0FAE02" w14:textId="0A5F0708" w:rsidR="00E64C24" w:rsidRPr="00BC7790" w:rsidRDefault="009142D7"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lastRenderedPageBreak/>
              <w:t>The determination of output credit quantities shall be achieved by multiplying the input quantities by the applicable conversion factor(s) specified for each component of the product group</w:t>
            </w:r>
            <w:r w:rsidR="00E64C24" w:rsidRPr="00BC7790">
              <w:rPr>
                <w:rFonts w:ascii="Arial" w:eastAsia="Arial" w:hAnsi="Arial" w:cs="Arial"/>
                <w:color w:val="FFFFFF" w:themeColor="background1"/>
                <w:sz w:val="21"/>
                <w:szCs w:val="21"/>
                <w:lang w:val="en-US"/>
              </w:rPr>
              <w:t>.</w:t>
            </w:r>
          </w:p>
        </w:tc>
        <w:tc>
          <w:tcPr>
            <w:tcW w:w="1998" w:type="dxa"/>
            <w:vAlign w:val="center"/>
          </w:tcPr>
          <w:p w14:paraId="66933886"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274C8F97"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48"/>
        </w:trPr>
        <w:tc>
          <w:tcPr>
            <w:tcW w:w="7630" w:type="dxa"/>
            <w:shd w:val="clear" w:color="auto" w:fill="auto"/>
            <w:vAlign w:val="center"/>
          </w:tcPr>
          <w:p w14:paraId="5DC15250" w14:textId="6B3C928E" w:rsidR="00E64C24" w:rsidRPr="00BC7790" w:rsidRDefault="00E64C24" w:rsidP="00E64C24">
            <w:pPr>
              <w:tabs>
                <w:tab w:val="left" w:pos="567"/>
              </w:tabs>
              <w:spacing w:before="120" w:after="120"/>
              <w:rPr>
                <w:rFonts w:ascii="Arial" w:eastAsia="Arial" w:hAnsi="Arial" w:cs="Arial"/>
                <w:sz w:val="21"/>
                <w:szCs w:val="21"/>
                <w:lang w:val="en-US"/>
              </w:rPr>
            </w:pPr>
            <w:r w:rsidRPr="00BC7790">
              <w:rPr>
                <w:rFonts w:ascii="Arial" w:hAnsi="Arial" w:cs="Arial"/>
                <w:i/>
                <w:iCs/>
                <w:lang w:val="en-US"/>
              </w:rPr>
              <w:t xml:space="preserve">Organisations typically choose to comply with this requirement </w:t>
            </w:r>
            <w:r w:rsidR="009142D7" w:rsidRPr="00BC7790">
              <w:rPr>
                <w:rFonts w:ascii="Arial" w:hAnsi="Arial" w:cs="Arial"/>
                <w:i/>
                <w:iCs/>
                <w:lang w:val="en-US"/>
              </w:rPr>
              <w:t xml:space="preserve">by identifying the method through which they will ensure that input credits are multiplied by conversion factor(s) before being added to the credit account. This is normally described in the procedure under administration of credit account or similar and implemented in company workflows in a systemic manner. </w:t>
            </w:r>
          </w:p>
        </w:tc>
        <w:tc>
          <w:tcPr>
            <w:tcW w:w="1998" w:type="dxa"/>
            <w:vAlign w:val="center"/>
          </w:tcPr>
          <w:p w14:paraId="5C7FA0E6" w14:textId="77777777" w:rsidR="00E64C24" w:rsidRPr="00BC7790" w:rsidRDefault="00E64C24" w:rsidP="00E64C24">
            <w:pPr>
              <w:spacing w:before="120" w:after="120"/>
              <w:rPr>
                <w:rFonts w:ascii="Arial" w:hAnsi="Arial" w:cs="Arial"/>
                <w:sz w:val="21"/>
                <w:szCs w:val="21"/>
                <w:lang w:val="en-US"/>
              </w:rPr>
            </w:pPr>
          </w:p>
        </w:tc>
      </w:tr>
      <w:tr w:rsidR="00E64C24" w:rsidRPr="0070069C" w14:paraId="13086ECF"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88"/>
        </w:trPr>
        <w:tc>
          <w:tcPr>
            <w:tcW w:w="7630" w:type="dxa"/>
            <w:shd w:val="clear" w:color="auto" w:fill="6CB744"/>
            <w:vAlign w:val="center"/>
          </w:tcPr>
          <w:p w14:paraId="3F2D6D3F" w14:textId="081220D6" w:rsidR="00E64C24" w:rsidRPr="00BC7790" w:rsidRDefault="009142D7" w:rsidP="00E64C24">
            <w:pPr>
              <w:pStyle w:val="overskriftafsnitCoC"/>
              <w:spacing w:before="120" w:after="120"/>
              <w:rPr>
                <w:rFonts w:ascii="Arial" w:hAnsi="Arial"/>
                <w:color w:val="FFFFFF" w:themeColor="background1"/>
                <w:sz w:val="21"/>
                <w:szCs w:val="21"/>
                <w:lang w:val="en-US"/>
              </w:rPr>
            </w:pPr>
            <w:r w:rsidRPr="00BC7790">
              <w:rPr>
                <w:rFonts w:ascii="Arial" w:hAnsi="Arial"/>
                <w:color w:val="FFFFFF" w:themeColor="background1"/>
                <w:sz w:val="21"/>
                <w:szCs w:val="21"/>
                <w:lang w:val="en-US"/>
              </w:rPr>
              <w:t>Sale of output with credit claims</w:t>
            </w:r>
          </w:p>
          <w:p w14:paraId="36A39C4A" w14:textId="6ACE2843" w:rsidR="00E64C24" w:rsidRPr="00BC7790" w:rsidRDefault="004B0F69"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Pr>
                <w:rFonts w:ascii="Arial" w:eastAsia="Arial" w:hAnsi="Arial" w:cs="Arial"/>
                <w:color w:val="FFFFFF" w:themeColor="background1"/>
                <w:sz w:val="21"/>
                <w:szCs w:val="21"/>
                <w:lang w:val="en-US" w:bidi="en-GB"/>
              </w:rPr>
              <w:t>When</w:t>
            </w:r>
            <w:r w:rsidR="009142D7" w:rsidRPr="00BC7790">
              <w:rPr>
                <w:rFonts w:ascii="Arial" w:eastAsia="Arial" w:hAnsi="Arial" w:cs="Arial"/>
                <w:color w:val="FFFFFF" w:themeColor="background1"/>
                <w:sz w:val="21"/>
                <w:szCs w:val="21"/>
                <w:lang w:val="en-US" w:bidi="en-GB"/>
              </w:rPr>
              <w:t xml:space="preserve"> products are sold with FSC Mix or FSC Recycled credit claims, the organization shall convert the quantity of input materials into credits according to Clause</w:t>
            </w:r>
            <w:r>
              <w:rPr>
                <w:rFonts w:ascii="Arial" w:eastAsia="Arial" w:hAnsi="Arial" w:cs="Arial"/>
                <w:color w:val="FFFFFF" w:themeColor="background1"/>
                <w:sz w:val="21"/>
                <w:szCs w:val="21"/>
                <w:lang w:val="en-US" w:bidi="en-GB"/>
              </w:rPr>
              <w:t xml:space="preserve"> </w:t>
            </w:r>
            <w:r w:rsidR="009142D7" w:rsidRPr="00BC7790">
              <w:rPr>
                <w:rFonts w:ascii="Arial" w:eastAsia="Arial" w:hAnsi="Arial" w:cs="Arial"/>
                <w:color w:val="FFFFFF" w:themeColor="background1"/>
                <w:sz w:val="21"/>
                <w:szCs w:val="21"/>
                <w:lang w:val="en-US" w:bidi="en-GB"/>
              </w:rPr>
              <w:t>1</w:t>
            </w:r>
            <w:r>
              <w:rPr>
                <w:rFonts w:ascii="Arial" w:eastAsia="Arial" w:hAnsi="Arial" w:cs="Arial"/>
                <w:color w:val="FFFFFF" w:themeColor="background1"/>
                <w:sz w:val="21"/>
                <w:szCs w:val="21"/>
                <w:lang w:val="en-US" w:bidi="en-GB"/>
              </w:rPr>
              <w:t>1</w:t>
            </w:r>
            <w:r w:rsidR="009142D7" w:rsidRPr="00BC7790">
              <w:rPr>
                <w:rFonts w:ascii="Arial" w:eastAsia="Arial" w:hAnsi="Arial" w:cs="Arial"/>
                <w:color w:val="FFFFFF" w:themeColor="background1"/>
                <w:sz w:val="21"/>
                <w:szCs w:val="21"/>
                <w:lang w:val="en-US" w:bidi="en-GB"/>
              </w:rPr>
              <w:t>.7 and deduct them from the FSC credit account</w:t>
            </w:r>
            <w:r w:rsidR="00E64C24" w:rsidRPr="00BC7790">
              <w:rPr>
                <w:rFonts w:ascii="Arial" w:eastAsia="Arial" w:hAnsi="Arial" w:cs="Arial"/>
                <w:color w:val="FFFFFF" w:themeColor="background1"/>
                <w:sz w:val="21"/>
                <w:szCs w:val="21"/>
                <w:lang w:val="en-US"/>
              </w:rPr>
              <w:t xml:space="preserve">. </w:t>
            </w:r>
          </w:p>
        </w:tc>
        <w:tc>
          <w:tcPr>
            <w:tcW w:w="1998" w:type="dxa"/>
            <w:vAlign w:val="center"/>
          </w:tcPr>
          <w:p w14:paraId="3DAF8EDC"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26260D78"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66"/>
        </w:trPr>
        <w:tc>
          <w:tcPr>
            <w:tcW w:w="7630" w:type="dxa"/>
            <w:shd w:val="clear" w:color="auto" w:fill="auto"/>
            <w:vAlign w:val="center"/>
          </w:tcPr>
          <w:p w14:paraId="2128E1B1" w14:textId="5A322E8C" w:rsidR="009142D7" w:rsidRPr="00BC7790" w:rsidRDefault="009142D7" w:rsidP="00E64C24">
            <w:pPr>
              <w:tabs>
                <w:tab w:val="left" w:pos="567"/>
              </w:tabs>
              <w:spacing w:before="120" w:after="120"/>
              <w:rPr>
                <w:rFonts w:ascii="Arial" w:hAnsi="Arial" w:cs="Arial"/>
                <w:i/>
                <w:iCs/>
                <w:lang w:val="en-US"/>
              </w:rPr>
            </w:pPr>
            <w:r w:rsidRPr="00BC7790">
              <w:rPr>
                <w:rFonts w:ascii="Arial" w:hAnsi="Arial" w:cs="Arial"/>
                <w:i/>
                <w:iCs/>
                <w:lang w:val="en-US"/>
              </w:rPr>
              <w:t>Organisations typically choose to comply with this requirement by identifying the method through which they will ensure that input credits treated in coherence with 1</w:t>
            </w:r>
            <w:r w:rsidR="00855151">
              <w:rPr>
                <w:rFonts w:ascii="Arial" w:hAnsi="Arial" w:cs="Arial"/>
                <w:i/>
                <w:iCs/>
                <w:lang w:val="en-US"/>
              </w:rPr>
              <w:t>1</w:t>
            </w:r>
            <w:r w:rsidRPr="00BC7790">
              <w:rPr>
                <w:rFonts w:ascii="Arial" w:hAnsi="Arial" w:cs="Arial"/>
                <w:i/>
                <w:iCs/>
                <w:lang w:val="en-US"/>
              </w:rPr>
              <w:t xml:space="preserve">.7 and added to the credit account prior to FSC sales taking place and consequently have the credits deducted from the credit account. </w:t>
            </w:r>
          </w:p>
          <w:p w14:paraId="458FA95B" w14:textId="56CB2109" w:rsidR="00E64C24" w:rsidRPr="00BC7790" w:rsidRDefault="009142D7" w:rsidP="00E64C24">
            <w:pPr>
              <w:tabs>
                <w:tab w:val="left" w:pos="567"/>
              </w:tabs>
              <w:spacing w:before="120" w:after="120"/>
              <w:rPr>
                <w:rFonts w:ascii="Arial" w:eastAsia="Arial" w:hAnsi="Arial" w:cs="Arial"/>
                <w:sz w:val="21"/>
                <w:szCs w:val="21"/>
                <w:lang w:val="en-US"/>
              </w:rPr>
            </w:pPr>
            <w:r w:rsidRPr="00BC7790">
              <w:rPr>
                <w:rFonts w:ascii="Arial" w:hAnsi="Arial" w:cs="Arial"/>
                <w:i/>
                <w:iCs/>
                <w:lang w:val="en-US"/>
              </w:rPr>
              <w:t>This is normally described in the procedure under administration of credit account or similar and implemented in company workflows in a systemic manner.</w:t>
            </w:r>
          </w:p>
        </w:tc>
        <w:tc>
          <w:tcPr>
            <w:tcW w:w="1998" w:type="dxa"/>
            <w:vAlign w:val="center"/>
          </w:tcPr>
          <w:p w14:paraId="3360DDB4" w14:textId="77777777" w:rsidR="00E64C24" w:rsidRPr="00BC7790" w:rsidRDefault="00E64C24" w:rsidP="00E64C24">
            <w:pPr>
              <w:spacing w:before="120" w:after="120"/>
              <w:rPr>
                <w:rFonts w:ascii="Arial" w:hAnsi="Arial" w:cs="Arial"/>
                <w:sz w:val="21"/>
                <w:szCs w:val="21"/>
                <w:lang w:val="en-US"/>
              </w:rPr>
            </w:pPr>
          </w:p>
        </w:tc>
      </w:tr>
      <w:tr w:rsidR="00E64C24" w:rsidRPr="0070069C" w14:paraId="2DE75C2D"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24"/>
        </w:trPr>
        <w:tc>
          <w:tcPr>
            <w:tcW w:w="7630" w:type="dxa"/>
            <w:shd w:val="clear" w:color="auto" w:fill="6CB744"/>
            <w:vAlign w:val="center"/>
          </w:tcPr>
          <w:p w14:paraId="476DC9BD" w14:textId="0D32FD2F" w:rsidR="00E64C24" w:rsidRPr="00BC7790" w:rsidRDefault="009142D7"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The organization shall only sell products with FSC credit claims if there are credits available in the corresponding credit account.</w:t>
            </w:r>
          </w:p>
        </w:tc>
        <w:tc>
          <w:tcPr>
            <w:tcW w:w="1998" w:type="dxa"/>
            <w:vAlign w:val="center"/>
          </w:tcPr>
          <w:p w14:paraId="59E128CE"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0B36A166"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513"/>
        </w:trPr>
        <w:tc>
          <w:tcPr>
            <w:tcW w:w="7630" w:type="dxa"/>
            <w:shd w:val="clear" w:color="auto" w:fill="auto"/>
            <w:vAlign w:val="center"/>
          </w:tcPr>
          <w:p w14:paraId="3E63A436" w14:textId="77777777" w:rsidR="00E64C24" w:rsidRPr="00BC7790" w:rsidRDefault="00E64C24" w:rsidP="00E64C24">
            <w:pPr>
              <w:tabs>
                <w:tab w:val="left" w:pos="567"/>
              </w:tabs>
              <w:spacing w:before="120" w:after="120"/>
              <w:rPr>
                <w:rFonts w:ascii="Arial" w:hAnsi="Arial" w:cs="Arial"/>
                <w:i/>
                <w:iCs/>
                <w:lang w:val="en-US"/>
              </w:rPr>
            </w:pPr>
            <w:r w:rsidRPr="00BC7790">
              <w:rPr>
                <w:rFonts w:ascii="Arial" w:hAnsi="Arial" w:cs="Arial"/>
                <w:i/>
                <w:iCs/>
                <w:lang w:val="en-US"/>
              </w:rPr>
              <w:t xml:space="preserve">Organisations typically choose to comply with this requirement </w:t>
            </w:r>
            <w:r w:rsidR="009142D7" w:rsidRPr="00BC7790">
              <w:rPr>
                <w:rFonts w:ascii="Arial" w:hAnsi="Arial" w:cs="Arial"/>
                <w:i/>
                <w:iCs/>
                <w:lang w:val="en-US"/>
              </w:rPr>
              <w:t xml:space="preserve">by identifying a method to identify that credit accounts are never drawn into minus or close to minus. </w:t>
            </w:r>
          </w:p>
          <w:p w14:paraId="1FC7EF0F" w14:textId="0F9F7DE5" w:rsidR="009142D7" w:rsidRPr="00BC7790" w:rsidRDefault="009142D7" w:rsidP="00E64C24">
            <w:pPr>
              <w:tabs>
                <w:tab w:val="left" w:pos="567"/>
              </w:tabs>
              <w:spacing w:before="120" w:after="120"/>
              <w:rPr>
                <w:rFonts w:ascii="Arial" w:eastAsia="Arial" w:hAnsi="Arial" w:cs="Arial"/>
                <w:sz w:val="21"/>
                <w:szCs w:val="21"/>
                <w:lang w:val="en-US"/>
              </w:rPr>
            </w:pPr>
            <w:r w:rsidRPr="00BC7790">
              <w:rPr>
                <w:rFonts w:ascii="Arial" w:hAnsi="Arial" w:cs="Arial"/>
                <w:i/>
                <w:iCs/>
                <w:lang w:val="en-US"/>
              </w:rPr>
              <w:t>This is normally described in the procedure under administration of credit account or similar and implemented in company workflows in a systemic manner.</w:t>
            </w:r>
          </w:p>
        </w:tc>
        <w:tc>
          <w:tcPr>
            <w:tcW w:w="1998" w:type="dxa"/>
            <w:vAlign w:val="center"/>
          </w:tcPr>
          <w:p w14:paraId="542ADB94" w14:textId="77777777" w:rsidR="00E64C24" w:rsidRPr="00BC7790" w:rsidRDefault="00E64C24" w:rsidP="00E64C24">
            <w:pPr>
              <w:spacing w:before="120" w:after="120"/>
              <w:rPr>
                <w:rFonts w:ascii="Arial" w:hAnsi="Arial" w:cs="Arial"/>
                <w:sz w:val="21"/>
                <w:szCs w:val="21"/>
                <w:lang w:val="en-US"/>
              </w:rPr>
            </w:pPr>
          </w:p>
        </w:tc>
      </w:tr>
      <w:tr w:rsidR="00E64C24" w:rsidRPr="0070069C" w14:paraId="475ED91A"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583"/>
        </w:trPr>
        <w:tc>
          <w:tcPr>
            <w:tcW w:w="7630" w:type="dxa"/>
            <w:shd w:val="clear" w:color="auto" w:fill="6CB744"/>
            <w:vAlign w:val="center"/>
          </w:tcPr>
          <w:p w14:paraId="49DA775B" w14:textId="1ED20740" w:rsidR="00E64C24" w:rsidRPr="00BC7790" w:rsidRDefault="00002A40" w:rsidP="00752061">
            <w:pPr>
              <w:numPr>
                <w:ilvl w:val="1"/>
                <w:numId w:val="30"/>
              </w:numPr>
              <w:spacing w:before="120" w:after="120"/>
              <w:ind w:left="709" w:hanging="709"/>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The organization may supply the portion of the output quantity that has not been sold as FSC Mix Credit as FSC Controlled Wood, on the basis of a corresponding FSC Controlled Wood credit account.</w:t>
            </w:r>
            <w:r w:rsidR="00E64C24" w:rsidRPr="00BC7790">
              <w:rPr>
                <w:rFonts w:ascii="Arial" w:eastAsia="Arial" w:hAnsi="Arial" w:cs="Arial"/>
                <w:color w:val="FFFFFF" w:themeColor="background1"/>
                <w:sz w:val="21"/>
                <w:szCs w:val="21"/>
                <w:lang w:val="en-US"/>
              </w:rPr>
              <w:t xml:space="preserve"> </w:t>
            </w:r>
          </w:p>
          <w:p w14:paraId="749561D3" w14:textId="4E1444BC" w:rsidR="00E64C24" w:rsidRPr="00BC7790" w:rsidRDefault="00E64C24" w:rsidP="00E64C24">
            <w:pPr>
              <w:pStyle w:val="NOTE"/>
              <w:tabs>
                <w:tab w:val="left" w:pos="426"/>
              </w:tabs>
              <w:spacing w:after="120"/>
              <w:rPr>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002A40" w:rsidRPr="00BC7790">
              <w:rPr>
                <w:color w:val="FFFFFF" w:themeColor="background1"/>
                <w:sz w:val="21"/>
                <w:szCs w:val="21"/>
                <w:lang w:val="en-US" w:bidi="en-GB"/>
              </w:rPr>
              <w:t>FSC Controlled Wood credit accounts are not needed when the FSC Mix Credit account covers the whole organization’s production</w:t>
            </w:r>
            <w:r w:rsidRPr="00BC7790">
              <w:rPr>
                <w:color w:val="FFFFFF" w:themeColor="background1"/>
                <w:sz w:val="21"/>
                <w:szCs w:val="21"/>
                <w:lang w:val="en-US"/>
              </w:rPr>
              <w:t>.</w:t>
            </w:r>
          </w:p>
        </w:tc>
        <w:tc>
          <w:tcPr>
            <w:tcW w:w="1998" w:type="dxa"/>
            <w:vAlign w:val="center"/>
          </w:tcPr>
          <w:p w14:paraId="21D6C561"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62E2D6F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443"/>
        </w:trPr>
        <w:tc>
          <w:tcPr>
            <w:tcW w:w="7630" w:type="dxa"/>
            <w:shd w:val="clear" w:color="auto" w:fill="auto"/>
            <w:vAlign w:val="center"/>
          </w:tcPr>
          <w:p w14:paraId="1CBBA37F" w14:textId="6A8D4B20" w:rsidR="00E64C24" w:rsidRPr="00BC7790" w:rsidRDefault="00002A40" w:rsidP="00E64C24">
            <w:pPr>
              <w:tabs>
                <w:tab w:val="left" w:pos="567"/>
              </w:tabs>
              <w:spacing w:before="120" w:after="120"/>
              <w:rPr>
                <w:rFonts w:ascii="Arial" w:eastAsia="Arial" w:hAnsi="Arial" w:cs="Arial"/>
                <w:sz w:val="21"/>
                <w:szCs w:val="21"/>
                <w:lang w:val="en-US"/>
              </w:rPr>
            </w:pPr>
            <w:r w:rsidRPr="00BC7790">
              <w:rPr>
                <w:rFonts w:ascii="Arial" w:hAnsi="Arial" w:cs="Arial"/>
                <w:i/>
                <w:iCs/>
                <w:lang w:val="en-US"/>
              </w:rPr>
              <w:t xml:space="preserve">This is an option for companies selling both FSC Mix and FSC controlled wood. If applicable, the method for moving credits from the FSC Mix credit account to the FSC Controlled wood account is identified and described in the procedure, typically under administration of credit accounts. </w:t>
            </w:r>
          </w:p>
        </w:tc>
        <w:tc>
          <w:tcPr>
            <w:tcW w:w="1998" w:type="dxa"/>
            <w:vAlign w:val="center"/>
          </w:tcPr>
          <w:p w14:paraId="657C0BF0" w14:textId="77777777" w:rsidR="00E64C24" w:rsidRPr="00BC7790" w:rsidRDefault="00E64C24" w:rsidP="00E64C24">
            <w:pPr>
              <w:spacing w:before="120" w:after="120"/>
              <w:rPr>
                <w:rFonts w:ascii="Arial" w:hAnsi="Arial" w:cs="Arial"/>
                <w:sz w:val="21"/>
                <w:szCs w:val="21"/>
                <w:lang w:val="en-US"/>
              </w:rPr>
            </w:pPr>
          </w:p>
        </w:tc>
      </w:tr>
    </w:tbl>
    <w:p w14:paraId="335EC230" w14:textId="77777777" w:rsidR="00550A91" w:rsidRPr="00BC7790" w:rsidRDefault="00550A91">
      <w:pPr>
        <w:rPr>
          <w:rFonts w:ascii="Arial" w:hAnsi="Arial" w:cs="Arial"/>
          <w:lang w:val="en-US"/>
        </w:rPr>
      </w:pPr>
    </w:p>
    <w:p w14:paraId="554C8533" w14:textId="77777777" w:rsidR="00AF09A1" w:rsidRPr="00BC7790" w:rsidRDefault="00AF09A1">
      <w:pPr>
        <w:rPr>
          <w:rFonts w:ascii="Arial" w:hAnsi="Arial" w:cs="Arial"/>
          <w:lang w:val="en-US"/>
        </w:rPr>
      </w:pPr>
    </w:p>
    <w:p w14:paraId="320132BB" w14:textId="77777777" w:rsidR="00187187" w:rsidRPr="00BC7790" w:rsidRDefault="00187187" w:rsidP="00492991">
      <w:pPr>
        <w:pStyle w:val="DelIIIOSVCoC"/>
        <w:rPr>
          <w:rFonts w:ascii="Arial" w:hAnsi="Arial"/>
          <w:lang w:val="en-US"/>
        </w:rPr>
      </w:pPr>
    </w:p>
    <w:p w14:paraId="7303FDC8" w14:textId="77777777" w:rsidR="00187187" w:rsidRPr="00BC7790" w:rsidRDefault="00187187" w:rsidP="00492991">
      <w:pPr>
        <w:pStyle w:val="DelIIIOSVCoC"/>
        <w:rPr>
          <w:rFonts w:ascii="Arial" w:hAnsi="Arial"/>
          <w:lang w:val="en-US"/>
        </w:rPr>
      </w:pPr>
    </w:p>
    <w:p w14:paraId="102A1D84" w14:textId="7CC89FF6" w:rsidR="00AF09A1" w:rsidRPr="00BC7790" w:rsidRDefault="00236745" w:rsidP="00800C78">
      <w:pPr>
        <w:pStyle w:val="DelIIIOSVCoC"/>
        <w:outlineLvl w:val="0"/>
        <w:rPr>
          <w:rFonts w:ascii="Arial" w:hAnsi="Arial"/>
        </w:rPr>
      </w:pPr>
      <w:r w:rsidRPr="00BC7790">
        <w:rPr>
          <w:rFonts w:ascii="Arial" w:hAnsi="Arial"/>
          <w:lang w:val="en-US"/>
        </w:rPr>
        <w:br w:type="column"/>
      </w:r>
      <w:bookmarkStart w:id="26" w:name="_Toc78378852"/>
      <w:r w:rsidR="00E64C24" w:rsidRPr="00BC7790">
        <w:rPr>
          <w:rFonts w:ascii="Arial" w:hAnsi="Arial"/>
        </w:rPr>
        <w:lastRenderedPageBreak/>
        <w:t>PART</w:t>
      </w:r>
      <w:r w:rsidR="00AF09A1" w:rsidRPr="00BC7790">
        <w:rPr>
          <w:rFonts w:ascii="Arial" w:hAnsi="Arial"/>
        </w:rPr>
        <w:t xml:space="preserve"> III: </w:t>
      </w:r>
      <w:r w:rsidR="00E64C24" w:rsidRPr="00BC7790">
        <w:rPr>
          <w:rFonts w:ascii="Arial" w:hAnsi="Arial"/>
        </w:rPr>
        <w:t>Additional requirements</w:t>
      </w:r>
      <w:bookmarkEnd w:id="26"/>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628"/>
        <w:gridCol w:w="2000"/>
      </w:tblGrid>
      <w:tr w:rsidR="00236745" w:rsidRPr="0070069C" w14:paraId="03B07CAE" w14:textId="77777777" w:rsidTr="00236745">
        <w:trPr>
          <w:trHeight w:val="717"/>
        </w:trPr>
        <w:tc>
          <w:tcPr>
            <w:tcW w:w="7763" w:type="dxa"/>
            <w:tcBorders>
              <w:top w:val="single" w:sz="4" w:space="0" w:color="FFFFFF" w:themeColor="background1"/>
              <w:left w:val="single" w:sz="4" w:space="0" w:color="FFFFFF" w:themeColor="background1"/>
              <w:right w:val="single" w:sz="4" w:space="0" w:color="FFFFFF" w:themeColor="background1"/>
            </w:tcBorders>
            <w:vAlign w:val="center"/>
          </w:tcPr>
          <w:p w14:paraId="55C8A9B6" w14:textId="77777777" w:rsidR="00236745" w:rsidRPr="00BC7790" w:rsidRDefault="00236745" w:rsidP="00236745">
            <w:pPr>
              <w:pStyle w:val="Listeafsnit"/>
              <w:spacing w:before="120" w:after="120"/>
              <w:ind w:left="709"/>
              <w:contextualSpacing w:val="0"/>
              <w:rPr>
                <w:rFonts w:ascii="Arial" w:hAnsi="Arial" w:cs="Arial"/>
                <w:b/>
                <w:sz w:val="32"/>
                <w:szCs w:val="22"/>
                <w:lang w:val="en-GB"/>
              </w:rPr>
            </w:pPr>
          </w:p>
        </w:tc>
        <w:tc>
          <w:tcPr>
            <w:tcW w:w="2015" w:type="dxa"/>
            <w:tcBorders>
              <w:top w:val="single" w:sz="4" w:space="0" w:color="FFFFFF" w:themeColor="background1"/>
              <w:left w:val="single" w:sz="4" w:space="0" w:color="FFFFFF" w:themeColor="background1"/>
              <w:right w:val="single" w:sz="4" w:space="0" w:color="FFFFFF" w:themeColor="background1"/>
            </w:tcBorders>
            <w:vAlign w:val="center"/>
          </w:tcPr>
          <w:p w14:paraId="0E2384F6" w14:textId="51ACB452" w:rsidR="00236745" w:rsidRPr="00BC7790" w:rsidRDefault="0014106D" w:rsidP="00236745">
            <w:pPr>
              <w:spacing w:before="120" w:after="120"/>
              <w:rPr>
                <w:rFonts w:ascii="Arial" w:hAnsi="Arial" w:cs="Arial"/>
                <w:lang w:val="en-US"/>
              </w:rPr>
            </w:pPr>
            <w:r w:rsidRPr="00BC7790">
              <w:rPr>
                <w:rFonts w:ascii="Arial" w:hAnsi="Arial" w:cs="Arial"/>
                <w:b/>
                <w:sz w:val="21"/>
                <w:szCs w:val="21"/>
                <w:lang w:val="en-US"/>
              </w:rPr>
              <w:t>References to external documents, documents and the like</w:t>
            </w:r>
          </w:p>
        </w:tc>
      </w:tr>
      <w:tr w:rsidR="00AF09A1" w:rsidRPr="0070069C" w14:paraId="4FA980E6" w14:textId="77777777" w:rsidTr="00236745">
        <w:trPr>
          <w:trHeight w:val="1248"/>
        </w:trPr>
        <w:tc>
          <w:tcPr>
            <w:tcW w:w="7763" w:type="dxa"/>
            <w:shd w:val="clear" w:color="auto" w:fill="2B6144"/>
            <w:vAlign w:val="center"/>
          </w:tcPr>
          <w:p w14:paraId="31D41696" w14:textId="13AA79E6" w:rsidR="00AF09A1" w:rsidRPr="00BC7790" w:rsidRDefault="00E64C24" w:rsidP="0066156C">
            <w:pPr>
              <w:pStyle w:val="Overskrift2"/>
              <w:outlineLvl w:val="1"/>
              <w:rPr>
                <w:lang w:val="en-US"/>
              </w:rPr>
            </w:pPr>
            <w:bookmarkStart w:id="27" w:name="_Toc486590473"/>
            <w:bookmarkStart w:id="28" w:name="_Toc78378853"/>
            <w:r w:rsidRPr="00BC7790">
              <w:rPr>
                <w:lang w:val="en-US"/>
              </w:rPr>
              <w:t>FSC labelling</w:t>
            </w:r>
            <w:r w:rsidR="004E751A" w:rsidRPr="00BC7790">
              <w:rPr>
                <w:lang w:val="en-US"/>
              </w:rPr>
              <w:t xml:space="preserve"> </w:t>
            </w:r>
            <w:r w:rsidR="00236745" w:rsidRPr="00BC7790">
              <w:rPr>
                <w:lang w:val="en-US"/>
              </w:rPr>
              <w:br/>
            </w:r>
            <w:r w:rsidR="004E751A" w:rsidRPr="00BC7790">
              <w:rPr>
                <w:b w:val="0"/>
                <w:sz w:val="21"/>
                <w:szCs w:val="21"/>
                <w:lang w:val="en-US"/>
              </w:rPr>
              <w:t>(</w:t>
            </w:r>
            <w:r w:rsidRPr="00BC7790">
              <w:rPr>
                <w:b w:val="0"/>
                <w:sz w:val="21"/>
                <w:szCs w:val="21"/>
                <w:lang w:val="en-US"/>
              </w:rPr>
              <w:t>Only required if your organisation plan to label your FSC certified products with the FSC logo</w:t>
            </w:r>
            <w:r w:rsidR="004E751A" w:rsidRPr="00BC7790">
              <w:rPr>
                <w:b w:val="0"/>
                <w:sz w:val="21"/>
                <w:szCs w:val="21"/>
                <w:lang w:val="en-US"/>
              </w:rPr>
              <w:t>)</w:t>
            </w:r>
            <w:bookmarkEnd w:id="27"/>
            <w:bookmarkEnd w:id="28"/>
          </w:p>
        </w:tc>
        <w:tc>
          <w:tcPr>
            <w:tcW w:w="2015" w:type="dxa"/>
            <w:vAlign w:val="center"/>
          </w:tcPr>
          <w:p w14:paraId="30733AF4" w14:textId="77777777" w:rsidR="00AF09A1" w:rsidRPr="00BC7790" w:rsidRDefault="00AF09A1" w:rsidP="00236745">
            <w:pPr>
              <w:spacing w:before="120" w:after="120"/>
              <w:rPr>
                <w:rFonts w:ascii="Arial" w:hAnsi="Arial" w:cs="Arial"/>
                <w:color w:val="FFFFFF" w:themeColor="background1"/>
                <w:lang w:val="en-US"/>
              </w:rPr>
            </w:pPr>
          </w:p>
        </w:tc>
      </w:tr>
      <w:tr w:rsidR="00AF09A1" w:rsidRPr="0070069C" w14:paraId="36BA0EE3" w14:textId="77777777" w:rsidTr="00236745">
        <w:trPr>
          <w:trHeight w:val="1206"/>
        </w:trPr>
        <w:tc>
          <w:tcPr>
            <w:tcW w:w="7763" w:type="dxa"/>
            <w:shd w:val="clear" w:color="auto" w:fill="6CB744"/>
            <w:vAlign w:val="center"/>
          </w:tcPr>
          <w:p w14:paraId="33CD8000" w14:textId="62BEB40F" w:rsidR="00AF09A1" w:rsidRPr="00BC7790" w:rsidRDefault="009A5198"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eastAsia="en-GB" w:bidi="en-GB"/>
              </w:rPr>
              <w:t>The organization may apply the FSC label on FSC-certified products following the requirements specified in</w:t>
            </w:r>
            <w:r w:rsidRPr="00BC7790">
              <w:rPr>
                <w:rFonts w:ascii="Arial" w:hAnsi="Arial" w:cs="Arial"/>
                <w:lang w:val="en-US"/>
              </w:rPr>
              <w:t xml:space="preserve"> </w:t>
            </w:r>
            <w:hyperlink r:id="rId23">
              <w:r w:rsidR="004E751A" w:rsidRPr="00BC7790">
                <w:rPr>
                  <w:rStyle w:val="Hyperlink"/>
                  <w:rFonts w:ascii="Arial" w:eastAsia="Arial" w:hAnsi="Arial" w:cs="Arial"/>
                  <w:color w:val="FFFFFF" w:themeColor="background1"/>
                  <w:sz w:val="21"/>
                  <w:szCs w:val="21"/>
                  <w:lang w:val="en-US" w:eastAsia="en-GB"/>
                </w:rPr>
                <w:t>FSC-STD-50-001</w:t>
              </w:r>
            </w:hyperlink>
            <w:r w:rsidR="004E751A" w:rsidRPr="00BC7790">
              <w:rPr>
                <w:rFonts w:ascii="Arial" w:eastAsia="Arial" w:hAnsi="Arial" w:cs="Arial"/>
                <w:color w:val="FFFFFF" w:themeColor="background1"/>
                <w:sz w:val="21"/>
                <w:szCs w:val="21"/>
                <w:lang w:val="en-US" w:eastAsia="en-GB"/>
              </w:rPr>
              <w:t xml:space="preserve">. </w:t>
            </w:r>
            <w:r w:rsidRPr="00BC7790">
              <w:rPr>
                <w:rFonts w:ascii="Arial" w:eastAsia="Arial" w:hAnsi="Arial" w:cs="Arial"/>
                <w:color w:val="FFFFFF" w:themeColor="background1"/>
                <w:sz w:val="21"/>
                <w:szCs w:val="21"/>
                <w:lang w:val="en-US" w:eastAsia="en-GB" w:bidi="en-GB"/>
              </w:rPr>
              <w:t>The type of FSC label shall always correspond to the FSC claim made on sales documents, as specified in Table E</w:t>
            </w:r>
            <w:r w:rsidR="004E751A" w:rsidRPr="00BC7790">
              <w:rPr>
                <w:rFonts w:ascii="Arial" w:eastAsia="Arial" w:hAnsi="Arial" w:cs="Arial"/>
                <w:color w:val="FFFFFF" w:themeColor="background1"/>
                <w:sz w:val="21"/>
                <w:szCs w:val="21"/>
                <w:lang w:val="en-US" w:eastAsia="en-GB"/>
              </w:rPr>
              <w:t xml:space="preserve"> </w:t>
            </w:r>
            <w:r w:rsidR="004E751A" w:rsidRPr="00BC7790">
              <w:rPr>
                <w:rFonts w:ascii="Arial" w:eastAsia="Arial" w:hAnsi="Arial" w:cs="Arial"/>
                <w:color w:val="FFFFFF" w:themeColor="background1"/>
                <w:sz w:val="21"/>
                <w:szCs w:val="21"/>
                <w:lang w:val="en-US"/>
              </w:rPr>
              <w:t>(</w:t>
            </w:r>
            <w:r w:rsidR="004E751A" w:rsidRPr="00BC7790">
              <w:rPr>
                <w:rFonts w:ascii="Arial" w:hAnsi="Arial" w:cs="Arial"/>
                <w:color w:val="FFFFFF" w:themeColor="background1"/>
                <w:sz w:val="21"/>
                <w:szCs w:val="21"/>
                <w:lang w:val="en-US"/>
              </w:rPr>
              <w:t xml:space="preserve">i </w:t>
            </w:r>
            <w:hyperlink r:id="rId24">
              <w:r w:rsidR="004E751A" w:rsidRPr="00BC7790">
                <w:rPr>
                  <w:rStyle w:val="Hyperlink"/>
                  <w:rFonts w:ascii="Arial" w:hAnsi="Arial" w:cs="Arial"/>
                  <w:color w:val="FFFFFF" w:themeColor="background1"/>
                  <w:sz w:val="21"/>
                  <w:szCs w:val="21"/>
                  <w:lang w:val="en-US"/>
                </w:rPr>
                <w:t xml:space="preserve">FSC-STD-40-004 </w:t>
              </w:r>
              <w:r w:rsidR="004F2515">
                <w:rPr>
                  <w:rStyle w:val="Hyperlink"/>
                  <w:rFonts w:ascii="Arial" w:hAnsi="Arial" w:cs="Arial"/>
                  <w:color w:val="FFFFFF" w:themeColor="background1"/>
                  <w:sz w:val="21"/>
                  <w:szCs w:val="21"/>
                  <w:lang w:val="en-US"/>
                </w:rPr>
                <w:t>V3-1</w:t>
              </w:r>
            </w:hyperlink>
            <w:r w:rsidR="004E751A" w:rsidRPr="00BC7790">
              <w:rPr>
                <w:rFonts w:ascii="Arial" w:hAnsi="Arial" w:cs="Arial"/>
                <w:color w:val="FFFFFF" w:themeColor="background1"/>
                <w:sz w:val="21"/>
                <w:szCs w:val="21"/>
                <w:lang w:val="en-US"/>
              </w:rPr>
              <w:t>)</w:t>
            </w:r>
            <w:r w:rsidR="004E751A" w:rsidRPr="00BC7790">
              <w:rPr>
                <w:rFonts w:ascii="Arial" w:eastAsia="Arial" w:hAnsi="Arial" w:cs="Arial"/>
                <w:color w:val="FFFFFF" w:themeColor="background1"/>
                <w:sz w:val="21"/>
                <w:szCs w:val="21"/>
                <w:lang w:val="en-US" w:eastAsia="en-GB"/>
              </w:rPr>
              <w:t>.</w:t>
            </w:r>
          </w:p>
        </w:tc>
        <w:tc>
          <w:tcPr>
            <w:tcW w:w="2015" w:type="dxa"/>
            <w:vAlign w:val="center"/>
          </w:tcPr>
          <w:p w14:paraId="6DB43DF7" w14:textId="77777777" w:rsidR="00AF09A1" w:rsidRPr="00BC7790" w:rsidRDefault="00AF09A1" w:rsidP="00236745">
            <w:pPr>
              <w:spacing w:before="120" w:after="120"/>
              <w:rPr>
                <w:rFonts w:ascii="Arial" w:hAnsi="Arial" w:cs="Arial"/>
                <w:color w:val="FFFFFF" w:themeColor="background1"/>
                <w:sz w:val="21"/>
                <w:szCs w:val="21"/>
                <w:lang w:val="en-US"/>
              </w:rPr>
            </w:pPr>
          </w:p>
        </w:tc>
      </w:tr>
      <w:tr w:rsidR="00AF09A1" w:rsidRPr="0070069C" w14:paraId="49EB06BD" w14:textId="77777777" w:rsidTr="00236745">
        <w:trPr>
          <w:trHeight w:val="1066"/>
        </w:trPr>
        <w:tc>
          <w:tcPr>
            <w:tcW w:w="7763" w:type="dxa"/>
            <w:vAlign w:val="center"/>
          </w:tcPr>
          <w:p w14:paraId="6594141A" w14:textId="132D597E" w:rsidR="00E64C24" w:rsidRPr="00BC7790" w:rsidRDefault="00E64C24" w:rsidP="00E64C24">
            <w:pPr>
              <w:rPr>
                <w:rFonts w:ascii="Arial" w:hAnsi="Arial" w:cs="Arial"/>
                <w:lang w:val="en-US"/>
              </w:rPr>
            </w:pPr>
            <w:r w:rsidRPr="00BC7790">
              <w:rPr>
                <w:rFonts w:ascii="Arial" w:hAnsi="Arial" w:cs="Arial"/>
                <w:i/>
                <w:iCs/>
                <w:lang w:val="en-US"/>
              </w:rPr>
              <w:t>Organisations typically choose to comply with this requirement by</w:t>
            </w:r>
            <w:r w:rsidR="003C1C71" w:rsidRPr="00BC7790">
              <w:rPr>
                <w:rFonts w:ascii="Arial" w:hAnsi="Arial" w:cs="Arial"/>
                <w:i/>
                <w:iCs/>
                <w:lang w:val="en-US"/>
              </w:rPr>
              <w:t xml:space="preserve"> describing the most important requirement in their procedure under the </w:t>
            </w:r>
            <w:r w:rsidRPr="00BC7790">
              <w:rPr>
                <w:rFonts w:ascii="Arial" w:hAnsi="Arial" w:cs="Arial"/>
                <w:i/>
                <w:iCs/>
                <w:lang w:val="en-US"/>
              </w:rPr>
              <w:t xml:space="preserve">heading "Trademark Use", </w:t>
            </w:r>
            <w:r w:rsidR="003C1C71" w:rsidRPr="00BC7790">
              <w:rPr>
                <w:rFonts w:ascii="Arial" w:hAnsi="Arial" w:cs="Arial"/>
                <w:i/>
                <w:iCs/>
                <w:lang w:val="en-US"/>
              </w:rPr>
              <w:t>(</w:t>
            </w:r>
            <w:r w:rsidRPr="00BC7790">
              <w:rPr>
                <w:rFonts w:ascii="Arial" w:hAnsi="Arial" w:cs="Arial"/>
                <w:i/>
                <w:iCs/>
                <w:lang w:val="en-US"/>
              </w:rPr>
              <w:t>requirements for when and how a produc</w:t>
            </w:r>
            <w:r w:rsidR="003C1C71" w:rsidRPr="00BC7790">
              <w:rPr>
                <w:rFonts w:ascii="Arial" w:hAnsi="Arial" w:cs="Arial"/>
                <w:i/>
                <w:iCs/>
                <w:lang w:val="en-US"/>
              </w:rPr>
              <w:t>t / product packaging may be labelled</w:t>
            </w:r>
            <w:r w:rsidRPr="00BC7790">
              <w:rPr>
                <w:rFonts w:ascii="Arial" w:hAnsi="Arial" w:cs="Arial"/>
                <w:i/>
                <w:iCs/>
                <w:lang w:val="en-US"/>
              </w:rPr>
              <w:t>, appr</w:t>
            </w:r>
            <w:r w:rsidR="003C1C71" w:rsidRPr="00BC7790">
              <w:rPr>
                <w:rFonts w:ascii="Arial" w:hAnsi="Arial" w:cs="Arial"/>
                <w:i/>
                <w:iCs/>
                <w:lang w:val="en-US"/>
              </w:rPr>
              <w:t>oval process, minimum size, trademark portal</w:t>
            </w:r>
            <w:r w:rsidRPr="00BC7790">
              <w:rPr>
                <w:rFonts w:ascii="Arial" w:hAnsi="Arial" w:cs="Arial"/>
                <w:i/>
                <w:iCs/>
                <w:lang w:val="en-US"/>
              </w:rPr>
              <w:t xml:space="preserve"> access etc.)</w:t>
            </w:r>
            <w:r w:rsidR="003C1C71" w:rsidRPr="00BC7790">
              <w:rPr>
                <w:rFonts w:ascii="Arial" w:hAnsi="Arial" w:cs="Arial"/>
                <w:i/>
                <w:iCs/>
                <w:lang w:val="en-US"/>
              </w:rPr>
              <w:t xml:space="preserve">. The description most often has a reference to </w:t>
            </w:r>
            <w:r w:rsidRPr="00BC7790">
              <w:rPr>
                <w:rFonts w:ascii="Arial" w:hAnsi="Arial" w:cs="Arial"/>
                <w:i/>
                <w:iCs/>
                <w:lang w:val="en-US"/>
              </w:rPr>
              <w:t>FSC-STD-50-001.</w:t>
            </w:r>
          </w:p>
          <w:p w14:paraId="1AD9F282" w14:textId="3653B8F1" w:rsidR="00AF09A1" w:rsidRPr="00BC7790" w:rsidRDefault="00AF09A1" w:rsidP="00236745">
            <w:pPr>
              <w:spacing w:before="120" w:after="120"/>
              <w:rPr>
                <w:rFonts w:ascii="Arial" w:hAnsi="Arial" w:cs="Arial"/>
                <w:sz w:val="21"/>
                <w:szCs w:val="21"/>
                <w:lang w:val="en-US"/>
              </w:rPr>
            </w:pPr>
          </w:p>
        </w:tc>
        <w:tc>
          <w:tcPr>
            <w:tcW w:w="2015" w:type="dxa"/>
            <w:vAlign w:val="center"/>
          </w:tcPr>
          <w:p w14:paraId="3639291D" w14:textId="77777777" w:rsidR="00AF09A1" w:rsidRPr="00BC7790" w:rsidRDefault="00AF09A1" w:rsidP="00236745">
            <w:pPr>
              <w:spacing w:before="120" w:after="120"/>
              <w:rPr>
                <w:rFonts w:ascii="Arial" w:hAnsi="Arial" w:cs="Arial"/>
                <w:sz w:val="21"/>
                <w:szCs w:val="21"/>
                <w:lang w:val="en-US"/>
              </w:rPr>
            </w:pPr>
          </w:p>
        </w:tc>
      </w:tr>
      <w:tr w:rsidR="00AF09A1" w:rsidRPr="0070069C" w14:paraId="6C2F4027" w14:textId="77777777" w:rsidTr="00236745">
        <w:tc>
          <w:tcPr>
            <w:tcW w:w="7763" w:type="dxa"/>
            <w:shd w:val="clear" w:color="auto" w:fill="6CB744"/>
            <w:vAlign w:val="center"/>
          </w:tcPr>
          <w:p w14:paraId="1F3BF386" w14:textId="4647493A" w:rsidR="00AF09A1" w:rsidRPr="00BC7790" w:rsidRDefault="003C1C71"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Only FSC products that are eligible for FSC labelling may be promoted with the FSC trademarks</w:t>
            </w:r>
          </w:p>
        </w:tc>
        <w:tc>
          <w:tcPr>
            <w:tcW w:w="2015" w:type="dxa"/>
            <w:vAlign w:val="center"/>
          </w:tcPr>
          <w:p w14:paraId="59FA2376" w14:textId="77777777" w:rsidR="00AF09A1" w:rsidRPr="00BC7790" w:rsidRDefault="00AF09A1" w:rsidP="00236745">
            <w:pPr>
              <w:spacing w:before="120" w:after="120"/>
              <w:rPr>
                <w:rFonts w:ascii="Arial" w:hAnsi="Arial" w:cs="Arial"/>
                <w:color w:val="FFFFFF" w:themeColor="background1"/>
                <w:sz w:val="21"/>
                <w:szCs w:val="21"/>
                <w:lang w:val="en-US"/>
              </w:rPr>
            </w:pPr>
          </w:p>
        </w:tc>
      </w:tr>
      <w:tr w:rsidR="00AF09A1" w:rsidRPr="0070069C" w14:paraId="6ED7C36D" w14:textId="77777777" w:rsidTr="00236745">
        <w:trPr>
          <w:trHeight w:val="1024"/>
        </w:trPr>
        <w:tc>
          <w:tcPr>
            <w:tcW w:w="7763" w:type="dxa"/>
            <w:vAlign w:val="center"/>
          </w:tcPr>
          <w:p w14:paraId="6BBD13A6" w14:textId="2F552705" w:rsidR="00AF09A1" w:rsidRPr="00BC7790" w:rsidRDefault="00E64C24" w:rsidP="00236745">
            <w:pPr>
              <w:spacing w:before="120" w:after="120"/>
              <w:rPr>
                <w:rFonts w:ascii="Arial" w:hAnsi="Arial" w:cs="Arial"/>
                <w:sz w:val="21"/>
                <w:szCs w:val="21"/>
                <w:lang w:val="en-US"/>
              </w:rPr>
            </w:pPr>
            <w:r w:rsidRPr="00BC7790">
              <w:rPr>
                <w:rFonts w:ascii="Arial" w:hAnsi="Arial" w:cs="Arial"/>
                <w:i/>
                <w:iCs/>
                <w:lang w:val="en-US"/>
              </w:rPr>
              <w:t>Organisations typically choose to comply</w:t>
            </w:r>
            <w:r w:rsidR="003C1C71" w:rsidRPr="00BC7790">
              <w:rPr>
                <w:rFonts w:ascii="Arial" w:hAnsi="Arial" w:cs="Arial"/>
                <w:i/>
                <w:iCs/>
                <w:lang w:val="en-US"/>
              </w:rPr>
              <w:t xml:space="preserve"> with this requirement by writing it into the procedure word by word under the heading “Trademark Use”.</w:t>
            </w:r>
          </w:p>
        </w:tc>
        <w:tc>
          <w:tcPr>
            <w:tcW w:w="2015" w:type="dxa"/>
            <w:vAlign w:val="center"/>
          </w:tcPr>
          <w:p w14:paraId="4FA7AE55" w14:textId="77777777" w:rsidR="00AF09A1" w:rsidRPr="00BC7790" w:rsidRDefault="00AF09A1" w:rsidP="00236745">
            <w:pPr>
              <w:spacing w:before="120" w:after="120"/>
              <w:rPr>
                <w:rFonts w:ascii="Arial" w:hAnsi="Arial" w:cs="Arial"/>
                <w:sz w:val="21"/>
                <w:szCs w:val="21"/>
                <w:lang w:val="en-US"/>
              </w:rPr>
            </w:pPr>
          </w:p>
        </w:tc>
      </w:tr>
      <w:tr w:rsidR="00AF09A1" w:rsidRPr="0070069C" w14:paraId="5B0AE1CA" w14:textId="77777777" w:rsidTr="00236745">
        <w:tc>
          <w:tcPr>
            <w:tcW w:w="7763" w:type="dxa"/>
            <w:shd w:val="clear" w:color="auto" w:fill="6CB744"/>
            <w:vAlign w:val="center"/>
          </w:tcPr>
          <w:p w14:paraId="6671108D" w14:textId="229C5031" w:rsidR="00AF09A1" w:rsidRPr="00BC7790" w:rsidRDefault="003C1C71"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Products exclusively made of input materials from small and/or community producers are eligible to carry the FSC Small and Community Label.</w:t>
            </w:r>
          </w:p>
        </w:tc>
        <w:tc>
          <w:tcPr>
            <w:tcW w:w="2015" w:type="dxa"/>
            <w:vAlign w:val="center"/>
          </w:tcPr>
          <w:p w14:paraId="1A94D70E" w14:textId="77777777" w:rsidR="00AF09A1" w:rsidRPr="00BC7790" w:rsidRDefault="00AF09A1" w:rsidP="00236745">
            <w:pPr>
              <w:spacing w:before="120" w:after="120"/>
              <w:rPr>
                <w:rFonts w:ascii="Arial" w:hAnsi="Arial" w:cs="Arial"/>
                <w:color w:val="FFFFFF" w:themeColor="background1"/>
                <w:sz w:val="21"/>
                <w:szCs w:val="21"/>
                <w:lang w:val="en-US"/>
              </w:rPr>
            </w:pPr>
          </w:p>
        </w:tc>
      </w:tr>
      <w:tr w:rsidR="00AF09A1" w:rsidRPr="0070069C" w14:paraId="400821CD" w14:textId="77777777" w:rsidTr="00236745">
        <w:trPr>
          <w:trHeight w:val="2270"/>
        </w:trPr>
        <w:tc>
          <w:tcPr>
            <w:tcW w:w="7763" w:type="dxa"/>
            <w:vAlign w:val="center"/>
          </w:tcPr>
          <w:p w14:paraId="4B84FAF1" w14:textId="0501BCB1" w:rsidR="00AF09A1" w:rsidRPr="00BC7790" w:rsidRDefault="003C1C71" w:rsidP="00236745">
            <w:pPr>
              <w:spacing w:before="120" w:after="120"/>
              <w:rPr>
                <w:rFonts w:ascii="Arial" w:hAnsi="Arial" w:cs="Arial"/>
                <w:sz w:val="21"/>
                <w:szCs w:val="21"/>
                <w:lang w:val="en-US"/>
              </w:rPr>
            </w:pPr>
            <w:r w:rsidRPr="00BC7790">
              <w:rPr>
                <w:rFonts w:ascii="Arial" w:hAnsi="Arial" w:cs="Arial"/>
                <w:i/>
                <w:iCs/>
                <w:lang w:val="en-US"/>
              </w:rPr>
              <w:t>If the organization buys the above input materials, they normally</w:t>
            </w:r>
            <w:r w:rsidR="00E64C24" w:rsidRPr="00BC7790">
              <w:rPr>
                <w:rFonts w:ascii="Arial" w:hAnsi="Arial" w:cs="Arial"/>
                <w:i/>
                <w:iCs/>
                <w:lang w:val="en-US"/>
              </w:rPr>
              <w:t xml:space="preserve"> typically choose to comply wit</w:t>
            </w:r>
            <w:r w:rsidRPr="00BC7790">
              <w:rPr>
                <w:rFonts w:ascii="Arial" w:hAnsi="Arial" w:cs="Arial"/>
                <w:i/>
                <w:iCs/>
                <w:lang w:val="en-US"/>
              </w:rPr>
              <w:t>h this requirement/</w:t>
            </w:r>
            <w:r w:rsidR="00E64C24" w:rsidRPr="00BC7790">
              <w:rPr>
                <w:rFonts w:ascii="Arial" w:hAnsi="Arial" w:cs="Arial"/>
                <w:i/>
                <w:iCs/>
                <w:lang w:val="en-US"/>
              </w:rPr>
              <w:t>apply this option</w:t>
            </w:r>
            <w:r w:rsidRPr="00BC7790">
              <w:rPr>
                <w:rFonts w:ascii="Arial" w:hAnsi="Arial" w:cs="Arial"/>
                <w:i/>
                <w:iCs/>
                <w:lang w:val="en-US"/>
              </w:rPr>
              <w:t xml:space="preserve"> by writing it into the procedure word by word under the heading “Trademark Use”.</w:t>
            </w:r>
          </w:p>
        </w:tc>
        <w:tc>
          <w:tcPr>
            <w:tcW w:w="2015" w:type="dxa"/>
            <w:vAlign w:val="center"/>
          </w:tcPr>
          <w:p w14:paraId="479BD35B" w14:textId="77777777" w:rsidR="00AF09A1" w:rsidRPr="00BC7790" w:rsidRDefault="00AF09A1" w:rsidP="00236745">
            <w:pPr>
              <w:spacing w:before="120" w:after="120"/>
              <w:rPr>
                <w:rFonts w:ascii="Arial" w:hAnsi="Arial" w:cs="Arial"/>
                <w:sz w:val="21"/>
                <w:szCs w:val="21"/>
                <w:lang w:val="en-US"/>
              </w:rPr>
            </w:pPr>
          </w:p>
        </w:tc>
      </w:tr>
    </w:tbl>
    <w:p w14:paraId="75EC8AEB" w14:textId="39978253" w:rsidR="00236745" w:rsidRPr="00BC7790" w:rsidRDefault="00236745">
      <w:pPr>
        <w:rPr>
          <w:rFonts w:ascii="Arial" w:hAnsi="Arial" w:cs="Arial"/>
          <w:lang w:val="en-US"/>
        </w:rPr>
      </w:pPr>
    </w:p>
    <w:p w14:paraId="675787BD" w14:textId="77777777" w:rsidR="00236745" w:rsidRPr="00BC7790" w:rsidRDefault="00236745">
      <w:pPr>
        <w:rPr>
          <w:rFonts w:ascii="Arial" w:hAnsi="Arial" w:cs="Arial"/>
          <w:lang w:val="en-US"/>
        </w:rPr>
      </w:pPr>
      <w:r w:rsidRPr="00BC7790">
        <w:rPr>
          <w:rFonts w:ascii="Arial" w:hAnsi="Arial" w:cs="Arial"/>
          <w:lang w:val="en-US"/>
        </w:rPr>
        <w:br w:type="column"/>
      </w:r>
    </w:p>
    <w:tbl>
      <w:tblPr>
        <w:tblStyle w:val="Tabel-Gitter"/>
        <w:tblW w:w="0" w:type="auto"/>
        <w:tblLook w:val="04A0" w:firstRow="1" w:lastRow="0" w:firstColumn="1" w:lastColumn="0" w:noHBand="0" w:noVBand="1"/>
      </w:tblPr>
      <w:tblGrid>
        <w:gridCol w:w="7624"/>
        <w:gridCol w:w="2004"/>
      </w:tblGrid>
      <w:tr w:rsidR="00236745" w:rsidRPr="0070069C" w14:paraId="795832F8" w14:textId="77777777" w:rsidTr="00E64C24">
        <w:trPr>
          <w:trHeight w:val="717"/>
        </w:trPr>
        <w:tc>
          <w:tcPr>
            <w:tcW w:w="7624" w:type="dxa"/>
            <w:tcBorders>
              <w:top w:val="single" w:sz="4" w:space="0" w:color="FFFFFF"/>
              <w:left w:val="single" w:sz="4" w:space="0" w:color="FFFFFF"/>
              <w:bottom w:val="single" w:sz="4" w:space="0" w:color="808080" w:themeColor="background1" w:themeShade="80"/>
              <w:right w:val="single" w:sz="4" w:space="0" w:color="FFFFFF"/>
            </w:tcBorders>
          </w:tcPr>
          <w:p w14:paraId="23FF3DF2" w14:textId="77777777" w:rsidR="00236745" w:rsidRPr="00BC7790" w:rsidRDefault="00236745" w:rsidP="0066156C">
            <w:pPr>
              <w:pStyle w:val="Listeafsnit"/>
              <w:spacing w:before="120" w:after="120"/>
              <w:ind w:left="709"/>
              <w:contextualSpacing w:val="0"/>
              <w:jc w:val="both"/>
              <w:rPr>
                <w:rFonts w:ascii="Arial" w:hAnsi="Arial" w:cs="Arial"/>
                <w:b/>
                <w:sz w:val="32"/>
                <w:szCs w:val="22"/>
                <w:lang w:val="en-US"/>
              </w:rPr>
            </w:pPr>
          </w:p>
        </w:tc>
        <w:tc>
          <w:tcPr>
            <w:tcW w:w="2004" w:type="dxa"/>
            <w:tcBorders>
              <w:top w:val="single" w:sz="4" w:space="0" w:color="FFFFFF"/>
              <w:left w:val="single" w:sz="4" w:space="0" w:color="FFFFFF"/>
              <w:bottom w:val="single" w:sz="4" w:space="0" w:color="808080" w:themeColor="background1" w:themeShade="80"/>
              <w:right w:val="single" w:sz="4" w:space="0" w:color="FFFFFF"/>
            </w:tcBorders>
          </w:tcPr>
          <w:p w14:paraId="11F8300E" w14:textId="1D298F53" w:rsidR="00236745" w:rsidRPr="00BC7790" w:rsidRDefault="0014106D" w:rsidP="0066156C">
            <w:pPr>
              <w:jc w:val="center"/>
              <w:rPr>
                <w:rFonts w:ascii="Arial" w:hAnsi="Arial" w:cs="Arial"/>
                <w:lang w:val="en-US"/>
              </w:rPr>
            </w:pPr>
            <w:r w:rsidRPr="00BC7790">
              <w:rPr>
                <w:rFonts w:ascii="Arial" w:hAnsi="Arial" w:cs="Arial"/>
                <w:b/>
                <w:sz w:val="21"/>
                <w:szCs w:val="21"/>
                <w:lang w:val="en-US"/>
              </w:rPr>
              <w:t>References to external documents, documents and the like</w:t>
            </w:r>
          </w:p>
        </w:tc>
      </w:tr>
      <w:tr w:rsidR="00AF09A1" w:rsidRPr="0070069C" w14:paraId="73939923"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624" w:type="dxa"/>
            <w:shd w:val="clear" w:color="auto" w:fill="2B6144"/>
            <w:vAlign w:val="center"/>
          </w:tcPr>
          <w:p w14:paraId="559FF585" w14:textId="5ABF0EC9" w:rsidR="00992BF6" w:rsidRPr="00BC7790" w:rsidRDefault="00992BF6" w:rsidP="0063426F">
            <w:pPr>
              <w:pStyle w:val="Overskrift2"/>
              <w:outlineLvl w:val="1"/>
              <w:rPr>
                <w:lang w:val="en-US"/>
              </w:rPr>
            </w:pPr>
            <w:bookmarkStart w:id="29" w:name="_Toc486590474"/>
            <w:bookmarkStart w:id="30" w:name="_Toc78378854"/>
            <w:r w:rsidRPr="00BC7790">
              <w:rPr>
                <w:lang w:val="en-US"/>
              </w:rPr>
              <w:t>Outsourcing</w:t>
            </w:r>
            <w:r w:rsidR="00AF09A1" w:rsidRPr="00BC7790">
              <w:rPr>
                <w:lang w:val="en-US"/>
              </w:rPr>
              <w:t xml:space="preserve"> </w:t>
            </w:r>
            <w:r w:rsidR="00236745" w:rsidRPr="00BC7790">
              <w:rPr>
                <w:lang w:val="en-US"/>
              </w:rPr>
              <w:br/>
            </w:r>
            <w:r w:rsidR="00AF09A1" w:rsidRPr="00BC7790">
              <w:rPr>
                <w:b w:val="0"/>
                <w:sz w:val="21"/>
                <w:szCs w:val="21"/>
                <w:lang w:val="en-US"/>
              </w:rPr>
              <w:t>(</w:t>
            </w:r>
            <w:r w:rsidR="00E64C24" w:rsidRPr="00BC7790">
              <w:rPr>
                <w:b w:val="0"/>
                <w:sz w:val="21"/>
                <w:szCs w:val="21"/>
                <w:lang w:val="en-US"/>
              </w:rPr>
              <w:t>Only required if your organisation outsource activities covered by the FSC certificate</w:t>
            </w:r>
            <w:r w:rsidRPr="00BC7790">
              <w:rPr>
                <w:b w:val="0"/>
                <w:sz w:val="21"/>
                <w:szCs w:val="21"/>
                <w:lang w:val="en-US"/>
              </w:rPr>
              <w:t>)</w:t>
            </w:r>
            <w:bookmarkEnd w:id="29"/>
            <w:bookmarkEnd w:id="30"/>
          </w:p>
        </w:tc>
        <w:tc>
          <w:tcPr>
            <w:tcW w:w="2004" w:type="dxa"/>
            <w:vAlign w:val="center"/>
          </w:tcPr>
          <w:p w14:paraId="749AD969" w14:textId="77777777" w:rsidR="00AF09A1" w:rsidRPr="00BC7790" w:rsidRDefault="00AF09A1" w:rsidP="00236745">
            <w:pPr>
              <w:spacing w:before="120" w:after="120"/>
              <w:rPr>
                <w:rFonts w:ascii="Arial" w:hAnsi="Arial" w:cs="Arial"/>
                <w:lang w:val="en-US"/>
              </w:rPr>
            </w:pPr>
          </w:p>
        </w:tc>
      </w:tr>
      <w:tr w:rsidR="00AF09A1" w:rsidRPr="0070069C" w14:paraId="14D4AA70"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c>
          <w:tcPr>
            <w:tcW w:w="7624" w:type="dxa"/>
            <w:shd w:val="clear" w:color="auto" w:fill="6CB744"/>
            <w:vAlign w:val="center"/>
          </w:tcPr>
          <w:p w14:paraId="0066C7A2" w14:textId="1C2C43BE" w:rsidR="00AF09A1" w:rsidRPr="00BC7790" w:rsidRDefault="0080247F"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The organization may outsource activities within the scope of its certificate to FSC-CoC-certified and/or non-FSC-CoC-certified contractors.</w:t>
            </w:r>
            <w:r w:rsidR="00236745" w:rsidRPr="00BC7790">
              <w:rPr>
                <w:rFonts w:ascii="Arial" w:eastAsia="Arial" w:hAnsi="Arial" w:cs="Arial"/>
                <w:color w:val="FFFFFF" w:themeColor="background1"/>
                <w:sz w:val="21"/>
                <w:szCs w:val="21"/>
                <w:lang w:val="en-US"/>
              </w:rPr>
              <w:br/>
            </w:r>
          </w:p>
          <w:p w14:paraId="1F417931" w14:textId="30FC4CAE" w:rsidR="00AF09A1" w:rsidRPr="00BC7790" w:rsidRDefault="00992BF6" w:rsidP="00236745">
            <w:pPr>
              <w:pStyle w:val="NOTE"/>
              <w:tabs>
                <w:tab w:val="left" w:pos="426"/>
              </w:tabs>
              <w:spacing w:after="120"/>
              <w:rPr>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80247F" w:rsidRPr="00BC7790">
              <w:rPr>
                <w:color w:val="FFFFFF" w:themeColor="background1"/>
                <w:sz w:val="21"/>
                <w:szCs w:val="21"/>
                <w:lang w:val="en-GB" w:bidi="en-GB"/>
              </w:rPr>
              <w:t>The organization’s outsourcing arrangements are subject to a risk analysis by the certification body and sampling for on-site audit purposes.</w:t>
            </w:r>
          </w:p>
        </w:tc>
        <w:tc>
          <w:tcPr>
            <w:tcW w:w="2004" w:type="dxa"/>
            <w:vAlign w:val="center"/>
          </w:tcPr>
          <w:p w14:paraId="2DD30E34" w14:textId="77777777" w:rsidR="00AF09A1" w:rsidRPr="00BC7790" w:rsidRDefault="00AF09A1" w:rsidP="00236745">
            <w:pPr>
              <w:spacing w:before="120" w:after="120"/>
              <w:rPr>
                <w:rFonts w:ascii="Arial" w:hAnsi="Arial" w:cs="Arial"/>
                <w:sz w:val="21"/>
                <w:szCs w:val="21"/>
                <w:lang w:val="en-US"/>
              </w:rPr>
            </w:pPr>
          </w:p>
        </w:tc>
      </w:tr>
      <w:tr w:rsidR="00AF09A1" w:rsidRPr="0070069C" w14:paraId="0F01D51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967"/>
        </w:trPr>
        <w:tc>
          <w:tcPr>
            <w:tcW w:w="7624" w:type="dxa"/>
            <w:vAlign w:val="center"/>
          </w:tcPr>
          <w:p w14:paraId="3D9B35BC" w14:textId="008831DE" w:rsidR="00AF09A1" w:rsidRPr="00BC7790" w:rsidRDefault="00E64C24" w:rsidP="00236745">
            <w:pPr>
              <w:spacing w:before="120" w:after="120"/>
              <w:rPr>
                <w:rFonts w:ascii="Arial" w:eastAsia="Arial" w:hAnsi="Arial" w:cs="Arial"/>
                <w:b/>
                <w:i/>
                <w:sz w:val="18"/>
                <w:szCs w:val="18"/>
                <w:lang w:val="en-US"/>
              </w:rPr>
            </w:pPr>
            <w:r w:rsidRPr="00BC7790">
              <w:rPr>
                <w:rFonts w:ascii="Arial" w:hAnsi="Arial" w:cs="Arial"/>
                <w:i/>
                <w:iCs/>
                <w:lang w:val="en-US"/>
              </w:rPr>
              <w:t xml:space="preserve">Organisations typically choose to comply with this requirement / apply this option by making a specific procedure description for outsourcing where it is clearly defined which activities can be outsourced according to the scope of the organizations' </w:t>
            </w:r>
            <w:r w:rsidR="0080247F" w:rsidRPr="00BC7790">
              <w:rPr>
                <w:rFonts w:ascii="Arial" w:hAnsi="Arial" w:cs="Arial"/>
                <w:i/>
                <w:iCs/>
                <w:lang w:val="en-US"/>
              </w:rPr>
              <w:t>certification.</w:t>
            </w:r>
          </w:p>
        </w:tc>
        <w:tc>
          <w:tcPr>
            <w:tcW w:w="2004" w:type="dxa"/>
            <w:vAlign w:val="center"/>
          </w:tcPr>
          <w:p w14:paraId="0669417C" w14:textId="4499D28C" w:rsidR="00AF09A1" w:rsidRPr="00BC7790" w:rsidRDefault="00AF09A1" w:rsidP="00236745">
            <w:pPr>
              <w:spacing w:before="120" w:after="120"/>
              <w:rPr>
                <w:rFonts w:ascii="Arial" w:hAnsi="Arial" w:cs="Arial"/>
                <w:i/>
                <w:sz w:val="21"/>
                <w:szCs w:val="21"/>
                <w:lang w:val="en-US"/>
              </w:rPr>
            </w:pPr>
          </w:p>
        </w:tc>
      </w:tr>
      <w:tr w:rsidR="00AF09A1" w:rsidRPr="0070069C" w14:paraId="3E449D8D"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624" w:type="dxa"/>
            <w:shd w:val="clear" w:color="auto" w:fill="6CB744"/>
            <w:vAlign w:val="center"/>
          </w:tcPr>
          <w:p w14:paraId="545993AC" w14:textId="5099FE6E" w:rsidR="00992BF6" w:rsidRPr="00BC7790" w:rsidRDefault="0080247F"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Activities that are subject to outsourcing agreements are those that are included in the scope of the organization’s CoC certificate, such as purchase, processing, storage, labelling and invoicing of products</w:t>
            </w:r>
            <w:r w:rsidR="00236745" w:rsidRPr="00BC7790">
              <w:rPr>
                <w:rFonts w:ascii="Arial" w:eastAsia="Arial" w:hAnsi="Arial" w:cs="Arial"/>
                <w:color w:val="FFFFFF" w:themeColor="background1"/>
                <w:sz w:val="21"/>
                <w:szCs w:val="21"/>
                <w:lang w:val="en-US"/>
              </w:rPr>
              <w:br/>
            </w:r>
          </w:p>
          <w:p w14:paraId="3FB0CAD0" w14:textId="39C7EF65" w:rsidR="00AF09A1" w:rsidRPr="00BC7790" w:rsidRDefault="00992BF6" w:rsidP="00236745">
            <w:pPr>
              <w:pStyle w:val="NOTE"/>
              <w:tabs>
                <w:tab w:val="left" w:pos="426"/>
              </w:tabs>
              <w:spacing w:after="120"/>
              <w:rPr>
                <w:rFonts w:eastAsiaTheme="minorEastAsia"/>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80247F" w:rsidRPr="00BC7790">
              <w:rPr>
                <w:color w:val="FFFFFF" w:themeColor="background1"/>
                <w:sz w:val="21"/>
                <w:szCs w:val="21"/>
                <w:lang w:val="en-US" w:bidi="en-GB"/>
              </w:rPr>
              <w:t>Storage sites are exempt from outsourcing agreements where they constitute stopping places as part of transportation or logistic activities. However, if an organization contracts a service provider to store goods that have not yet been sold to a customer, this is considered as an extension of the storage site of the organization and therefore subject to an outsourcing agreement.</w:t>
            </w:r>
          </w:p>
        </w:tc>
        <w:tc>
          <w:tcPr>
            <w:tcW w:w="2004" w:type="dxa"/>
            <w:vAlign w:val="center"/>
          </w:tcPr>
          <w:p w14:paraId="7C615D48" w14:textId="77777777" w:rsidR="00AF09A1" w:rsidRPr="00BC7790" w:rsidRDefault="00AF09A1" w:rsidP="00236745">
            <w:pPr>
              <w:spacing w:before="120" w:after="120"/>
              <w:rPr>
                <w:rFonts w:ascii="Arial" w:hAnsi="Arial" w:cs="Arial"/>
                <w:color w:val="FFFFFF" w:themeColor="background1"/>
                <w:sz w:val="21"/>
                <w:szCs w:val="21"/>
                <w:lang w:val="en-US"/>
              </w:rPr>
            </w:pPr>
          </w:p>
        </w:tc>
      </w:tr>
      <w:tr w:rsidR="00AF09A1" w:rsidRPr="00BC7790" w14:paraId="144901D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51"/>
        </w:trPr>
        <w:tc>
          <w:tcPr>
            <w:tcW w:w="7624" w:type="dxa"/>
            <w:vAlign w:val="center"/>
          </w:tcPr>
          <w:p w14:paraId="695CF094" w14:textId="700C29EA" w:rsidR="00AF09A1" w:rsidRPr="00BC7790" w:rsidRDefault="00D55988" w:rsidP="00236745">
            <w:pPr>
              <w:spacing w:before="120" w:after="120"/>
              <w:rPr>
                <w:rFonts w:ascii="Arial" w:hAnsi="Arial" w:cs="Arial"/>
                <w:sz w:val="21"/>
                <w:szCs w:val="21"/>
              </w:rPr>
            </w:pPr>
            <w:r w:rsidRPr="00BC7790">
              <w:rPr>
                <w:rFonts w:ascii="Arial" w:eastAsia="Arial" w:hAnsi="Arial" w:cs="Arial"/>
                <w:i/>
                <w:sz w:val="18"/>
                <w:szCs w:val="18"/>
              </w:rPr>
              <w:t>Se</w:t>
            </w:r>
            <w:r w:rsidR="00E64C24" w:rsidRPr="00BC7790">
              <w:rPr>
                <w:rFonts w:ascii="Arial" w:eastAsia="Arial" w:hAnsi="Arial" w:cs="Arial"/>
                <w:i/>
                <w:sz w:val="18"/>
                <w:szCs w:val="18"/>
              </w:rPr>
              <w:t>e</w:t>
            </w:r>
            <w:r w:rsidRPr="00BC7790">
              <w:rPr>
                <w:rFonts w:ascii="Arial" w:eastAsia="Arial" w:hAnsi="Arial" w:cs="Arial"/>
                <w:i/>
                <w:sz w:val="18"/>
                <w:szCs w:val="18"/>
              </w:rPr>
              <w:t xml:space="preserve"> 1</w:t>
            </w:r>
            <w:r w:rsidR="00E50A66">
              <w:rPr>
                <w:rFonts w:ascii="Arial" w:eastAsia="Arial" w:hAnsi="Arial" w:cs="Arial"/>
                <w:i/>
                <w:sz w:val="18"/>
                <w:szCs w:val="18"/>
              </w:rPr>
              <w:t>3</w:t>
            </w:r>
            <w:r w:rsidRPr="00BC7790">
              <w:rPr>
                <w:rFonts w:ascii="Arial" w:eastAsia="Arial" w:hAnsi="Arial" w:cs="Arial"/>
                <w:i/>
                <w:sz w:val="18"/>
                <w:szCs w:val="18"/>
              </w:rPr>
              <w:t>.1.</w:t>
            </w:r>
          </w:p>
        </w:tc>
        <w:tc>
          <w:tcPr>
            <w:tcW w:w="2004" w:type="dxa"/>
            <w:vAlign w:val="center"/>
          </w:tcPr>
          <w:p w14:paraId="2D864D1C" w14:textId="77777777" w:rsidR="00AF09A1" w:rsidRPr="00BC7790" w:rsidRDefault="00AF09A1" w:rsidP="00236745">
            <w:pPr>
              <w:spacing w:before="120" w:after="120"/>
              <w:rPr>
                <w:rFonts w:ascii="Arial" w:hAnsi="Arial" w:cs="Arial"/>
                <w:sz w:val="21"/>
                <w:szCs w:val="21"/>
              </w:rPr>
            </w:pPr>
          </w:p>
        </w:tc>
      </w:tr>
      <w:tr w:rsidR="00AF09A1" w:rsidRPr="0070069C" w14:paraId="647245A6"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63"/>
        </w:trPr>
        <w:tc>
          <w:tcPr>
            <w:tcW w:w="7624" w:type="dxa"/>
            <w:shd w:val="clear" w:color="auto" w:fill="6CB744"/>
            <w:vAlign w:val="center"/>
          </w:tcPr>
          <w:p w14:paraId="608C53D2" w14:textId="0B575C7F" w:rsidR="00AF09A1" w:rsidRPr="00BC7790" w:rsidRDefault="0080247F"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Prior to outsourcing activities to a new contractor, the organization shall inform its certification body about the outsourced activity, name, and contact details of the contractor</w:t>
            </w:r>
          </w:p>
        </w:tc>
        <w:tc>
          <w:tcPr>
            <w:tcW w:w="2004" w:type="dxa"/>
            <w:vAlign w:val="center"/>
          </w:tcPr>
          <w:p w14:paraId="02788426" w14:textId="77777777" w:rsidR="00AF09A1" w:rsidRPr="00BC7790" w:rsidRDefault="00AF09A1" w:rsidP="00236745">
            <w:pPr>
              <w:spacing w:before="120" w:after="120"/>
              <w:rPr>
                <w:rFonts w:ascii="Arial" w:hAnsi="Arial" w:cs="Arial"/>
                <w:color w:val="FFFFFF" w:themeColor="background1"/>
                <w:sz w:val="21"/>
                <w:szCs w:val="21"/>
                <w:lang w:val="en-US"/>
              </w:rPr>
            </w:pPr>
          </w:p>
        </w:tc>
      </w:tr>
      <w:tr w:rsidR="00E64C24" w:rsidRPr="0070069C" w14:paraId="3BD99D2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870"/>
        </w:trPr>
        <w:tc>
          <w:tcPr>
            <w:tcW w:w="7624" w:type="dxa"/>
            <w:shd w:val="clear" w:color="auto" w:fill="auto"/>
            <w:vAlign w:val="center"/>
          </w:tcPr>
          <w:p w14:paraId="0530D51C" w14:textId="12D6430A" w:rsidR="00E64C24" w:rsidRPr="00BC7790" w:rsidRDefault="00E64C24" w:rsidP="00E64C24">
            <w:pPr>
              <w:rPr>
                <w:rFonts w:ascii="Arial" w:hAnsi="Arial" w:cs="Arial"/>
                <w:lang w:val="en-US"/>
              </w:rPr>
            </w:pPr>
            <w:r w:rsidRPr="00BC7790">
              <w:rPr>
                <w:rFonts w:ascii="Arial" w:hAnsi="Arial" w:cs="Arial"/>
                <w:i/>
                <w:iCs/>
                <w:lang w:val="en-US"/>
              </w:rPr>
              <w:t xml:space="preserve">Organisations typically choose to comply with this requirement </w:t>
            </w:r>
            <w:r w:rsidR="0080247F" w:rsidRPr="00BC7790">
              <w:rPr>
                <w:rFonts w:ascii="Arial" w:hAnsi="Arial" w:cs="Arial"/>
                <w:i/>
                <w:iCs/>
                <w:lang w:val="en-US"/>
              </w:rPr>
              <w:t>option by writing it into the procedure word by word</w:t>
            </w:r>
            <w:r w:rsidRPr="00BC7790">
              <w:rPr>
                <w:rFonts w:ascii="Arial" w:hAnsi="Arial" w:cs="Arial"/>
                <w:i/>
                <w:iCs/>
                <w:lang w:val="en-US"/>
              </w:rPr>
              <w:t xml:space="preserve"> </w:t>
            </w:r>
            <w:r w:rsidR="0080247F" w:rsidRPr="00BC7790">
              <w:rPr>
                <w:rFonts w:ascii="Arial" w:hAnsi="Arial" w:cs="Arial"/>
                <w:i/>
                <w:iCs/>
                <w:lang w:val="en-US"/>
              </w:rPr>
              <w:t>under a heading for “outsourcing” and creating</w:t>
            </w:r>
            <w:r w:rsidRPr="00BC7790">
              <w:rPr>
                <w:rFonts w:ascii="Arial" w:hAnsi="Arial" w:cs="Arial"/>
                <w:i/>
                <w:iCs/>
                <w:lang w:val="en-US"/>
              </w:rPr>
              <w:t xml:space="preserve"> a list of subcontractors outsourced to.</w:t>
            </w:r>
          </w:p>
          <w:p w14:paraId="1CFE26D2" w14:textId="77777777" w:rsidR="00E64C24" w:rsidRPr="00BC7790" w:rsidRDefault="00E64C24" w:rsidP="00E64C24">
            <w:pPr>
              <w:tabs>
                <w:tab w:val="left" w:pos="426"/>
              </w:tabs>
              <w:spacing w:before="120" w:after="120"/>
              <w:rPr>
                <w:rFonts w:ascii="Arial" w:eastAsia="Arial" w:hAnsi="Arial" w:cs="Arial"/>
                <w:i/>
                <w:sz w:val="18"/>
                <w:szCs w:val="18"/>
                <w:lang w:val="en-US"/>
              </w:rPr>
            </w:pPr>
          </w:p>
          <w:p w14:paraId="0EE6D2B8" w14:textId="6A9972A9" w:rsidR="00E64C24" w:rsidRPr="00BC7790" w:rsidRDefault="00E64C24" w:rsidP="00E64C24">
            <w:pPr>
              <w:tabs>
                <w:tab w:val="left" w:pos="426"/>
              </w:tabs>
              <w:spacing w:before="120" w:after="120"/>
              <w:rPr>
                <w:rFonts w:ascii="Arial" w:eastAsia="Arial" w:hAnsi="Arial" w:cs="Arial"/>
                <w:sz w:val="21"/>
                <w:szCs w:val="21"/>
                <w:lang w:val="en-US" w:eastAsia="en-GB"/>
              </w:rPr>
            </w:pPr>
          </w:p>
        </w:tc>
        <w:tc>
          <w:tcPr>
            <w:tcW w:w="2004" w:type="dxa"/>
            <w:vAlign w:val="center"/>
          </w:tcPr>
          <w:p w14:paraId="482E860E" w14:textId="4E3D316B" w:rsidR="00E64C24" w:rsidRPr="00BC7790" w:rsidRDefault="00E64C24" w:rsidP="00E64C24">
            <w:pPr>
              <w:spacing w:before="120" w:after="120"/>
              <w:rPr>
                <w:rFonts w:ascii="Arial" w:hAnsi="Arial" w:cs="Arial"/>
                <w:sz w:val="21"/>
                <w:szCs w:val="21"/>
                <w:lang w:val="en-US"/>
              </w:rPr>
            </w:pPr>
            <w:r w:rsidRPr="00BC7790">
              <w:rPr>
                <w:rFonts w:ascii="Arial" w:hAnsi="Arial" w:cs="Arial"/>
                <w:i/>
                <w:iCs/>
                <w:lang w:val="en-US"/>
              </w:rPr>
              <w:t xml:space="preserve">See Annex </w:t>
            </w:r>
            <w:r w:rsidR="00BE2443">
              <w:rPr>
                <w:rFonts w:ascii="Arial" w:hAnsi="Arial" w:cs="Arial"/>
                <w:i/>
                <w:iCs/>
                <w:lang w:val="en-US"/>
              </w:rPr>
              <w:t>F</w:t>
            </w:r>
            <w:r w:rsidRPr="00BC7790">
              <w:rPr>
                <w:rFonts w:ascii="Arial" w:hAnsi="Arial" w:cs="Arial"/>
                <w:i/>
                <w:iCs/>
                <w:lang w:val="en-US"/>
              </w:rPr>
              <w:t>: List of subcontractors</w:t>
            </w:r>
          </w:p>
        </w:tc>
      </w:tr>
      <w:tr w:rsidR="00E64C24" w:rsidRPr="0070069C" w14:paraId="14F12697"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793"/>
        </w:trPr>
        <w:tc>
          <w:tcPr>
            <w:tcW w:w="7624" w:type="dxa"/>
            <w:shd w:val="clear" w:color="auto" w:fill="6CB744"/>
            <w:vAlign w:val="center"/>
          </w:tcPr>
          <w:p w14:paraId="266FBC3D" w14:textId="5C48E5F1" w:rsidR="00E64C24" w:rsidRPr="00BC7790" w:rsidRDefault="0080247F"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lastRenderedPageBreak/>
              <w:t xml:space="preserve">The organization shall establish an outsourcing agreement with each non-FSC-certified contractor, specifying at </w:t>
            </w:r>
            <w:r w:rsidR="009D7F6E">
              <w:rPr>
                <w:rFonts w:ascii="Arial" w:eastAsia="Arial" w:hAnsi="Arial" w:cs="Arial"/>
                <w:color w:val="FFFFFF" w:themeColor="background1"/>
                <w:sz w:val="21"/>
                <w:szCs w:val="21"/>
                <w:lang w:val="en-US" w:bidi="en-GB"/>
              </w:rPr>
              <w:t xml:space="preserve">a </w:t>
            </w:r>
            <w:r w:rsidRPr="00BC7790">
              <w:rPr>
                <w:rFonts w:ascii="Arial" w:eastAsia="Arial" w:hAnsi="Arial" w:cs="Arial"/>
                <w:color w:val="FFFFFF" w:themeColor="background1"/>
                <w:sz w:val="21"/>
                <w:szCs w:val="21"/>
                <w:lang w:val="en-US" w:bidi="en-GB"/>
              </w:rPr>
              <w:t>minimum that the contractor shall</w:t>
            </w:r>
            <w:r w:rsidR="00E64C24" w:rsidRPr="00BC7790">
              <w:rPr>
                <w:rFonts w:ascii="Arial" w:eastAsia="Arial" w:hAnsi="Arial" w:cs="Arial"/>
                <w:color w:val="FFFFFF" w:themeColor="background1"/>
                <w:sz w:val="21"/>
                <w:szCs w:val="21"/>
                <w:lang w:val="en-US"/>
              </w:rPr>
              <w:t>:</w:t>
            </w:r>
          </w:p>
          <w:p w14:paraId="03E38659" w14:textId="77777777" w:rsidR="0080247F" w:rsidRPr="00BC7790" w:rsidRDefault="0080247F" w:rsidP="00752061">
            <w:pPr>
              <w:pStyle w:val="Overskrift5"/>
              <w:numPr>
                <w:ilvl w:val="4"/>
                <w:numId w:val="21"/>
              </w:numPr>
              <w:tabs>
                <w:tab w:val="left" w:pos="426"/>
              </w:tabs>
              <w:spacing w:after="120"/>
              <w:outlineLvl w:val="4"/>
              <w:rPr>
                <w:rFonts w:ascii="Arial" w:eastAsia="Arial," w:hAnsi="Arial" w:cs="Arial"/>
                <w:b w:val="0"/>
                <w:i w:val="0"/>
                <w:color w:val="FFFFFF" w:themeColor="background1"/>
                <w:sz w:val="21"/>
                <w:szCs w:val="21"/>
                <w:lang w:bidi="en-GB"/>
              </w:rPr>
            </w:pPr>
            <w:r w:rsidRPr="00BC7790">
              <w:rPr>
                <w:rFonts w:ascii="Arial" w:eastAsia="Arial," w:hAnsi="Arial" w:cs="Arial"/>
                <w:b w:val="0"/>
                <w:i w:val="0"/>
                <w:color w:val="FFFFFF" w:themeColor="background1"/>
                <w:sz w:val="21"/>
                <w:szCs w:val="21"/>
                <w:lang w:bidi="en-GB"/>
              </w:rPr>
              <w:t>conform to all applicable certification requirements and the organization’s procedures related to the outsourced activity;</w:t>
            </w:r>
          </w:p>
          <w:p w14:paraId="4AA5C602" w14:textId="77777777" w:rsidR="0080247F" w:rsidRPr="00BC7790" w:rsidRDefault="0080247F" w:rsidP="00752061">
            <w:pPr>
              <w:pStyle w:val="Overskrift5"/>
              <w:numPr>
                <w:ilvl w:val="4"/>
                <w:numId w:val="21"/>
              </w:numPr>
              <w:tabs>
                <w:tab w:val="left" w:pos="426"/>
              </w:tabs>
              <w:spacing w:before="120" w:after="120"/>
              <w:outlineLvl w:val="4"/>
              <w:rPr>
                <w:rFonts w:ascii="Arial" w:eastAsia="Arial," w:hAnsi="Arial" w:cs="Arial"/>
                <w:b w:val="0"/>
                <w:i w:val="0"/>
                <w:color w:val="FFFFFF" w:themeColor="background1"/>
                <w:sz w:val="21"/>
                <w:szCs w:val="21"/>
                <w:lang w:bidi="en-GB"/>
              </w:rPr>
            </w:pPr>
            <w:r w:rsidRPr="00BC7790">
              <w:rPr>
                <w:rFonts w:ascii="Arial" w:eastAsia="Arial," w:hAnsi="Arial" w:cs="Arial"/>
                <w:b w:val="0"/>
                <w:i w:val="0"/>
                <w:color w:val="FFFFFF" w:themeColor="background1"/>
                <w:sz w:val="21"/>
                <w:szCs w:val="21"/>
                <w:lang w:bidi="en-GB"/>
              </w:rPr>
              <w:t>not make unauthorized use of the FSC trademarks (e.g. on the contractor’s products or website);</w:t>
            </w:r>
          </w:p>
          <w:p w14:paraId="54AA095D" w14:textId="77777777" w:rsidR="0080247F" w:rsidRPr="00BC7790" w:rsidRDefault="0080247F" w:rsidP="00752061">
            <w:pPr>
              <w:pStyle w:val="Overskrift5"/>
              <w:numPr>
                <w:ilvl w:val="4"/>
                <w:numId w:val="21"/>
              </w:numPr>
              <w:tabs>
                <w:tab w:val="left" w:pos="426"/>
              </w:tabs>
              <w:spacing w:before="120" w:after="120"/>
              <w:outlineLvl w:val="4"/>
              <w:rPr>
                <w:rFonts w:ascii="Arial" w:eastAsia="Arial," w:hAnsi="Arial" w:cs="Arial"/>
                <w:b w:val="0"/>
                <w:i w:val="0"/>
                <w:color w:val="FFFFFF" w:themeColor="background1"/>
                <w:sz w:val="21"/>
                <w:szCs w:val="21"/>
                <w:lang w:bidi="en-GB"/>
              </w:rPr>
            </w:pPr>
            <w:r w:rsidRPr="00BC7790">
              <w:rPr>
                <w:rFonts w:ascii="Arial" w:eastAsia="Arial," w:hAnsi="Arial" w:cs="Arial"/>
                <w:b w:val="0"/>
                <w:i w:val="0"/>
                <w:color w:val="FFFFFF" w:themeColor="background1"/>
                <w:sz w:val="21"/>
                <w:szCs w:val="21"/>
                <w:lang w:bidi="en-GB"/>
              </w:rPr>
              <w:t>not further outsource any processing;</w:t>
            </w:r>
          </w:p>
          <w:p w14:paraId="1A3613A6" w14:textId="77777777" w:rsidR="0080247F" w:rsidRPr="00BC7790" w:rsidRDefault="0080247F" w:rsidP="00752061">
            <w:pPr>
              <w:pStyle w:val="Overskrift5"/>
              <w:numPr>
                <w:ilvl w:val="4"/>
                <w:numId w:val="21"/>
              </w:numPr>
              <w:tabs>
                <w:tab w:val="left" w:pos="426"/>
              </w:tabs>
              <w:spacing w:before="120" w:after="120"/>
              <w:outlineLvl w:val="4"/>
              <w:rPr>
                <w:rFonts w:ascii="Arial" w:eastAsia="Arial," w:hAnsi="Arial" w:cs="Arial"/>
                <w:b w:val="0"/>
                <w:i w:val="0"/>
                <w:color w:val="FFFFFF" w:themeColor="background1"/>
                <w:sz w:val="21"/>
                <w:szCs w:val="21"/>
                <w:lang w:bidi="en-GB"/>
              </w:rPr>
            </w:pPr>
            <w:r w:rsidRPr="00BC7790">
              <w:rPr>
                <w:rFonts w:ascii="Arial" w:eastAsia="Arial," w:hAnsi="Arial" w:cs="Arial"/>
                <w:b w:val="0"/>
                <w:i w:val="0"/>
                <w:color w:val="FFFFFF" w:themeColor="background1"/>
                <w:sz w:val="21"/>
                <w:szCs w:val="21"/>
                <w:lang w:bidi="en-GB"/>
              </w:rPr>
              <w:t>accept the right of the organization’s certification body to audit the contractor;</w:t>
            </w:r>
          </w:p>
          <w:p w14:paraId="43E7C7AB" w14:textId="279C7922" w:rsidR="00E64C24" w:rsidRPr="00BC7790" w:rsidRDefault="0080247F" w:rsidP="0080247F">
            <w:pPr>
              <w:pStyle w:val="Overskrift5"/>
              <w:keepNext/>
              <w:widowControl w:val="0"/>
              <w:tabs>
                <w:tab w:val="left" w:pos="426"/>
              </w:tabs>
              <w:spacing w:before="120" w:after="120"/>
              <w:outlineLvl w:val="4"/>
              <w:rPr>
                <w:rFonts w:ascii="Arial" w:eastAsia="Arial" w:hAnsi="Arial" w:cs="Arial"/>
                <w:b w:val="0"/>
                <w:bCs w:val="0"/>
                <w:i w:val="0"/>
                <w:iCs w:val="0"/>
                <w:color w:val="FFFFFF" w:themeColor="background1"/>
                <w:sz w:val="21"/>
                <w:szCs w:val="21"/>
                <w:lang w:val="en-US"/>
              </w:rPr>
            </w:pPr>
            <w:r w:rsidRPr="00BC7790">
              <w:rPr>
                <w:rFonts w:ascii="Arial" w:eastAsia="Arial," w:hAnsi="Arial" w:cs="Arial"/>
                <w:b w:val="0"/>
                <w:bCs w:val="0"/>
                <w:i w:val="0"/>
                <w:iCs w:val="0"/>
                <w:color w:val="FFFFFF" w:themeColor="background1"/>
                <w:sz w:val="21"/>
                <w:szCs w:val="21"/>
                <w:lang w:val="en-US" w:eastAsia="en-US" w:bidi="en-GB"/>
              </w:rPr>
              <w:t>notify the organization within the period of 10 business days if the contractor is included in the list of organizations that are disassociated from FSC, in accordance with the FSC-POL-01-004, and therefore subsequently ineligible to provide outsourcing services to FSC-certified organizations</w:t>
            </w:r>
            <w:r w:rsidR="00E64C24" w:rsidRPr="00BC7790">
              <w:rPr>
                <w:rFonts w:ascii="Arial" w:eastAsia="Arial" w:hAnsi="Arial" w:cs="Arial"/>
                <w:b w:val="0"/>
                <w:bCs w:val="0"/>
                <w:i w:val="0"/>
                <w:iCs w:val="0"/>
                <w:color w:val="FFFFFF" w:themeColor="background1"/>
                <w:sz w:val="21"/>
                <w:szCs w:val="21"/>
                <w:lang w:val="en-US"/>
              </w:rPr>
              <w:t>.</w:t>
            </w:r>
          </w:p>
        </w:tc>
        <w:tc>
          <w:tcPr>
            <w:tcW w:w="2004" w:type="dxa"/>
            <w:vAlign w:val="center"/>
          </w:tcPr>
          <w:p w14:paraId="2DE3BDB2"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56D9A8F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94"/>
        </w:trPr>
        <w:tc>
          <w:tcPr>
            <w:tcW w:w="7624" w:type="dxa"/>
            <w:shd w:val="clear" w:color="auto" w:fill="auto"/>
            <w:vAlign w:val="center"/>
          </w:tcPr>
          <w:p w14:paraId="082CFCDD" w14:textId="66D61E62" w:rsidR="00E64C24" w:rsidRPr="00BC7790" w:rsidRDefault="00E64C24" w:rsidP="00E64C24">
            <w:pPr>
              <w:rPr>
                <w:rFonts w:ascii="Arial" w:hAnsi="Arial" w:cs="Arial"/>
                <w:lang w:val="en-US"/>
              </w:rPr>
            </w:pPr>
            <w:r w:rsidRPr="00BC7790">
              <w:rPr>
                <w:rFonts w:ascii="Arial" w:hAnsi="Arial" w:cs="Arial"/>
                <w:i/>
                <w:iCs/>
                <w:lang w:val="en-US"/>
              </w:rPr>
              <w:t>Organisations typically choose to comply with this requirement b</w:t>
            </w:r>
            <w:r w:rsidR="0080247F" w:rsidRPr="00BC7790">
              <w:rPr>
                <w:rFonts w:ascii="Arial" w:hAnsi="Arial" w:cs="Arial"/>
                <w:i/>
                <w:iCs/>
                <w:lang w:val="en-US"/>
              </w:rPr>
              <w:t>y using the</w:t>
            </w:r>
            <w:r w:rsidRPr="00BC7790">
              <w:rPr>
                <w:rFonts w:ascii="Arial" w:hAnsi="Arial" w:cs="Arial"/>
                <w:i/>
                <w:iCs/>
                <w:lang w:val="en-US"/>
              </w:rPr>
              <w:t xml:space="preserve"> free template </w:t>
            </w:r>
            <w:r w:rsidR="0080247F" w:rsidRPr="00BC7790">
              <w:rPr>
                <w:rFonts w:ascii="Arial" w:hAnsi="Arial" w:cs="Arial"/>
                <w:i/>
                <w:iCs/>
                <w:lang w:val="en-US"/>
              </w:rPr>
              <w:t xml:space="preserve">made by FSC, which can </w:t>
            </w:r>
            <w:r w:rsidRPr="00BC7790">
              <w:rPr>
                <w:rFonts w:ascii="Arial" w:hAnsi="Arial" w:cs="Arial"/>
                <w:i/>
                <w:iCs/>
                <w:lang w:val="en-US"/>
              </w:rPr>
              <w:t>be downloaded here:</w:t>
            </w:r>
            <w:r w:rsidR="00866463">
              <w:rPr>
                <w:rFonts w:ascii="Arial" w:hAnsi="Arial" w:cs="Arial"/>
                <w:i/>
                <w:iCs/>
                <w:lang w:val="en-US"/>
              </w:rPr>
              <w:t xml:space="preserve"> fsc.dk/downloads (CoC certification)</w:t>
            </w:r>
            <w:r w:rsidRPr="00BC7790">
              <w:rPr>
                <w:rFonts w:ascii="Arial" w:hAnsi="Arial" w:cs="Arial"/>
                <w:i/>
                <w:iCs/>
                <w:lang w:val="en-US"/>
              </w:rPr>
              <w:t xml:space="preserve"> </w:t>
            </w:r>
            <w:r w:rsidR="0080247F" w:rsidRPr="00BC7790">
              <w:rPr>
                <w:rFonts w:ascii="Arial" w:hAnsi="Arial" w:cs="Arial"/>
                <w:i/>
                <w:iCs/>
                <w:lang w:val="en-US"/>
              </w:rPr>
              <w:t xml:space="preserve">and have their subcontractor </w:t>
            </w:r>
            <w:r w:rsidRPr="00BC7790">
              <w:rPr>
                <w:rFonts w:ascii="Arial" w:hAnsi="Arial" w:cs="Arial"/>
                <w:i/>
                <w:iCs/>
                <w:lang w:val="en-US"/>
              </w:rPr>
              <w:t>sign it</w:t>
            </w:r>
            <w:r w:rsidR="00866463">
              <w:rPr>
                <w:rFonts w:ascii="Arial" w:hAnsi="Arial" w:cs="Arial"/>
                <w:i/>
                <w:iCs/>
                <w:lang w:val="en-US"/>
              </w:rPr>
              <w:t xml:space="preserve"> and send it to</w:t>
            </w:r>
            <w:r w:rsidR="00016BB4">
              <w:rPr>
                <w:rFonts w:ascii="Arial" w:hAnsi="Arial" w:cs="Arial"/>
                <w:i/>
                <w:iCs/>
                <w:lang w:val="en-US"/>
              </w:rPr>
              <w:t xml:space="preserve"> their</w:t>
            </w:r>
            <w:r w:rsidR="00866463">
              <w:rPr>
                <w:rFonts w:ascii="Arial" w:hAnsi="Arial" w:cs="Arial"/>
                <w:i/>
                <w:iCs/>
                <w:lang w:val="en-US"/>
              </w:rPr>
              <w:t xml:space="preserve"> certification body</w:t>
            </w:r>
            <w:r w:rsidRPr="00BC7790">
              <w:rPr>
                <w:rFonts w:ascii="Arial" w:hAnsi="Arial" w:cs="Arial"/>
                <w:i/>
                <w:iCs/>
                <w:lang w:val="en-US"/>
              </w:rPr>
              <w:t>.</w:t>
            </w:r>
          </w:p>
          <w:p w14:paraId="026228EE" w14:textId="77777777" w:rsidR="00E64C24" w:rsidRPr="00BC7790" w:rsidRDefault="00E64C24" w:rsidP="00E64C24">
            <w:pPr>
              <w:tabs>
                <w:tab w:val="left" w:pos="567"/>
              </w:tabs>
              <w:spacing w:before="120" w:after="120"/>
              <w:rPr>
                <w:rFonts w:ascii="Arial" w:eastAsia="Arial" w:hAnsi="Arial" w:cs="Arial"/>
                <w:sz w:val="21"/>
                <w:szCs w:val="21"/>
                <w:lang w:val="en-US"/>
              </w:rPr>
            </w:pPr>
          </w:p>
        </w:tc>
        <w:tc>
          <w:tcPr>
            <w:tcW w:w="2004" w:type="dxa"/>
            <w:vAlign w:val="center"/>
          </w:tcPr>
          <w:p w14:paraId="0AC8DD2C" w14:textId="63A5B23C" w:rsidR="00E64C24" w:rsidRPr="00BC7790" w:rsidRDefault="00E64C24" w:rsidP="00E64C24">
            <w:pPr>
              <w:spacing w:before="120" w:after="120"/>
              <w:rPr>
                <w:rFonts w:ascii="Arial" w:hAnsi="Arial" w:cs="Arial"/>
                <w:sz w:val="21"/>
                <w:szCs w:val="21"/>
                <w:lang w:val="en-US"/>
              </w:rPr>
            </w:pPr>
            <w:r w:rsidRPr="00BC7790">
              <w:rPr>
                <w:rFonts w:ascii="Arial" w:hAnsi="Arial" w:cs="Arial"/>
                <w:i/>
                <w:sz w:val="18"/>
                <w:szCs w:val="21"/>
                <w:lang w:val="en-US"/>
              </w:rPr>
              <w:t xml:space="preserve">See Annex </w:t>
            </w:r>
            <w:r w:rsidR="00094CDE">
              <w:rPr>
                <w:rFonts w:ascii="Arial" w:hAnsi="Arial" w:cs="Arial"/>
                <w:i/>
                <w:sz w:val="18"/>
                <w:szCs w:val="21"/>
                <w:lang w:val="en-US"/>
              </w:rPr>
              <w:t>G</w:t>
            </w:r>
            <w:r w:rsidRPr="00BC7790">
              <w:rPr>
                <w:rFonts w:ascii="Arial" w:hAnsi="Arial" w:cs="Arial"/>
                <w:i/>
                <w:sz w:val="18"/>
                <w:szCs w:val="21"/>
                <w:lang w:val="en-US"/>
              </w:rPr>
              <w:t>: Outsourcing agreement</w:t>
            </w:r>
          </w:p>
        </w:tc>
      </w:tr>
      <w:tr w:rsidR="00E64C24" w:rsidRPr="0070069C" w14:paraId="72FEE6E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624" w:type="dxa"/>
            <w:shd w:val="clear" w:color="auto" w:fill="6CB744"/>
            <w:vAlign w:val="center"/>
          </w:tcPr>
          <w:p w14:paraId="7734F818" w14:textId="216C4256" w:rsidR="00E64C24" w:rsidRPr="00BC7790" w:rsidRDefault="0080247F"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eastAsia="en-GB"/>
              </w:rPr>
            </w:pPr>
            <w:r w:rsidRPr="00BC7790">
              <w:rPr>
                <w:rFonts w:ascii="Arial" w:eastAsia="Arial" w:hAnsi="Arial" w:cs="Arial"/>
                <w:color w:val="FFFFFF" w:themeColor="background1"/>
                <w:sz w:val="21"/>
                <w:szCs w:val="21"/>
                <w:lang w:val="en-US" w:eastAsia="en-GB" w:bidi="en-GB"/>
              </w:rPr>
              <w:t xml:space="preserve">The organization shall provide documented procedures to its </w:t>
            </w:r>
            <w:r w:rsidR="009D7F6E">
              <w:rPr>
                <w:rFonts w:ascii="Arial" w:eastAsia="Arial" w:hAnsi="Arial" w:cs="Arial"/>
                <w:color w:val="FFFFFF" w:themeColor="background1"/>
                <w:sz w:val="21"/>
                <w:szCs w:val="21"/>
                <w:lang w:val="en-US" w:eastAsia="en-GB" w:bidi="en-GB"/>
              </w:rPr>
              <w:t xml:space="preserve">non-FSC certified </w:t>
            </w:r>
            <w:r w:rsidRPr="00BC7790">
              <w:rPr>
                <w:rFonts w:ascii="Arial" w:eastAsia="Arial" w:hAnsi="Arial" w:cs="Arial"/>
                <w:color w:val="FFFFFF" w:themeColor="background1"/>
                <w:sz w:val="21"/>
                <w:szCs w:val="21"/>
                <w:lang w:val="en-US" w:eastAsia="en-GB" w:bidi="en-GB"/>
              </w:rPr>
              <w:t>contractor(s) that ensure the following</w:t>
            </w:r>
            <w:r w:rsidR="00E64C24" w:rsidRPr="00BC7790">
              <w:rPr>
                <w:rFonts w:ascii="Arial" w:eastAsia="Arial" w:hAnsi="Arial" w:cs="Arial"/>
                <w:color w:val="FFFFFF" w:themeColor="background1"/>
                <w:sz w:val="21"/>
                <w:szCs w:val="21"/>
                <w:lang w:val="en-US" w:eastAsia="en-GB"/>
              </w:rPr>
              <w:t>:</w:t>
            </w:r>
          </w:p>
          <w:p w14:paraId="1CB8CC97" w14:textId="77777777" w:rsidR="0080247F" w:rsidRPr="00BC7790" w:rsidRDefault="0080247F" w:rsidP="00752061">
            <w:pPr>
              <w:pStyle w:val="Overskrift5"/>
              <w:keepNext/>
              <w:numPr>
                <w:ilvl w:val="4"/>
                <w:numId w:val="22"/>
              </w:numPr>
              <w:tabs>
                <w:tab w:val="left" w:pos="426"/>
              </w:tabs>
              <w:spacing w:before="120" w:after="120"/>
              <w:outlineLvl w:val="4"/>
              <w:rPr>
                <w:rFonts w:ascii="Arial" w:eastAsia="Arial" w:hAnsi="Arial" w:cs="Arial"/>
                <w:b w:val="0"/>
                <w:i w:val="0"/>
                <w:color w:val="FFFFFF" w:themeColor="background1"/>
                <w:sz w:val="21"/>
                <w:szCs w:val="21"/>
                <w:lang w:eastAsia="en-GB" w:bidi="en-GB"/>
              </w:rPr>
            </w:pPr>
            <w:r w:rsidRPr="00BC7790">
              <w:rPr>
                <w:rFonts w:ascii="Arial" w:eastAsia="Arial" w:hAnsi="Arial" w:cs="Arial"/>
                <w:b w:val="0"/>
                <w:i w:val="0"/>
                <w:color w:val="FFFFFF" w:themeColor="background1"/>
                <w:sz w:val="21"/>
                <w:szCs w:val="21"/>
                <w:lang w:eastAsia="en-GB" w:bidi="en-GB"/>
              </w:rPr>
              <w:t>the material under the contractor’s responsibility shall not be mixed or contaminated with any other material during the outsourced activity;</w:t>
            </w:r>
          </w:p>
          <w:p w14:paraId="788D842F" w14:textId="77777777" w:rsidR="0080247F" w:rsidRPr="00BC7790" w:rsidRDefault="0080247F" w:rsidP="00752061">
            <w:pPr>
              <w:pStyle w:val="Overskrift5"/>
              <w:keepNext/>
              <w:numPr>
                <w:ilvl w:val="4"/>
                <w:numId w:val="22"/>
              </w:numPr>
              <w:tabs>
                <w:tab w:val="left" w:pos="426"/>
              </w:tabs>
              <w:spacing w:before="120" w:after="120"/>
              <w:outlineLvl w:val="4"/>
              <w:rPr>
                <w:rFonts w:ascii="Arial" w:eastAsia="Arial" w:hAnsi="Arial" w:cs="Arial"/>
                <w:b w:val="0"/>
                <w:i w:val="0"/>
                <w:color w:val="FFFFFF" w:themeColor="background1"/>
                <w:sz w:val="21"/>
                <w:szCs w:val="21"/>
                <w:lang w:eastAsia="en-GB" w:bidi="en-GB"/>
              </w:rPr>
            </w:pPr>
            <w:r w:rsidRPr="00BC7790">
              <w:rPr>
                <w:rFonts w:ascii="Arial" w:eastAsia="Arial" w:hAnsi="Arial" w:cs="Arial"/>
                <w:b w:val="0"/>
                <w:i w:val="0"/>
                <w:color w:val="FFFFFF" w:themeColor="background1"/>
                <w:sz w:val="21"/>
                <w:szCs w:val="21"/>
                <w:lang w:eastAsia="en-GB" w:bidi="en-GB"/>
              </w:rPr>
              <w:t>the contractor shall keep records of inputs, outputs, and delivery documentation associated with all material covered by the outsourcing agreement;</w:t>
            </w:r>
          </w:p>
          <w:p w14:paraId="66D70BAD" w14:textId="6814FC47" w:rsidR="00E64C24" w:rsidRPr="00BC7790" w:rsidRDefault="0080247F" w:rsidP="0080247F">
            <w:pPr>
              <w:pStyle w:val="Overskrift5"/>
              <w:keepNext/>
              <w:widowControl w:val="0"/>
              <w:tabs>
                <w:tab w:val="left" w:pos="426"/>
              </w:tabs>
              <w:spacing w:before="120" w:after="120"/>
              <w:outlineLvl w:val="4"/>
              <w:rPr>
                <w:rFonts w:ascii="Arial" w:eastAsia="Arial" w:hAnsi="Arial" w:cs="Arial"/>
                <w:b w:val="0"/>
                <w:bCs w:val="0"/>
                <w:i w:val="0"/>
                <w:iCs w:val="0"/>
                <w:color w:val="FFFFFF" w:themeColor="background1"/>
                <w:sz w:val="21"/>
                <w:szCs w:val="21"/>
                <w:lang w:val="en-US"/>
              </w:rPr>
            </w:pPr>
            <w:r w:rsidRPr="00BC7790">
              <w:rPr>
                <w:rFonts w:ascii="Arial" w:eastAsia="Arial" w:hAnsi="Arial" w:cs="Arial"/>
                <w:b w:val="0"/>
                <w:bCs w:val="0"/>
                <w:i w:val="0"/>
                <w:iCs w:val="0"/>
                <w:color w:val="FFFFFF" w:themeColor="background1"/>
                <w:sz w:val="21"/>
                <w:szCs w:val="21"/>
                <w:lang w:val="en-US" w:eastAsia="en-GB" w:bidi="en-GB"/>
              </w:rPr>
              <w:t>if the contractor applies the FSC label to the product on behalf of the organization, the contractor shall only label the eligible products produced under the outsourcing agreement</w:t>
            </w:r>
            <w:r w:rsidR="00E64C24" w:rsidRPr="00BC7790">
              <w:rPr>
                <w:rFonts w:ascii="Arial" w:eastAsia="Arial" w:hAnsi="Arial" w:cs="Arial"/>
                <w:b w:val="0"/>
                <w:bCs w:val="0"/>
                <w:i w:val="0"/>
                <w:iCs w:val="0"/>
                <w:color w:val="FFFFFF" w:themeColor="background1"/>
                <w:sz w:val="21"/>
                <w:szCs w:val="21"/>
                <w:lang w:val="en-US"/>
              </w:rPr>
              <w:t>.</w:t>
            </w:r>
          </w:p>
        </w:tc>
        <w:tc>
          <w:tcPr>
            <w:tcW w:w="2004" w:type="dxa"/>
            <w:vAlign w:val="center"/>
          </w:tcPr>
          <w:p w14:paraId="62E7D5B8"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388D6C39"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17"/>
        </w:trPr>
        <w:tc>
          <w:tcPr>
            <w:tcW w:w="7624" w:type="dxa"/>
            <w:shd w:val="clear" w:color="auto" w:fill="auto"/>
            <w:vAlign w:val="center"/>
          </w:tcPr>
          <w:p w14:paraId="37EE38AA" w14:textId="33659031" w:rsidR="00E64C24" w:rsidRPr="00BC7790" w:rsidRDefault="00E64C24" w:rsidP="00E64C24">
            <w:pPr>
              <w:tabs>
                <w:tab w:val="left" w:pos="426"/>
              </w:tabs>
              <w:spacing w:before="120" w:after="120"/>
              <w:rPr>
                <w:rFonts w:ascii="Arial" w:eastAsia="Arial" w:hAnsi="Arial" w:cs="Arial"/>
                <w:sz w:val="21"/>
                <w:szCs w:val="21"/>
                <w:lang w:val="en-US" w:eastAsia="en-GB"/>
              </w:rPr>
            </w:pPr>
            <w:r w:rsidRPr="00BC7790">
              <w:rPr>
                <w:rFonts w:ascii="Arial" w:hAnsi="Arial" w:cs="Arial"/>
                <w:i/>
                <w:iCs/>
                <w:lang w:val="en-US"/>
              </w:rPr>
              <w:t xml:space="preserve">Organisations typically choose to comply with this requirement by making procedures that include the above and </w:t>
            </w:r>
            <w:r w:rsidR="0080247F" w:rsidRPr="00BC7790">
              <w:rPr>
                <w:rFonts w:ascii="Arial" w:hAnsi="Arial" w:cs="Arial"/>
                <w:i/>
                <w:iCs/>
                <w:lang w:val="en-US"/>
              </w:rPr>
              <w:t>having their</w:t>
            </w:r>
            <w:r w:rsidRPr="00BC7790">
              <w:rPr>
                <w:rFonts w:ascii="Arial" w:hAnsi="Arial" w:cs="Arial"/>
                <w:i/>
                <w:iCs/>
                <w:lang w:val="en-US"/>
              </w:rPr>
              <w:t xml:space="preserve"> subcontractors implement them.</w:t>
            </w:r>
          </w:p>
        </w:tc>
        <w:tc>
          <w:tcPr>
            <w:tcW w:w="2004" w:type="dxa"/>
            <w:vAlign w:val="center"/>
          </w:tcPr>
          <w:p w14:paraId="4900A381" w14:textId="77777777" w:rsidR="00E64C24" w:rsidRPr="00BC7790" w:rsidRDefault="00E64C24" w:rsidP="00E64C24">
            <w:pPr>
              <w:spacing w:before="120" w:after="120"/>
              <w:rPr>
                <w:rFonts w:ascii="Arial" w:hAnsi="Arial" w:cs="Arial"/>
                <w:sz w:val="21"/>
                <w:szCs w:val="21"/>
                <w:lang w:val="en-US"/>
              </w:rPr>
            </w:pPr>
          </w:p>
        </w:tc>
      </w:tr>
      <w:tr w:rsidR="00E64C24" w:rsidRPr="0070069C" w14:paraId="7E0C17E3"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963"/>
        </w:trPr>
        <w:tc>
          <w:tcPr>
            <w:tcW w:w="7624" w:type="dxa"/>
            <w:shd w:val="clear" w:color="auto" w:fill="6CB744"/>
            <w:vAlign w:val="center"/>
          </w:tcPr>
          <w:p w14:paraId="247D90D0" w14:textId="140CFC1A" w:rsidR="00E64C24" w:rsidRPr="00BC7790" w:rsidRDefault="0080247F"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eastAsia="en-GB"/>
              </w:rPr>
            </w:pPr>
            <w:r w:rsidRPr="00BC7790">
              <w:rPr>
                <w:rFonts w:ascii="Arial" w:eastAsia="Arial" w:hAnsi="Arial" w:cs="Arial"/>
                <w:color w:val="FFFFFF" w:themeColor="background1"/>
                <w:sz w:val="21"/>
                <w:szCs w:val="21"/>
                <w:lang w:val="en-US" w:eastAsia="en-GB" w:bidi="en-GB"/>
              </w:rPr>
              <w:t>The organization shall maintain legal ownership of all materials during outsourcing</w:t>
            </w:r>
            <w:r w:rsidR="00E64C24" w:rsidRPr="00BC7790">
              <w:rPr>
                <w:rFonts w:ascii="Arial" w:eastAsia="Arial" w:hAnsi="Arial" w:cs="Arial"/>
                <w:color w:val="FFFFFF" w:themeColor="background1"/>
                <w:sz w:val="21"/>
                <w:szCs w:val="21"/>
                <w:lang w:val="en-US" w:eastAsia="en-GB"/>
              </w:rPr>
              <w:t>.</w:t>
            </w:r>
            <w:r w:rsidR="00E64C24" w:rsidRPr="00BC7790">
              <w:rPr>
                <w:rFonts w:ascii="Arial" w:eastAsia="Arial" w:hAnsi="Arial" w:cs="Arial"/>
                <w:color w:val="FFFFFF" w:themeColor="background1"/>
                <w:sz w:val="21"/>
                <w:szCs w:val="21"/>
                <w:lang w:val="en-US" w:eastAsia="en-GB"/>
              </w:rPr>
              <w:br/>
            </w:r>
          </w:p>
          <w:p w14:paraId="4AB019C2" w14:textId="1A633038" w:rsidR="00E64C24" w:rsidRPr="00BC7790" w:rsidRDefault="00E64C24" w:rsidP="00E64C24">
            <w:pPr>
              <w:pStyle w:val="NOTE"/>
              <w:tabs>
                <w:tab w:val="left" w:pos="426"/>
              </w:tabs>
              <w:spacing w:after="120"/>
              <w:rPr>
                <w:color w:val="FFFFFF" w:themeColor="background1"/>
                <w:sz w:val="21"/>
                <w:szCs w:val="21"/>
                <w:lang w:val="en-US" w:eastAsia="en-GB"/>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80247F" w:rsidRPr="00BC7790">
              <w:rPr>
                <w:color w:val="FFFFFF" w:themeColor="background1"/>
                <w:sz w:val="21"/>
                <w:szCs w:val="21"/>
                <w:lang w:val="en-US" w:eastAsia="en-GB" w:bidi="en-GB"/>
              </w:rPr>
              <w:t>Organizations are not required to re-take physical possession of the products following outsourcing (e.g. products may be shipped directly from the contractor to the organization’s customer</w:t>
            </w:r>
            <w:r w:rsidRPr="00BC7790">
              <w:rPr>
                <w:color w:val="FFFFFF" w:themeColor="background1"/>
                <w:sz w:val="21"/>
                <w:szCs w:val="21"/>
                <w:lang w:val="en-US" w:eastAsia="en-GB"/>
              </w:rPr>
              <w:t>).</w:t>
            </w:r>
          </w:p>
        </w:tc>
        <w:tc>
          <w:tcPr>
            <w:tcW w:w="2004" w:type="dxa"/>
            <w:vAlign w:val="center"/>
          </w:tcPr>
          <w:p w14:paraId="60D8F3C1"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3529D9F8"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373"/>
        </w:trPr>
        <w:tc>
          <w:tcPr>
            <w:tcW w:w="7624" w:type="dxa"/>
            <w:shd w:val="clear" w:color="auto" w:fill="auto"/>
            <w:vAlign w:val="center"/>
          </w:tcPr>
          <w:p w14:paraId="2046DF87" w14:textId="77777777" w:rsidR="0080247F" w:rsidRPr="00BC7790" w:rsidRDefault="0080247F" w:rsidP="0080247F">
            <w:pPr>
              <w:rPr>
                <w:rFonts w:ascii="Arial" w:hAnsi="Arial" w:cs="Arial"/>
                <w:lang w:val="en-US"/>
              </w:rPr>
            </w:pPr>
            <w:r w:rsidRPr="00BC7790">
              <w:rPr>
                <w:rFonts w:ascii="Arial" w:hAnsi="Arial" w:cs="Arial"/>
                <w:i/>
                <w:iCs/>
                <w:lang w:val="en-US"/>
              </w:rPr>
              <w:lastRenderedPageBreak/>
              <w:t xml:space="preserve">Organisations typically choose to comply with this requirement by describing in in their outsouring procedure. </w:t>
            </w:r>
          </w:p>
          <w:p w14:paraId="30FD6B6F" w14:textId="77777777" w:rsidR="00E64C24" w:rsidRPr="00BC7790" w:rsidRDefault="00E64C24" w:rsidP="00E64C24">
            <w:pPr>
              <w:tabs>
                <w:tab w:val="left" w:pos="567"/>
              </w:tabs>
              <w:spacing w:before="120" w:after="120"/>
              <w:rPr>
                <w:rFonts w:ascii="Arial" w:eastAsia="Arial" w:hAnsi="Arial" w:cs="Arial"/>
                <w:sz w:val="21"/>
                <w:szCs w:val="21"/>
                <w:lang w:val="en-US" w:eastAsia="en-GB"/>
              </w:rPr>
            </w:pPr>
          </w:p>
        </w:tc>
        <w:tc>
          <w:tcPr>
            <w:tcW w:w="2004" w:type="dxa"/>
            <w:vAlign w:val="center"/>
          </w:tcPr>
          <w:p w14:paraId="050F407E" w14:textId="77777777" w:rsidR="00E64C24" w:rsidRPr="00BC7790" w:rsidRDefault="00E64C24" w:rsidP="00E64C24">
            <w:pPr>
              <w:spacing w:before="120" w:after="120"/>
              <w:rPr>
                <w:rFonts w:ascii="Arial" w:hAnsi="Arial" w:cs="Arial"/>
                <w:sz w:val="21"/>
                <w:szCs w:val="21"/>
                <w:lang w:val="en-US"/>
              </w:rPr>
            </w:pPr>
          </w:p>
        </w:tc>
      </w:tr>
      <w:tr w:rsidR="00E64C24" w:rsidRPr="0070069C" w14:paraId="45DD2845"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773"/>
        </w:trPr>
        <w:tc>
          <w:tcPr>
            <w:tcW w:w="7624" w:type="dxa"/>
            <w:shd w:val="clear" w:color="auto" w:fill="6CB744"/>
            <w:vAlign w:val="center"/>
          </w:tcPr>
          <w:p w14:paraId="74314B3C" w14:textId="63E8E645" w:rsidR="00E64C24" w:rsidRPr="00BC7790" w:rsidRDefault="0080247F"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eastAsia="en-GB"/>
              </w:rPr>
            </w:pPr>
            <w:r w:rsidRPr="00BC7790">
              <w:rPr>
                <w:rFonts w:ascii="Arial" w:eastAsia="Arial" w:hAnsi="Arial" w:cs="Arial"/>
                <w:color w:val="FFFFFF" w:themeColor="background1"/>
                <w:sz w:val="21"/>
                <w:szCs w:val="21"/>
                <w:lang w:val="en-US" w:eastAsia="en-GB" w:bidi="en-GB"/>
              </w:rPr>
              <w:t>The organization shall identify the invoices of materials sent for outsourcing following the requirements specified in Clause 5.1. Contractors are not required to identify the</w:t>
            </w:r>
            <w:r w:rsidR="00F574D6">
              <w:rPr>
                <w:rFonts w:ascii="Arial" w:eastAsia="Arial" w:hAnsi="Arial" w:cs="Arial"/>
                <w:color w:val="FFFFFF" w:themeColor="background1"/>
                <w:sz w:val="21"/>
                <w:szCs w:val="21"/>
                <w:lang w:val="en-US" w:eastAsia="en-GB" w:bidi="en-GB"/>
              </w:rPr>
              <w:t xml:space="preserve"> sales or delivery documents (or both)</w:t>
            </w:r>
            <w:r w:rsidRPr="00BC7790">
              <w:rPr>
                <w:rFonts w:ascii="Arial" w:eastAsia="Arial" w:hAnsi="Arial" w:cs="Arial"/>
                <w:color w:val="FFFFFF" w:themeColor="background1"/>
                <w:sz w:val="21"/>
                <w:szCs w:val="21"/>
                <w:lang w:val="en-US" w:eastAsia="en-GB" w:bidi="en-GB"/>
              </w:rPr>
              <w:t xml:space="preserve"> of materials after outsourcing</w:t>
            </w:r>
            <w:r w:rsidR="00E64C24" w:rsidRPr="00BC7790">
              <w:rPr>
                <w:rFonts w:ascii="Arial" w:eastAsia="Arial" w:hAnsi="Arial" w:cs="Arial"/>
                <w:color w:val="FFFFFF" w:themeColor="background1"/>
                <w:sz w:val="21"/>
                <w:szCs w:val="21"/>
                <w:lang w:val="en-US" w:eastAsia="en-GB"/>
              </w:rPr>
              <w:t>.</w:t>
            </w:r>
          </w:p>
        </w:tc>
        <w:tc>
          <w:tcPr>
            <w:tcW w:w="2004" w:type="dxa"/>
            <w:vAlign w:val="center"/>
          </w:tcPr>
          <w:p w14:paraId="222022A0"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7B554A03"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09"/>
        </w:trPr>
        <w:tc>
          <w:tcPr>
            <w:tcW w:w="7624" w:type="dxa"/>
            <w:shd w:val="clear" w:color="auto" w:fill="auto"/>
            <w:vAlign w:val="center"/>
          </w:tcPr>
          <w:p w14:paraId="0E5F92DC" w14:textId="4D226317" w:rsidR="00E64C24" w:rsidRPr="00BC7790" w:rsidRDefault="00E64C24" w:rsidP="00E64C24">
            <w:pPr>
              <w:rPr>
                <w:rFonts w:ascii="Arial" w:hAnsi="Arial" w:cs="Arial"/>
                <w:lang w:val="en-US"/>
              </w:rPr>
            </w:pPr>
            <w:r w:rsidRPr="00BC7790">
              <w:rPr>
                <w:rFonts w:ascii="Arial" w:hAnsi="Arial" w:cs="Arial"/>
                <w:i/>
                <w:iCs/>
                <w:lang w:val="en-US"/>
              </w:rPr>
              <w:t>Organisations typically choose to comply with this requirement</w:t>
            </w:r>
            <w:r w:rsidR="0080247F" w:rsidRPr="00BC7790">
              <w:rPr>
                <w:rFonts w:ascii="Arial" w:hAnsi="Arial" w:cs="Arial"/>
                <w:i/>
                <w:iCs/>
                <w:lang w:val="en-US"/>
              </w:rPr>
              <w:t xml:space="preserve"> by describing in in their outsouring procedure. </w:t>
            </w:r>
          </w:p>
          <w:p w14:paraId="505EB83B" w14:textId="77777777" w:rsidR="00E64C24" w:rsidRPr="00BC7790" w:rsidRDefault="00E64C24" w:rsidP="00E64C24">
            <w:pPr>
              <w:tabs>
                <w:tab w:val="left" w:pos="567"/>
              </w:tabs>
              <w:spacing w:before="120" w:after="120"/>
              <w:rPr>
                <w:rFonts w:ascii="Arial" w:eastAsia="Arial" w:hAnsi="Arial" w:cs="Arial"/>
                <w:sz w:val="21"/>
                <w:szCs w:val="21"/>
                <w:lang w:val="en-US" w:eastAsia="en-GB"/>
              </w:rPr>
            </w:pPr>
          </w:p>
        </w:tc>
        <w:tc>
          <w:tcPr>
            <w:tcW w:w="2004" w:type="dxa"/>
            <w:vAlign w:val="center"/>
          </w:tcPr>
          <w:p w14:paraId="5CCE8F1E" w14:textId="77777777" w:rsidR="00E64C24" w:rsidRPr="00BC7790" w:rsidRDefault="00E64C24" w:rsidP="00E64C24">
            <w:pPr>
              <w:spacing w:before="120" w:after="120"/>
              <w:rPr>
                <w:rFonts w:ascii="Arial" w:hAnsi="Arial" w:cs="Arial"/>
                <w:sz w:val="21"/>
                <w:szCs w:val="21"/>
                <w:lang w:val="en-US"/>
              </w:rPr>
            </w:pPr>
          </w:p>
        </w:tc>
      </w:tr>
      <w:tr w:rsidR="00E64C24" w:rsidRPr="0070069C" w14:paraId="06633F8E"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137"/>
        </w:trPr>
        <w:tc>
          <w:tcPr>
            <w:tcW w:w="7624" w:type="dxa"/>
            <w:shd w:val="clear" w:color="auto" w:fill="6CB744"/>
            <w:vAlign w:val="center"/>
          </w:tcPr>
          <w:p w14:paraId="6F6709DB" w14:textId="09AE63BB" w:rsidR="00E64C24" w:rsidRPr="00BC7790" w:rsidRDefault="0080247F"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eastAsia="en-GB"/>
              </w:rPr>
            </w:pPr>
            <w:r w:rsidRPr="00BC7790">
              <w:rPr>
                <w:rFonts w:ascii="Arial" w:eastAsia="Arial" w:hAnsi="Arial" w:cs="Arial"/>
                <w:color w:val="FFFFFF" w:themeColor="background1"/>
                <w:sz w:val="21"/>
                <w:szCs w:val="21"/>
                <w:lang w:val="en-US" w:eastAsia="en-GB" w:bidi="en-GB"/>
              </w:rPr>
              <w:t>The organization may act as an FSC-certified contractor providing services to other contracting organizations. In this case, the organization shall include the outsourcing services under the scope of its FSC certificate ensuring that all applicable certification requirements are met</w:t>
            </w:r>
            <w:r w:rsidR="00E64C24" w:rsidRPr="00BC7790">
              <w:rPr>
                <w:rFonts w:ascii="Arial" w:eastAsia="Arial" w:hAnsi="Arial" w:cs="Arial"/>
                <w:color w:val="FFFFFF" w:themeColor="background1"/>
                <w:sz w:val="21"/>
                <w:szCs w:val="21"/>
                <w:lang w:val="en-US" w:eastAsia="en-GB"/>
              </w:rPr>
              <w:t>.</w:t>
            </w:r>
          </w:p>
        </w:tc>
        <w:tc>
          <w:tcPr>
            <w:tcW w:w="2004" w:type="dxa"/>
            <w:vAlign w:val="center"/>
          </w:tcPr>
          <w:p w14:paraId="5EF2097F"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7E6510FD"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024"/>
        </w:trPr>
        <w:tc>
          <w:tcPr>
            <w:tcW w:w="7624" w:type="dxa"/>
            <w:shd w:val="clear" w:color="auto" w:fill="auto"/>
            <w:vAlign w:val="center"/>
          </w:tcPr>
          <w:p w14:paraId="2889EC13" w14:textId="04F869DD" w:rsidR="00E64C24" w:rsidRPr="00BC7790" w:rsidRDefault="001679A9" w:rsidP="00E64C24">
            <w:pPr>
              <w:tabs>
                <w:tab w:val="left" w:pos="426"/>
              </w:tabs>
              <w:spacing w:before="120" w:after="120"/>
              <w:rPr>
                <w:rFonts w:ascii="Arial" w:eastAsia="Arial" w:hAnsi="Arial" w:cs="Arial"/>
                <w:sz w:val="21"/>
                <w:szCs w:val="21"/>
                <w:lang w:val="en-US" w:eastAsia="en-GB"/>
              </w:rPr>
            </w:pPr>
            <w:r w:rsidRPr="00BC7790">
              <w:rPr>
                <w:rFonts w:ascii="Arial" w:hAnsi="Arial" w:cs="Arial"/>
                <w:i/>
                <w:iCs/>
                <w:lang w:val="en-US"/>
              </w:rPr>
              <w:t>Organisations</w:t>
            </w:r>
            <w:r w:rsidR="00E64C24" w:rsidRPr="00BC7790">
              <w:rPr>
                <w:rFonts w:ascii="Arial" w:hAnsi="Arial" w:cs="Arial"/>
                <w:i/>
                <w:iCs/>
                <w:lang w:val="en-US"/>
              </w:rPr>
              <w:t xml:space="preserve"> typically to</w:t>
            </w:r>
            <w:r w:rsidRPr="00BC7790">
              <w:rPr>
                <w:rFonts w:ascii="Arial" w:hAnsi="Arial" w:cs="Arial"/>
                <w:i/>
                <w:iCs/>
                <w:lang w:val="en-US"/>
              </w:rPr>
              <w:t xml:space="preserve"> comply with this requirement/</w:t>
            </w:r>
            <w:r w:rsidR="00E64C24" w:rsidRPr="00BC7790">
              <w:rPr>
                <w:rFonts w:ascii="Arial" w:hAnsi="Arial" w:cs="Arial"/>
                <w:i/>
                <w:iCs/>
                <w:lang w:val="en-US"/>
              </w:rPr>
              <w:t xml:space="preserve">this option by contacting their certification body and requesting to </w:t>
            </w:r>
            <w:r w:rsidRPr="00BC7790">
              <w:rPr>
                <w:rFonts w:ascii="Arial" w:hAnsi="Arial" w:cs="Arial"/>
                <w:i/>
                <w:iCs/>
                <w:lang w:val="en-US"/>
              </w:rPr>
              <w:t>have</w:t>
            </w:r>
            <w:r w:rsidR="00E64C24" w:rsidRPr="00BC7790">
              <w:rPr>
                <w:rFonts w:ascii="Arial" w:hAnsi="Arial" w:cs="Arial"/>
                <w:i/>
                <w:iCs/>
                <w:lang w:val="en-US"/>
              </w:rPr>
              <w:t xml:space="preserve"> oursourcing services included in their certificate.</w:t>
            </w:r>
          </w:p>
        </w:tc>
        <w:tc>
          <w:tcPr>
            <w:tcW w:w="2004" w:type="dxa"/>
            <w:vAlign w:val="center"/>
          </w:tcPr>
          <w:p w14:paraId="4E32654D" w14:textId="77777777" w:rsidR="00E64C24" w:rsidRPr="00BC7790" w:rsidRDefault="00E64C24" w:rsidP="00E64C24">
            <w:pPr>
              <w:spacing w:before="120" w:after="120"/>
              <w:rPr>
                <w:rFonts w:ascii="Arial" w:hAnsi="Arial" w:cs="Arial"/>
                <w:sz w:val="21"/>
                <w:szCs w:val="21"/>
                <w:lang w:val="en-US"/>
              </w:rPr>
            </w:pPr>
          </w:p>
        </w:tc>
      </w:tr>
      <w:tr w:rsidR="00E64C24" w:rsidRPr="0070069C" w14:paraId="05A80932"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639"/>
        </w:trPr>
        <w:tc>
          <w:tcPr>
            <w:tcW w:w="7624" w:type="dxa"/>
            <w:shd w:val="clear" w:color="auto" w:fill="6CB744"/>
            <w:vAlign w:val="center"/>
          </w:tcPr>
          <w:p w14:paraId="0304CE4E" w14:textId="749E162F" w:rsidR="0032516B" w:rsidRDefault="0032516B" w:rsidP="0032516B">
            <w:pPr>
              <w:numPr>
                <w:ilvl w:val="1"/>
                <w:numId w:val="30"/>
              </w:numPr>
              <w:tabs>
                <w:tab w:val="clear" w:pos="972"/>
                <w:tab w:val="left" w:pos="567"/>
                <w:tab w:val="num" w:pos="599"/>
              </w:tabs>
              <w:spacing w:before="120" w:after="120"/>
              <w:ind w:left="599" w:hanging="599"/>
              <w:rPr>
                <w:rFonts w:ascii="Arial" w:eastAsia="Arial" w:hAnsi="Arial" w:cs="Arial"/>
                <w:color w:val="FFFFFF" w:themeColor="background1"/>
                <w:sz w:val="21"/>
                <w:szCs w:val="21"/>
                <w:lang w:val="en-US" w:eastAsia="en-GB" w:bidi="en-GB"/>
              </w:rPr>
            </w:pPr>
            <w:r w:rsidRPr="0032516B">
              <w:rPr>
                <w:rFonts w:ascii="Arial" w:eastAsia="Arial" w:hAnsi="Arial" w:cs="Arial"/>
                <w:color w:val="FFFFFF" w:themeColor="background1"/>
                <w:sz w:val="21"/>
                <w:szCs w:val="21"/>
                <w:lang w:val="en-US" w:eastAsia="en-GB" w:bidi="en-GB"/>
              </w:rPr>
              <w:t>The FSC-certified contractor shall ensure that they have a copy of the invoice(s) from the delivering supplier(s) and, if not identical, from the billing supplier(s) that include(s) information sufficient to link the invoice(s) and related transport documentation to each other.</w:t>
            </w:r>
          </w:p>
          <w:p w14:paraId="0649A7D5" w14:textId="3CDCF08B" w:rsidR="00E64C24" w:rsidRPr="0032516B" w:rsidRDefault="0032516B" w:rsidP="0032516B">
            <w:pPr>
              <w:tabs>
                <w:tab w:val="left" w:pos="567"/>
              </w:tabs>
              <w:spacing w:before="120" w:after="120"/>
              <w:ind w:left="599"/>
              <w:rPr>
                <w:rFonts w:ascii="Arial" w:eastAsia="Arial" w:hAnsi="Arial" w:cs="Arial"/>
                <w:color w:val="FFFFFF" w:themeColor="background1"/>
                <w:sz w:val="21"/>
                <w:szCs w:val="21"/>
                <w:lang w:val="en-US" w:eastAsia="en-GB" w:bidi="en-GB"/>
              </w:rPr>
            </w:pPr>
            <w:r w:rsidRPr="0032516B">
              <w:rPr>
                <w:rFonts w:ascii="Arial" w:eastAsia="Arial" w:hAnsi="Arial" w:cs="Arial"/>
                <w:color w:val="FFFFFF" w:themeColor="background1"/>
                <w:sz w:val="21"/>
                <w:szCs w:val="21"/>
                <w:lang w:val="en-US" w:eastAsia="en-GB" w:bidi="en-GB"/>
              </w:rPr>
              <w:t>NOTE: Information on prices can be censored.</w:t>
            </w:r>
            <w:r w:rsidR="001679A9" w:rsidRPr="0032516B">
              <w:rPr>
                <w:rFonts w:ascii="Arial" w:eastAsia="Arial" w:hAnsi="Arial" w:cs="Arial"/>
                <w:color w:val="FFFFFF" w:themeColor="background1"/>
                <w:sz w:val="21"/>
                <w:szCs w:val="21"/>
                <w:lang w:val="en-US" w:eastAsia="en-GB" w:bidi="en-GB"/>
              </w:rPr>
              <w:t>not take physical possession of the materials before outsourcing)</w:t>
            </w:r>
            <w:r w:rsidR="00E64C24" w:rsidRPr="0032516B">
              <w:rPr>
                <w:rFonts w:ascii="Arial" w:eastAsia="Arial" w:hAnsi="Arial" w:cs="Arial"/>
                <w:color w:val="FFFFFF" w:themeColor="background1"/>
                <w:sz w:val="21"/>
                <w:szCs w:val="21"/>
                <w:lang w:val="en-US" w:eastAsia="en-GB"/>
              </w:rPr>
              <w:t xml:space="preserve">. </w:t>
            </w:r>
          </w:p>
        </w:tc>
        <w:tc>
          <w:tcPr>
            <w:tcW w:w="2004" w:type="dxa"/>
            <w:vAlign w:val="center"/>
          </w:tcPr>
          <w:p w14:paraId="52B85BD6"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3629A00D" w14:textId="77777777" w:rsidTr="00E64C24">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5"/>
        </w:trPr>
        <w:tc>
          <w:tcPr>
            <w:tcW w:w="7624" w:type="dxa"/>
            <w:shd w:val="clear" w:color="auto" w:fill="auto"/>
            <w:vAlign w:val="center"/>
          </w:tcPr>
          <w:p w14:paraId="1A757E96" w14:textId="5668F719" w:rsidR="00E64C24" w:rsidRPr="00BC7790" w:rsidRDefault="001679A9" w:rsidP="001679A9">
            <w:pPr>
              <w:rPr>
                <w:rFonts w:ascii="Arial" w:hAnsi="Arial" w:cs="Arial"/>
                <w:i/>
                <w:iCs/>
                <w:lang w:val="en-US"/>
              </w:rPr>
            </w:pPr>
            <w:r w:rsidRPr="00BC7790">
              <w:rPr>
                <w:rFonts w:ascii="Arial" w:hAnsi="Arial" w:cs="Arial"/>
                <w:i/>
                <w:iCs/>
                <w:lang w:val="en-US"/>
              </w:rPr>
              <w:t xml:space="preserve">Organisations typically choose to comply with this requirement by describing in in their outsouring procedure. </w:t>
            </w:r>
          </w:p>
        </w:tc>
        <w:tc>
          <w:tcPr>
            <w:tcW w:w="2004" w:type="dxa"/>
            <w:vAlign w:val="center"/>
          </w:tcPr>
          <w:p w14:paraId="2885F58B" w14:textId="77777777" w:rsidR="00E64C24" w:rsidRPr="00BC7790" w:rsidRDefault="00E64C24" w:rsidP="00E64C24">
            <w:pPr>
              <w:spacing w:before="120" w:after="120"/>
              <w:rPr>
                <w:rFonts w:ascii="Arial" w:hAnsi="Arial" w:cs="Arial"/>
                <w:sz w:val="21"/>
                <w:szCs w:val="21"/>
                <w:lang w:val="en-US"/>
              </w:rPr>
            </w:pPr>
          </w:p>
        </w:tc>
      </w:tr>
      <w:tr w:rsidR="002A4319" w:rsidRPr="0070069C" w14:paraId="432B594F" w14:textId="77777777" w:rsidTr="001166E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639"/>
        </w:trPr>
        <w:tc>
          <w:tcPr>
            <w:tcW w:w="7624" w:type="dxa"/>
            <w:shd w:val="clear" w:color="auto" w:fill="6CB744"/>
            <w:vAlign w:val="center"/>
          </w:tcPr>
          <w:p w14:paraId="51ED4ABB" w14:textId="262A82C3" w:rsidR="002A4319" w:rsidRPr="00BC7790" w:rsidRDefault="002A4319" w:rsidP="001166ED">
            <w:pPr>
              <w:numPr>
                <w:ilvl w:val="1"/>
                <w:numId w:val="30"/>
              </w:numPr>
              <w:tabs>
                <w:tab w:val="left" w:pos="567"/>
              </w:tabs>
              <w:spacing w:before="120" w:after="120"/>
              <w:ind w:left="567" w:hanging="567"/>
              <w:rPr>
                <w:rFonts w:ascii="Arial" w:eastAsia="Arial" w:hAnsi="Arial" w:cs="Arial"/>
                <w:color w:val="FFFFFF" w:themeColor="background1"/>
                <w:sz w:val="21"/>
                <w:szCs w:val="21"/>
                <w:lang w:val="en-US" w:eastAsia="en-GB"/>
              </w:rPr>
            </w:pPr>
            <w:r w:rsidRPr="00BC7790">
              <w:rPr>
                <w:rFonts w:ascii="Arial" w:eastAsia="Arial" w:hAnsi="Arial" w:cs="Arial"/>
                <w:color w:val="FFFFFF" w:themeColor="background1"/>
                <w:sz w:val="21"/>
                <w:szCs w:val="21"/>
                <w:lang w:val="en-US" w:eastAsia="en-GB" w:bidi="en-GB"/>
              </w:rPr>
              <w:t>When the organization provides FSC-certified outsourcing services to non-FSC-certified contracting organizations, it is acceptable that the contracting organization buys the raw material for the outsourced processes. To ensure that the CoC is not broken, the material shall be transported directly from an FSC-certified supplier to the organization (i.e. the non-certified contracting organization shall not take physical possession of the materials before outsourcing)</w:t>
            </w:r>
            <w:r w:rsidRPr="00BC7790">
              <w:rPr>
                <w:rFonts w:ascii="Arial" w:eastAsia="Arial" w:hAnsi="Arial" w:cs="Arial"/>
                <w:color w:val="FFFFFF" w:themeColor="background1"/>
                <w:sz w:val="21"/>
                <w:szCs w:val="21"/>
                <w:lang w:val="en-US" w:eastAsia="en-GB"/>
              </w:rPr>
              <w:t>.</w:t>
            </w:r>
            <w:r w:rsidR="0089068E">
              <w:rPr>
                <w:rFonts w:ascii="Arial" w:eastAsia="Arial" w:hAnsi="Arial" w:cs="Arial"/>
                <w:color w:val="FFFFFF" w:themeColor="background1"/>
                <w:sz w:val="21"/>
                <w:szCs w:val="21"/>
                <w:lang w:val="en-US" w:eastAsia="en-GB"/>
              </w:rPr>
              <w:t xml:space="preserve"> </w:t>
            </w:r>
            <w:r w:rsidR="0089068E" w:rsidRPr="0089068E">
              <w:rPr>
                <w:rFonts w:ascii="Arial" w:eastAsia="Arial" w:hAnsi="Arial" w:cs="Arial"/>
                <w:color w:val="FFFFFF" w:themeColor="background1"/>
                <w:sz w:val="21"/>
                <w:szCs w:val="21"/>
                <w:lang w:val="en-US" w:eastAsia="en-GB"/>
              </w:rPr>
              <w:t>The output product shall be finished, FSC labelled, and branded with the name, label, or other identifying information of the contracting organization.</w:t>
            </w:r>
            <w:r w:rsidRPr="00BC7790">
              <w:rPr>
                <w:rFonts w:ascii="Arial" w:eastAsia="Arial" w:hAnsi="Arial" w:cs="Arial"/>
                <w:color w:val="FFFFFF" w:themeColor="background1"/>
                <w:sz w:val="21"/>
                <w:szCs w:val="21"/>
                <w:lang w:val="en-US" w:eastAsia="en-GB"/>
              </w:rPr>
              <w:t xml:space="preserve"> </w:t>
            </w:r>
          </w:p>
        </w:tc>
        <w:tc>
          <w:tcPr>
            <w:tcW w:w="2004" w:type="dxa"/>
            <w:vAlign w:val="center"/>
          </w:tcPr>
          <w:p w14:paraId="1758C286" w14:textId="77777777" w:rsidR="002A4319" w:rsidRPr="00BC7790" w:rsidRDefault="002A4319" w:rsidP="001166ED">
            <w:pPr>
              <w:spacing w:before="120" w:after="120"/>
              <w:rPr>
                <w:rFonts w:ascii="Arial" w:hAnsi="Arial" w:cs="Arial"/>
                <w:color w:val="FFFFFF" w:themeColor="background1"/>
                <w:sz w:val="21"/>
                <w:szCs w:val="21"/>
                <w:lang w:val="en-US"/>
              </w:rPr>
            </w:pPr>
          </w:p>
        </w:tc>
      </w:tr>
      <w:tr w:rsidR="002A4319" w:rsidRPr="0070069C" w14:paraId="53C9952F" w14:textId="77777777" w:rsidTr="001166ED">
        <w:tblPrEx>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PrEx>
        <w:trPr>
          <w:trHeight w:val="1275"/>
        </w:trPr>
        <w:tc>
          <w:tcPr>
            <w:tcW w:w="7624" w:type="dxa"/>
            <w:shd w:val="clear" w:color="auto" w:fill="auto"/>
            <w:vAlign w:val="center"/>
          </w:tcPr>
          <w:p w14:paraId="710E023D" w14:textId="77777777" w:rsidR="002A4319" w:rsidRPr="00BC7790" w:rsidRDefault="002A4319" w:rsidP="001166ED">
            <w:pPr>
              <w:rPr>
                <w:rFonts w:ascii="Arial" w:hAnsi="Arial" w:cs="Arial"/>
                <w:i/>
                <w:iCs/>
                <w:lang w:val="en-US"/>
              </w:rPr>
            </w:pPr>
            <w:r w:rsidRPr="00BC7790">
              <w:rPr>
                <w:rFonts w:ascii="Arial" w:hAnsi="Arial" w:cs="Arial"/>
                <w:i/>
                <w:iCs/>
                <w:lang w:val="en-US"/>
              </w:rPr>
              <w:t xml:space="preserve">Organisations typically choose to comply with this requirement by describing in in their outsouring procedure. </w:t>
            </w:r>
          </w:p>
        </w:tc>
        <w:tc>
          <w:tcPr>
            <w:tcW w:w="2004" w:type="dxa"/>
            <w:vAlign w:val="center"/>
          </w:tcPr>
          <w:p w14:paraId="4178D67F" w14:textId="77777777" w:rsidR="002A4319" w:rsidRPr="00BC7790" w:rsidRDefault="002A4319" w:rsidP="001166ED">
            <w:pPr>
              <w:spacing w:before="120" w:after="120"/>
              <w:rPr>
                <w:rFonts w:ascii="Arial" w:hAnsi="Arial" w:cs="Arial"/>
                <w:sz w:val="21"/>
                <w:szCs w:val="21"/>
                <w:lang w:val="en-US"/>
              </w:rPr>
            </w:pPr>
          </w:p>
        </w:tc>
      </w:tr>
    </w:tbl>
    <w:p w14:paraId="776D1E1D" w14:textId="77777777" w:rsidR="002A4319" w:rsidRPr="00BC7790" w:rsidRDefault="002A4319" w:rsidP="002A4319">
      <w:pPr>
        <w:rPr>
          <w:rFonts w:ascii="Arial" w:hAnsi="Arial" w:cs="Arial"/>
          <w:lang w:val="en-US"/>
        </w:rPr>
      </w:pPr>
    </w:p>
    <w:p w14:paraId="75EDE24B" w14:textId="77777777" w:rsidR="00AF09A1" w:rsidRPr="00BC7790" w:rsidRDefault="00AF09A1">
      <w:pPr>
        <w:rPr>
          <w:rFonts w:ascii="Arial" w:hAnsi="Arial" w:cs="Arial"/>
          <w:lang w:val="en-US"/>
        </w:rPr>
      </w:pPr>
    </w:p>
    <w:p w14:paraId="420F53B4" w14:textId="77777777" w:rsidR="00492991" w:rsidRPr="00BC7790" w:rsidRDefault="00492991">
      <w:pPr>
        <w:rPr>
          <w:rFonts w:ascii="Arial" w:hAnsi="Arial" w:cs="Arial"/>
          <w:lang w:val="en-US"/>
        </w:rPr>
      </w:pPr>
    </w:p>
    <w:p w14:paraId="16F1DDEE" w14:textId="3EAB8CAF" w:rsidR="00492991" w:rsidRPr="00BC7790" w:rsidRDefault="00E64C24" w:rsidP="000916DA">
      <w:pPr>
        <w:pStyle w:val="DelIIIOSVCoC"/>
        <w:rPr>
          <w:rFonts w:ascii="Arial" w:hAnsi="Arial"/>
          <w:lang w:val="en-US"/>
        </w:rPr>
      </w:pPr>
      <w:bookmarkStart w:id="31" w:name="_Toc78378855"/>
      <w:r w:rsidRPr="00BC7790">
        <w:rPr>
          <w:rFonts w:ascii="Arial" w:hAnsi="Arial"/>
          <w:lang w:val="en-US"/>
        </w:rPr>
        <w:lastRenderedPageBreak/>
        <w:t>PART</w:t>
      </w:r>
      <w:r w:rsidR="00492991" w:rsidRPr="00BC7790">
        <w:rPr>
          <w:rFonts w:ascii="Arial" w:hAnsi="Arial"/>
          <w:lang w:val="en-US"/>
        </w:rPr>
        <w:t xml:space="preserve"> IV: </w:t>
      </w:r>
      <w:r w:rsidRPr="00BC7790">
        <w:rPr>
          <w:rFonts w:ascii="Arial" w:hAnsi="Arial"/>
          <w:lang w:val="en-US"/>
        </w:rPr>
        <w:t xml:space="preserve">Qualification criteria for individual, multi-site and group CoC certification </w:t>
      </w:r>
      <w:r w:rsidR="00454458" w:rsidRPr="00BC7790">
        <w:rPr>
          <w:rStyle w:val="Fodnotehenvisning"/>
          <w:rFonts w:ascii="Arial" w:hAnsi="Arial"/>
        </w:rPr>
        <w:footnoteReference w:id="8"/>
      </w:r>
      <w:bookmarkEnd w:id="31"/>
    </w:p>
    <w:tbl>
      <w:tblPr>
        <w:tblStyle w:val="Tabel-Gitter"/>
        <w:tblW w:w="9567" w:type="dxa"/>
        <w:tblInd w:w="103" w:type="dxa"/>
        <w:tblLook w:val="04A0" w:firstRow="1" w:lastRow="0" w:firstColumn="1" w:lastColumn="0" w:noHBand="0" w:noVBand="1"/>
      </w:tblPr>
      <w:tblGrid>
        <w:gridCol w:w="7561"/>
        <w:gridCol w:w="2006"/>
      </w:tblGrid>
      <w:tr w:rsidR="000916DA" w:rsidRPr="0070069C" w14:paraId="2E0C0609" w14:textId="77777777" w:rsidTr="000916DA">
        <w:trPr>
          <w:trHeight w:val="717"/>
        </w:trPr>
        <w:tc>
          <w:tcPr>
            <w:tcW w:w="756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6D5B6E6B" w14:textId="77777777" w:rsidR="000916DA" w:rsidRPr="00BC7790" w:rsidRDefault="000916DA" w:rsidP="0066156C">
            <w:pPr>
              <w:pStyle w:val="Listeafsnit"/>
              <w:spacing w:before="120" w:after="120"/>
              <w:ind w:left="709"/>
              <w:contextualSpacing w:val="0"/>
              <w:jc w:val="both"/>
              <w:rPr>
                <w:rFonts w:ascii="Arial" w:hAnsi="Arial" w:cs="Arial"/>
                <w:b/>
                <w:sz w:val="32"/>
                <w:szCs w:val="22"/>
                <w:lang w:val="en-US"/>
              </w:rPr>
            </w:pPr>
          </w:p>
        </w:tc>
        <w:tc>
          <w:tcPr>
            <w:tcW w:w="2006"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67A7DE67" w14:textId="76842F70" w:rsidR="000916DA" w:rsidRPr="00BC7790" w:rsidRDefault="0014106D" w:rsidP="0066156C">
            <w:pPr>
              <w:jc w:val="center"/>
              <w:rPr>
                <w:rFonts w:ascii="Arial" w:hAnsi="Arial" w:cs="Arial"/>
                <w:sz w:val="18"/>
                <w:szCs w:val="18"/>
                <w:lang w:val="en-US"/>
              </w:rPr>
            </w:pPr>
            <w:r w:rsidRPr="00BC7790">
              <w:rPr>
                <w:rFonts w:ascii="Arial" w:hAnsi="Arial" w:cs="Arial"/>
                <w:b/>
                <w:sz w:val="18"/>
                <w:szCs w:val="18"/>
                <w:lang w:val="en-US"/>
              </w:rPr>
              <w:t>References to external documents, documents and the like</w:t>
            </w:r>
          </w:p>
        </w:tc>
      </w:tr>
      <w:tr w:rsidR="00492991" w:rsidRPr="0070069C" w14:paraId="2F94D030" w14:textId="77777777" w:rsidTr="000916DA">
        <w:trPr>
          <w:trHeight w:val="1305"/>
        </w:trPr>
        <w:tc>
          <w:tcPr>
            <w:tcW w:w="7561" w:type="dxa"/>
            <w:tcBorders>
              <w:top w:val="single" w:sz="4" w:space="0" w:color="808080" w:themeColor="background1" w:themeShade="80"/>
              <w:left w:val="nil"/>
              <w:bottom w:val="single" w:sz="4" w:space="0" w:color="808080" w:themeColor="background1" w:themeShade="80"/>
              <w:right w:val="nil"/>
            </w:tcBorders>
            <w:shd w:val="clear" w:color="auto" w:fill="2B6144"/>
            <w:vAlign w:val="center"/>
          </w:tcPr>
          <w:p w14:paraId="24464CD5" w14:textId="03380258" w:rsidR="00492991" w:rsidRPr="00BC7790" w:rsidRDefault="00E64C24" w:rsidP="0063426F">
            <w:pPr>
              <w:pStyle w:val="Overskrift2"/>
              <w:outlineLvl w:val="1"/>
              <w:rPr>
                <w:lang w:val="en-US"/>
              </w:rPr>
            </w:pPr>
            <w:bookmarkStart w:id="32" w:name="_Toc78378856"/>
            <w:r w:rsidRPr="00BC7790">
              <w:rPr>
                <w:bCs/>
                <w:lang w:val="en-US"/>
              </w:rPr>
              <w:t>Qualification for individual CoC certification</w:t>
            </w:r>
            <w:r w:rsidRPr="00BC7790">
              <w:rPr>
                <w:b w:val="0"/>
                <w:bCs/>
                <w:lang w:val="en-US"/>
              </w:rPr>
              <w:t xml:space="preserve"> </w:t>
            </w:r>
            <w:r w:rsidRPr="00BC7790">
              <w:rPr>
                <w:b w:val="0"/>
                <w:bCs/>
                <w:lang w:val="en-US"/>
              </w:rPr>
              <w:br/>
            </w:r>
            <w:r w:rsidRPr="00BC7790">
              <w:rPr>
                <w:b w:val="0"/>
                <w:sz w:val="24"/>
                <w:szCs w:val="24"/>
                <w:lang w:val="en-US"/>
              </w:rPr>
              <w:t>(only completed if your organization is required to have an individual CoC certification</w:t>
            </w:r>
            <w:r w:rsidRPr="00BC7790">
              <w:rPr>
                <w:sz w:val="24"/>
                <w:szCs w:val="24"/>
                <w:lang w:val="en-US"/>
              </w:rPr>
              <w:t xml:space="preserve"> )</w:t>
            </w:r>
            <w:bookmarkEnd w:id="32"/>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37FE3DC7" w14:textId="77777777" w:rsidR="00492991" w:rsidRPr="00BC7790" w:rsidRDefault="00492991" w:rsidP="0063426F">
            <w:pPr>
              <w:spacing w:before="120" w:after="120"/>
              <w:rPr>
                <w:rFonts w:ascii="Arial" w:hAnsi="Arial" w:cs="Arial"/>
                <w:color w:val="FFFFFF" w:themeColor="background1"/>
                <w:lang w:val="en-US"/>
              </w:rPr>
            </w:pPr>
          </w:p>
        </w:tc>
      </w:tr>
      <w:tr w:rsidR="00492991" w:rsidRPr="0070069C" w14:paraId="14A75444" w14:textId="77777777" w:rsidTr="000916DA">
        <w:trPr>
          <w:trHeight w:val="1724"/>
        </w:trPr>
        <w:tc>
          <w:tcPr>
            <w:tcW w:w="756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7B03938E" w14:textId="4C91709D" w:rsidR="00C86A2C" w:rsidRPr="00BC7790" w:rsidRDefault="001679A9" w:rsidP="00752061">
            <w:pPr>
              <w:numPr>
                <w:ilvl w:val="1"/>
                <w:numId w:val="30"/>
              </w:numPr>
              <w:tabs>
                <w:tab w:val="left" w:pos="60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An organization is eligible for single CoC certification if the scope of the certificate includes a single site or multiple sites (two or more sites) that conform to the following criteria</w:t>
            </w:r>
            <w:r w:rsidR="00C86A2C" w:rsidRPr="00BC7790">
              <w:rPr>
                <w:rFonts w:ascii="Arial" w:eastAsia="Arial" w:hAnsi="Arial" w:cs="Arial"/>
                <w:color w:val="FFFFFF" w:themeColor="background1"/>
                <w:sz w:val="21"/>
                <w:szCs w:val="21"/>
                <w:lang w:val="en-US"/>
              </w:rPr>
              <w:t>:</w:t>
            </w:r>
          </w:p>
          <w:p w14:paraId="71033570" w14:textId="77777777" w:rsidR="001679A9" w:rsidRPr="00BC7790" w:rsidRDefault="001679A9" w:rsidP="00752061">
            <w:pPr>
              <w:numPr>
                <w:ilvl w:val="0"/>
                <w:numId w:val="23"/>
              </w:numPr>
              <w:tabs>
                <w:tab w:val="left" w:pos="426"/>
              </w:tabs>
              <w:spacing w:before="120" w:after="120"/>
              <w:ind w:left="1134" w:hanging="414"/>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one site under the scope of the single CoC certificate is:</w:t>
            </w:r>
          </w:p>
          <w:p w14:paraId="2325EF4B" w14:textId="77777777" w:rsidR="001679A9" w:rsidRPr="00BC7790" w:rsidRDefault="001679A9" w:rsidP="00752061">
            <w:pPr>
              <w:numPr>
                <w:ilvl w:val="0"/>
                <w:numId w:val="41"/>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acting as the certificate holder;</w:t>
            </w:r>
          </w:p>
          <w:p w14:paraId="0159CF6A" w14:textId="77777777" w:rsidR="001679A9" w:rsidRPr="00BC7790" w:rsidRDefault="001679A9" w:rsidP="00752061">
            <w:pPr>
              <w:numPr>
                <w:ilvl w:val="0"/>
                <w:numId w:val="41"/>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responsible for invoicing of certified and non-certified materials or products covered by the scope of the certificate to external clients;</w:t>
            </w:r>
          </w:p>
          <w:p w14:paraId="6D76CDB4" w14:textId="77777777" w:rsidR="001679A9" w:rsidRPr="00BC7790" w:rsidRDefault="001679A9" w:rsidP="00752061">
            <w:pPr>
              <w:numPr>
                <w:ilvl w:val="0"/>
                <w:numId w:val="41"/>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controlling the use of the FSC Trademarks.</w:t>
            </w:r>
          </w:p>
          <w:p w14:paraId="094BBCCD" w14:textId="77777777" w:rsidR="001679A9" w:rsidRPr="00BC7790" w:rsidRDefault="001679A9" w:rsidP="00752061">
            <w:pPr>
              <w:numPr>
                <w:ilvl w:val="0"/>
                <w:numId w:val="23"/>
              </w:numPr>
              <w:tabs>
                <w:tab w:val="left" w:pos="426"/>
              </w:tabs>
              <w:spacing w:before="120" w:after="120"/>
              <w:ind w:left="1134" w:hanging="414"/>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all sites under the scope of the single CoC certificate are:</w:t>
            </w:r>
          </w:p>
          <w:p w14:paraId="3996AC43" w14:textId="77777777" w:rsidR="001679A9" w:rsidRPr="00BC7790" w:rsidRDefault="001679A9" w:rsidP="00752061">
            <w:pPr>
              <w:numPr>
                <w:ilvl w:val="0"/>
                <w:numId w:val="42"/>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operating under a common ownership structure;</w:t>
            </w:r>
          </w:p>
          <w:p w14:paraId="645B4B1F" w14:textId="7FDD7262" w:rsidR="001679A9" w:rsidRPr="00BC7790" w:rsidRDefault="001679A9" w:rsidP="00752061">
            <w:pPr>
              <w:numPr>
                <w:ilvl w:val="0"/>
                <w:numId w:val="42"/>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 xml:space="preserve">managed under </w:t>
            </w:r>
            <w:r w:rsidR="008428A5">
              <w:rPr>
                <w:rFonts w:ascii="Arial" w:eastAsia="Arial" w:hAnsi="Arial" w:cs="Arial"/>
                <w:color w:val="FFFFFF" w:themeColor="background1"/>
                <w:sz w:val="21"/>
                <w:szCs w:val="21"/>
                <w:lang w:val="en-US" w:bidi="en-GB"/>
              </w:rPr>
              <w:t xml:space="preserve">the </w:t>
            </w:r>
            <w:r w:rsidRPr="00BC7790">
              <w:rPr>
                <w:rFonts w:ascii="Arial" w:eastAsia="Arial" w:hAnsi="Arial" w:cs="Arial"/>
                <w:color w:val="FFFFFF" w:themeColor="background1"/>
                <w:sz w:val="21"/>
                <w:szCs w:val="21"/>
                <w:lang w:val="en-US" w:bidi="en-GB"/>
              </w:rPr>
              <w:t>direct control of the certificate holder;</w:t>
            </w:r>
          </w:p>
          <w:p w14:paraId="1D5DDABA" w14:textId="77777777" w:rsidR="001679A9" w:rsidRPr="00BC7790" w:rsidRDefault="001679A9" w:rsidP="00752061">
            <w:pPr>
              <w:numPr>
                <w:ilvl w:val="0"/>
                <w:numId w:val="42"/>
              </w:numPr>
              <w:tabs>
                <w:tab w:val="left" w:pos="426"/>
              </w:tabs>
              <w:spacing w:before="120" w:after="120"/>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in an exclusive business relationship with each other for the output materials or products covered by the scope of the certificate;</w:t>
            </w:r>
          </w:p>
          <w:p w14:paraId="00D26513" w14:textId="349CCBB7" w:rsidR="00492991" w:rsidRPr="00BC7790" w:rsidRDefault="001679A9" w:rsidP="00752061">
            <w:pPr>
              <w:pStyle w:val="Listeafsnit"/>
              <w:numPr>
                <w:ilvl w:val="0"/>
                <w:numId w:val="42"/>
              </w:numPr>
              <w:tabs>
                <w:tab w:val="left" w:pos="426"/>
              </w:tabs>
              <w:spacing w:before="120" w:after="120" w:line="276" w:lineRule="auto"/>
              <w:rPr>
                <w:rFonts w:ascii="Arial" w:eastAsia="Arial" w:hAnsi="Arial" w:cs="Arial"/>
                <w:color w:val="FFFFFF" w:themeColor="background1"/>
                <w:sz w:val="21"/>
                <w:szCs w:val="21"/>
                <w:lang w:val="en-US" w:eastAsia="en-US"/>
              </w:rPr>
            </w:pPr>
            <w:r w:rsidRPr="00BC7790">
              <w:rPr>
                <w:rFonts w:ascii="Arial" w:eastAsia="Arial" w:hAnsi="Arial" w:cs="Arial"/>
                <w:color w:val="FFFFFF" w:themeColor="background1"/>
                <w:sz w:val="21"/>
                <w:szCs w:val="21"/>
                <w:lang w:val="en-US" w:eastAsia="en-US" w:bidi="en-GB"/>
              </w:rPr>
              <w:t>located in the same country</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227C4672" w14:textId="77777777" w:rsidR="00492991" w:rsidRPr="00BC7790" w:rsidRDefault="00492991" w:rsidP="0063426F">
            <w:pPr>
              <w:spacing w:before="120" w:after="120"/>
              <w:rPr>
                <w:rFonts w:ascii="Arial" w:hAnsi="Arial" w:cs="Arial"/>
                <w:color w:val="FFFFFF" w:themeColor="background1"/>
                <w:sz w:val="21"/>
                <w:szCs w:val="21"/>
                <w:lang w:val="en-US"/>
              </w:rPr>
            </w:pPr>
          </w:p>
        </w:tc>
      </w:tr>
      <w:tr w:rsidR="00E64C24" w:rsidRPr="0070069C" w14:paraId="7A52BBDD" w14:textId="77777777" w:rsidTr="001679A9">
        <w:trPr>
          <w:trHeight w:val="893"/>
        </w:trPr>
        <w:tc>
          <w:tcPr>
            <w:tcW w:w="7561" w:type="dxa"/>
            <w:tcBorders>
              <w:top w:val="single" w:sz="4" w:space="0" w:color="808080" w:themeColor="background1" w:themeShade="80"/>
              <w:left w:val="nil"/>
              <w:bottom w:val="single" w:sz="4" w:space="0" w:color="808080" w:themeColor="background1" w:themeShade="80"/>
              <w:right w:val="nil"/>
            </w:tcBorders>
            <w:vAlign w:val="center"/>
          </w:tcPr>
          <w:p w14:paraId="7258734E" w14:textId="7DB7C4E7" w:rsidR="00E64C24" w:rsidRPr="00BC7790" w:rsidRDefault="00E64C24" w:rsidP="00E64C24">
            <w:pPr>
              <w:tabs>
                <w:tab w:val="left" w:pos="426"/>
              </w:tabs>
              <w:spacing w:before="120" w:after="120"/>
              <w:rPr>
                <w:rFonts w:ascii="Arial" w:eastAsia="Arial" w:hAnsi="Arial" w:cs="Arial"/>
                <w:i/>
                <w:sz w:val="18"/>
                <w:szCs w:val="18"/>
                <w:lang w:val="en-US"/>
              </w:rPr>
            </w:pPr>
            <w:r w:rsidRPr="00BC7790">
              <w:rPr>
                <w:rFonts w:ascii="Arial" w:hAnsi="Arial" w:cs="Arial"/>
                <w:i/>
                <w:iCs/>
                <w:sz w:val="18"/>
                <w:szCs w:val="18"/>
                <w:lang w:val="en-US"/>
              </w:rPr>
              <w:t>Organisations typically choose to comply with this requirement by briefly describing that they meet the criteria above, for example at the start of their procedures.</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464C5B2E" w14:textId="77777777" w:rsidR="00E64C24" w:rsidRPr="00BC7790" w:rsidRDefault="00E64C24" w:rsidP="00E64C24">
            <w:pPr>
              <w:spacing w:before="120" w:after="120"/>
              <w:rPr>
                <w:rFonts w:ascii="Arial" w:hAnsi="Arial" w:cs="Arial"/>
                <w:sz w:val="18"/>
                <w:szCs w:val="18"/>
                <w:lang w:val="en-US"/>
              </w:rPr>
            </w:pPr>
          </w:p>
        </w:tc>
      </w:tr>
      <w:tr w:rsidR="00E64C24" w:rsidRPr="0070069C" w14:paraId="36267EC5" w14:textId="77777777" w:rsidTr="000916DA">
        <w:tc>
          <w:tcPr>
            <w:tcW w:w="7561"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52FE0A6A" w14:textId="6DC6B882" w:rsidR="00E64C24" w:rsidRPr="00BC7790" w:rsidRDefault="001679A9" w:rsidP="00752061">
            <w:pPr>
              <w:numPr>
                <w:ilvl w:val="1"/>
                <w:numId w:val="30"/>
              </w:numPr>
              <w:tabs>
                <w:tab w:val="left" w:pos="60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GB" w:bidi="en-GB"/>
              </w:rPr>
              <w:t xml:space="preserve">For single CoC certification, all sites included in the scope of certification shall conform to all applicable certification requirements specified in </w:t>
            </w:r>
            <w:hyperlink r:id="rId25">
              <w:r w:rsidR="00E64C24" w:rsidRPr="00BC7790">
                <w:rPr>
                  <w:rStyle w:val="Hyperlink"/>
                  <w:rFonts w:ascii="Arial" w:eastAsia="Arial" w:hAnsi="Arial" w:cs="Arial"/>
                  <w:color w:val="FFFFFF" w:themeColor="background1"/>
                  <w:sz w:val="21"/>
                  <w:szCs w:val="21"/>
                  <w:lang w:val="en-US"/>
                </w:rPr>
                <w:t>FSC-STD-40-004</w:t>
              </w:r>
            </w:hyperlink>
            <w:r w:rsidR="00E64C24" w:rsidRPr="00BC7790">
              <w:rPr>
                <w:rFonts w:ascii="Arial" w:eastAsia="Arial" w:hAnsi="Arial" w:cs="Arial"/>
                <w:color w:val="FFFFFF" w:themeColor="background1"/>
                <w:sz w:val="21"/>
                <w:szCs w:val="21"/>
                <w:lang w:val="en-US"/>
              </w:rPr>
              <w:t xml:space="preserve">. </w:t>
            </w:r>
            <w:r w:rsidRPr="00BC7790">
              <w:rPr>
                <w:rFonts w:ascii="Arial" w:eastAsia="Arial" w:hAnsi="Arial" w:cs="Arial"/>
                <w:color w:val="FFFFFF" w:themeColor="background1"/>
                <w:sz w:val="21"/>
                <w:szCs w:val="21"/>
                <w:lang w:val="en-US" w:bidi="en-GB"/>
              </w:rPr>
              <w:t>The requirements specified in</w:t>
            </w:r>
            <w:r w:rsidR="00E64C24" w:rsidRPr="00BC7790">
              <w:rPr>
                <w:rFonts w:ascii="Arial" w:eastAsia="Arial" w:hAnsi="Arial" w:cs="Arial"/>
                <w:color w:val="FFFFFF" w:themeColor="background1"/>
                <w:sz w:val="21"/>
                <w:szCs w:val="21"/>
                <w:lang w:val="en-US"/>
              </w:rPr>
              <w:t xml:space="preserve"> </w:t>
            </w:r>
            <w:hyperlink r:id="rId26">
              <w:r w:rsidR="00E64C24" w:rsidRPr="00BC7790">
                <w:rPr>
                  <w:rStyle w:val="Hyperlink"/>
                  <w:rFonts w:ascii="Arial" w:eastAsia="Arial" w:hAnsi="Arial" w:cs="Arial"/>
                  <w:color w:val="FFFFFF" w:themeColor="background1"/>
                  <w:sz w:val="21"/>
                  <w:szCs w:val="21"/>
                  <w:lang w:val="en-US"/>
                </w:rPr>
                <w:t>FSC-STD-40-003</w:t>
              </w:r>
            </w:hyperlink>
            <w:r w:rsidR="00E64C24" w:rsidRPr="00BC7790">
              <w:rPr>
                <w:rFonts w:ascii="Arial" w:eastAsia="Arial" w:hAnsi="Arial" w:cs="Arial"/>
                <w:color w:val="FFFFFF" w:themeColor="background1"/>
                <w:sz w:val="21"/>
                <w:szCs w:val="21"/>
                <w:lang w:val="en-US"/>
              </w:rPr>
              <w:t xml:space="preserve"> </w:t>
            </w:r>
            <w:r w:rsidRPr="00BC7790">
              <w:rPr>
                <w:rFonts w:ascii="Arial" w:eastAsia="Arial" w:hAnsi="Arial" w:cs="Arial"/>
                <w:color w:val="FFFFFF" w:themeColor="background1"/>
                <w:sz w:val="21"/>
                <w:szCs w:val="21"/>
                <w:lang w:val="en-US"/>
              </w:rPr>
              <w:t>do not apply</w:t>
            </w:r>
            <w:r w:rsidR="00E64C24" w:rsidRPr="00BC7790">
              <w:rPr>
                <w:rFonts w:ascii="Arial" w:eastAsia="Arial" w:hAnsi="Arial" w:cs="Arial"/>
                <w:color w:val="FFFFFF" w:themeColor="background1"/>
                <w:sz w:val="21"/>
                <w:szCs w:val="21"/>
                <w:lang w:val="en-US"/>
              </w:rPr>
              <w:t>.</w:t>
            </w:r>
          </w:p>
          <w:p w14:paraId="6744373E" w14:textId="2BA902DB" w:rsidR="00E64C24" w:rsidRPr="00BC7790" w:rsidRDefault="00E64C24" w:rsidP="00E64C24">
            <w:pPr>
              <w:pStyle w:val="NOTE"/>
              <w:tabs>
                <w:tab w:val="left" w:pos="426"/>
              </w:tabs>
              <w:spacing w:after="120"/>
              <w:rPr>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1679A9" w:rsidRPr="00BC7790">
              <w:rPr>
                <w:color w:val="FFFFFF" w:themeColor="background1"/>
                <w:sz w:val="21"/>
                <w:szCs w:val="21"/>
                <w:lang w:val="en-US" w:bidi="en-GB"/>
              </w:rPr>
              <w:t>In this scenario, all applicable certification requirements as defined in FSC-STD-40-004 shall be evaluated by the certification body at all sites included in the scope of the certificate within each audit (i.e. no sampling applies</w:t>
            </w:r>
            <w:r w:rsidRPr="00BC7790">
              <w:rPr>
                <w:color w:val="FFFFFF" w:themeColor="background1"/>
                <w:sz w:val="21"/>
                <w:szCs w:val="21"/>
                <w:lang w:val="en-US"/>
              </w:rPr>
              <w:t xml:space="preserve">. </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3F0822A9"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505958DC" w14:textId="77777777" w:rsidTr="001679A9">
        <w:trPr>
          <w:trHeight w:val="905"/>
        </w:trPr>
        <w:tc>
          <w:tcPr>
            <w:tcW w:w="7561" w:type="dxa"/>
            <w:tcBorders>
              <w:top w:val="single" w:sz="4" w:space="0" w:color="808080" w:themeColor="background1" w:themeShade="80"/>
              <w:left w:val="nil"/>
              <w:bottom w:val="single" w:sz="4" w:space="0" w:color="808080" w:themeColor="background1" w:themeShade="80"/>
              <w:right w:val="nil"/>
            </w:tcBorders>
            <w:vAlign w:val="center"/>
          </w:tcPr>
          <w:p w14:paraId="7DDA0914" w14:textId="1746AEDC" w:rsidR="00E64C24" w:rsidRPr="00BC7790" w:rsidRDefault="00E64C24" w:rsidP="00E64C24">
            <w:pPr>
              <w:spacing w:before="120" w:after="120"/>
              <w:rPr>
                <w:rFonts w:ascii="Arial" w:hAnsi="Arial" w:cs="Arial"/>
                <w:sz w:val="18"/>
                <w:szCs w:val="18"/>
                <w:lang w:val="en-US"/>
              </w:rPr>
            </w:pPr>
            <w:r w:rsidRPr="00BC7790">
              <w:rPr>
                <w:rFonts w:ascii="Arial" w:hAnsi="Arial" w:cs="Arial"/>
                <w:i/>
                <w:iCs/>
                <w:sz w:val="18"/>
                <w:szCs w:val="18"/>
                <w:lang w:val="en-US"/>
              </w:rPr>
              <w:t>Organisations typically choose to comply with this requirement by ensuring that all sites to be included in the certification are covered by the certification procedures.</w:t>
            </w:r>
          </w:p>
        </w:tc>
        <w:tc>
          <w:tcPr>
            <w:tcW w:w="2006" w:type="dxa"/>
            <w:tcBorders>
              <w:top w:val="single" w:sz="4" w:space="0" w:color="808080" w:themeColor="background1" w:themeShade="80"/>
              <w:left w:val="nil"/>
              <w:bottom w:val="single" w:sz="4" w:space="0" w:color="808080" w:themeColor="background1" w:themeShade="80"/>
              <w:right w:val="nil"/>
            </w:tcBorders>
            <w:vAlign w:val="center"/>
          </w:tcPr>
          <w:p w14:paraId="309B4957" w14:textId="77777777" w:rsidR="00E64C24" w:rsidRPr="00BC7790" w:rsidRDefault="00E64C24" w:rsidP="00E64C24">
            <w:pPr>
              <w:spacing w:before="120" w:after="120"/>
              <w:rPr>
                <w:rFonts w:ascii="Arial" w:hAnsi="Arial" w:cs="Arial"/>
                <w:sz w:val="18"/>
                <w:szCs w:val="18"/>
                <w:lang w:val="en-US"/>
              </w:rPr>
            </w:pPr>
          </w:p>
        </w:tc>
      </w:tr>
    </w:tbl>
    <w:p w14:paraId="354BB116" w14:textId="77777777" w:rsidR="000916DA" w:rsidRPr="00BC7790" w:rsidRDefault="000916DA">
      <w:pPr>
        <w:rPr>
          <w:rFonts w:ascii="Arial" w:hAnsi="Arial" w:cs="Arial"/>
          <w:lang w:val="en-US"/>
        </w:rPr>
      </w:pPr>
      <w:r w:rsidRPr="00BC7790">
        <w:rPr>
          <w:rFonts w:ascii="Arial" w:hAnsi="Arial" w:cs="Arial"/>
          <w:lang w:val="en-US"/>
        </w:rPr>
        <w:br/>
      </w:r>
    </w:p>
    <w:tbl>
      <w:tblPr>
        <w:tblStyle w:val="Tabel-Gitter"/>
        <w:tblW w:w="0" w:type="auto"/>
        <w:tblInd w:w="53" w:type="dxa"/>
        <w:tblLook w:val="04A0" w:firstRow="1" w:lastRow="0" w:firstColumn="1" w:lastColumn="0" w:noHBand="0" w:noVBand="1"/>
      </w:tblPr>
      <w:tblGrid>
        <w:gridCol w:w="7575"/>
        <w:gridCol w:w="2000"/>
      </w:tblGrid>
      <w:tr w:rsidR="000916DA" w:rsidRPr="0070069C" w14:paraId="6FF2D7A9" w14:textId="77777777" w:rsidTr="00E64C24">
        <w:trPr>
          <w:trHeight w:val="717"/>
        </w:trPr>
        <w:tc>
          <w:tcPr>
            <w:tcW w:w="7575" w:type="dxa"/>
            <w:tcBorders>
              <w:top w:val="single" w:sz="4" w:space="0" w:color="FFFFFF"/>
              <w:left w:val="single" w:sz="4" w:space="0" w:color="FFFFFF"/>
              <w:bottom w:val="single" w:sz="4" w:space="0" w:color="808080" w:themeColor="background1" w:themeShade="80"/>
              <w:right w:val="single" w:sz="4" w:space="0" w:color="FFFFFF"/>
            </w:tcBorders>
          </w:tcPr>
          <w:p w14:paraId="33D57C0C" w14:textId="77777777" w:rsidR="000916DA" w:rsidRPr="00BC7790" w:rsidRDefault="000916DA" w:rsidP="0066156C">
            <w:pPr>
              <w:pStyle w:val="Listeafsnit"/>
              <w:spacing w:before="120" w:after="120"/>
              <w:ind w:left="709"/>
              <w:contextualSpacing w:val="0"/>
              <w:jc w:val="both"/>
              <w:rPr>
                <w:rFonts w:ascii="Arial" w:hAnsi="Arial" w:cs="Arial"/>
                <w:b/>
                <w:sz w:val="32"/>
                <w:szCs w:val="22"/>
                <w:lang w:val="en-US"/>
              </w:rPr>
            </w:pPr>
          </w:p>
        </w:tc>
        <w:tc>
          <w:tcPr>
            <w:tcW w:w="2000" w:type="dxa"/>
            <w:tcBorders>
              <w:top w:val="single" w:sz="4" w:space="0" w:color="FFFFFF"/>
              <w:left w:val="single" w:sz="4" w:space="0" w:color="FFFFFF"/>
              <w:bottom w:val="single" w:sz="4" w:space="0" w:color="808080" w:themeColor="background1" w:themeShade="80"/>
              <w:right w:val="single" w:sz="4" w:space="0" w:color="FFFFFF"/>
            </w:tcBorders>
          </w:tcPr>
          <w:p w14:paraId="2004B725" w14:textId="1515B833" w:rsidR="000916DA" w:rsidRPr="00BC7790" w:rsidRDefault="0014106D" w:rsidP="0066156C">
            <w:pPr>
              <w:jc w:val="center"/>
              <w:rPr>
                <w:rFonts w:ascii="Arial" w:hAnsi="Arial" w:cs="Arial"/>
                <w:lang w:val="en-US"/>
              </w:rPr>
            </w:pPr>
            <w:r w:rsidRPr="00BC7790">
              <w:rPr>
                <w:rFonts w:ascii="Arial" w:hAnsi="Arial" w:cs="Arial"/>
                <w:b/>
                <w:sz w:val="21"/>
                <w:szCs w:val="21"/>
                <w:lang w:val="en-US"/>
              </w:rPr>
              <w:t>References to external documents, documents and the like</w:t>
            </w:r>
          </w:p>
        </w:tc>
      </w:tr>
      <w:tr w:rsidR="00E64C24" w:rsidRPr="0070069C" w14:paraId="017A2BA8" w14:textId="77777777" w:rsidTr="00E64C24">
        <w:trPr>
          <w:trHeight w:val="1122"/>
        </w:trPr>
        <w:tc>
          <w:tcPr>
            <w:tcW w:w="7575" w:type="dxa"/>
            <w:tcBorders>
              <w:top w:val="single" w:sz="4" w:space="0" w:color="808080" w:themeColor="background1" w:themeShade="80"/>
              <w:left w:val="nil"/>
              <w:bottom w:val="single" w:sz="4" w:space="0" w:color="808080" w:themeColor="background1" w:themeShade="80"/>
              <w:right w:val="nil"/>
            </w:tcBorders>
            <w:shd w:val="clear" w:color="auto" w:fill="2B6144"/>
            <w:vAlign w:val="center"/>
          </w:tcPr>
          <w:p w14:paraId="0EB2C9FD" w14:textId="26EA8DB0" w:rsidR="00E64C24" w:rsidRPr="00BC7790" w:rsidRDefault="00E64C24" w:rsidP="00E64C24">
            <w:pPr>
              <w:pStyle w:val="Overskrift2"/>
              <w:outlineLvl w:val="1"/>
              <w:rPr>
                <w:lang w:val="en-US"/>
              </w:rPr>
            </w:pPr>
            <w:bookmarkStart w:id="33" w:name="_Toc78378857"/>
            <w:r w:rsidRPr="00BC7790">
              <w:rPr>
                <w:bCs/>
                <w:lang w:val="en-US"/>
              </w:rPr>
              <w:t>Qualification for multi-site CoC certification</w:t>
            </w:r>
            <w:r w:rsidRPr="00BC7790">
              <w:rPr>
                <w:b w:val="0"/>
                <w:bCs/>
                <w:lang w:val="en-US"/>
              </w:rPr>
              <w:t xml:space="preserve"> </w:t>
            </w:r>
            <w:r w:rsidRPr="00BC7790">
              <w:rPr>
                <w:b w:val="0"/>
                <w:sz w:val="24"/>
                <w:szCs w:val="24"/>
                <w:lang w:val="en-US"/>
              </w:rPr>
              <w:t>(only completed if your organization is required to have a multi- site CoC certification)</w:t>
            </w:r>
            <w:bookmarkEnd w:id="33"/>
          </w:p>
        </w:tc>
        <w:tc>
          <w:tcPr>
            <w:tcW w:w="2000" w:type="dxa"/>
            <w:tcBorders>
              <w:top w:val="single" w:sz="4" w:space="0" w:color="808080" w:themeColor="background1" w:themeShade="80"/>
              <w:left w:val="nil"/>
              <w:bottom w:val="single" w:sz="4" w:space="0" w:color="808080" w:themeColor="background1" w:themeShade="80"/>
              <w:right w:val="nil"/>
            </w:tcBorders>
            <w:vAlign w:val="center"/>
          </w:tcPr>
          <w:p w14:paraId="7BFBAF1F" w14:textId="77777777" w:rsidR="00E64C24" w:rsidRPr="00BC7790" w:rsidRDefault="00E64C24" w:rsidP="00E64C24">
            <w:pPr>
              <w:spacing w:before="120" w:after="120"/>
              <w:rPr>
                <w:rFonts w:ascii="Arial" w:hAnsi="Arial" w:cs="Arial"/>
                <w:color w:val="FFFFFF" w:themeColor="background1"/>
                <w:lang w:val="en-US"/>
              </w:rPr>
            </w:pPr>
          </w:p>
        </w:tc>
      </w:tr>
      <w:tr w:rsidR="00E64C24" w:rsidRPr="0070069C" w14:paraId="5911A75D" w14:textId="77777777" w:rsidTr="00E64C24">
        <w:tc>
          <w:tcPr>
            <w:tcW w:w="7575"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46E97504" w14:textId="3497C0F8" w:rsidR="00E64C24" w:rsidRPr="00BC7790" w:rsidRDefault="001679A9"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An organization is eligible for multi-site certification if the scope of the certificate includes two or more sites or legal entities (referred to as ‘participating sites’ in FSC-STD-40-003) that conform to the following criteria</w:t>
            </w:r>
            <w:r w:rsidR="00E64C24" w:rsidRPr="00BC7790">
              <w:rPr>
                <w:rFonts w:ascii="Arial" w:eastAsia="Arial" w:hAnsi="Arial" w:cs="Arial"/>
                <w:color w:val="FFFFFF" w:themeColor="background1"/>
                <w:sz w:val="21"/>
                <w:szCs w:val="21"/>
                <w:lang w:val="en-US"/>
              </w:rPr>
              <w:t>:</w:t>
            </w:r>
          </w:p>
          <w:p w14:paraId="48FE0278" w14:textId="77777777" w:rsidR="001679A9" w:rsidRPr="00BC7790" w:rsidRDefault="001679A9" w:rsidP="00752061">
            <w:pPr>
              <w:numPr>
                <w:ilvl w:val="0"/>
                <w:numId w:val="24"/>
              </w:numPr>
              <w:tabs>
                <w:tab w:val="left" w:pos="426"/>
              </w:tabs>
              <w:spacing w:before="120" w:after="120"/>
              <w:ind w:left="1134" w:hanging="414"/>
              <w:rPr>
                <w:rFonts w:ascii="Arial" w:eastAsia="Arial" w:hAnsi="Arial" w:cs="Arial"/>
                <w:b/>
                <w:color w:val="FFFFFF" w:themeColor="background1"/>
                <w:sz w:val="21"/>
                <w:szCs w:val="21"/>
                <w:lang w:val="en-US" w:bidi="en-GB"/>
              </w:rPr>
            </w:pPr>
            <w:r w:rsidRPr="00BC7790">
              <w:rPr>
                <w:rFonts w:ascii="Arial" w:eastAsia="Arial" w:hAnsi="Arial" w:cs="Arial"/>
                <w:color w:val="FFFFFF" w:themeColor="background1"/>
                <w:sz w:val="21"/>
                <w:szCs w:val="21"/>
                <w:lang w:val="en-US" w:bidi="en-GB"/>
              </w:rPr>
              <w:t xml:space="preserve">all participating sites and the organization that holds the certificate are linked through common ownership; </w:t>
            </w:r>
            <w:r w:rsidRPr="00BC7790">
              <w:rPr>
                <w:rFonts w:ascii="Arial" w:eastAsia="Arial" w:hAnsi="Arial" w:cs="Arial"/>
                <w:b/>
                <w:color w:val="FFFFFF" w:themeColor="background1"/>
                <w:sz w:val="21"/>
                <w:szCs w:val="21"/>
                <w:lang w:val="en-US" w:bidi="en-GB"/>
              </w:rPr>
              <w:t>or</w:t>
            </w:r>
          </w:p>
          <w:p w14:paraId="43C8C6B7" w14:textId="53B18936" w:rsidR="00E64C24" w:rsidRPr="00BC7790" w:rsidRDefault="001679A9" w:rsidP="00752061">
            <w:pPr>
              <w:numPr>
                <w:ilvl w:val="0"/>
                <w:numId w:val="24"/>
              </w:numPr>
              <w:tabs>
                <w:tab w:val="left" w:pos="426"/>
              </w:tabs>
              <w:spacing w:before="120" w:after="120"/>
              <w:ind w:left="1134" w:hanging="414"/>
              <w:rPr>
                <w:rFonts w:ascii="Arial" w:eastAsia="Arial" w:hAnsi="Arial" w:cs="Arial"/>
                <w:color w:val="FFFFFF" w:themeColor="background1"/>
                <w:sz w:val="21"/>
                <w:szCs w:val="21"/>
              </w:rPr>
            </w:pPr>
            <w:r w:rsidRPr="00BC7790">
              <w:rPr>
                <w:rFonts w:ascii="Arial" w:eastAsia="Arial" w:hAnsi="Arial" w:cs="Arial"/>
                <w:color w:val="FFFFFF" w:themeColor="background1"/>
                <w:sz w:val="21"/>
                <w:szCs w:val="21"/>
                <w:lang w:bidi="en-GB"/>
              </w:rPr>
              <w:t>all participating sites</w:t>
            </w:r>
            <w:r w:rsidR="00E64C24" w:rsidRPr="00BC7790">
              <w:rPr>
                <w:rFonts w:ascii="Arial" w:eastAsia="Arial" w:hAnsi="Arial" w:cs="Arial"/>
                <w:color w:val="FFFFFF" w:themeColor="background1"/>
                <w:sz w:val="21"/>
                <w:szCs w:val="21"/>
              </w:rPr>
              <w:t>:</w:t>
            </w:r>
          </w:p>
          <w:p w14:paraId="4196B68F" w14:textId="77777777" w:rsidR="001679A9" w:rsidRPr="00BC7790" w:rsidRDefault="001679A9" w:rsidP="00752061">
            <w:pPr>
              <w:pStyle w:val="Listeafsnit"/>
              <w:numPr>
                <w:ilvl w:val="0"/>
                <w:numId w:val="26"/>
              </w:numPr>
              <w:tabs>
                <w:tab w:val="left" w:pos="426"/>
              </w:tabs>
              <w:spacing w:before="120" w:after="120" w:line="276" w:lineRule="auto"/>
              <w:ind w:hanging="147"/>
              <w:rPr>
                <w:rFonts w:ascii="Arial" w:eastAsia="Arial" w:hAnsi="Arial" w:cs="Arial"/>
                <w:b/>
                <w:color w:val="FFFFFF" w:themeColor="background1"/>
                <w:sz w:val="21"/>
                <w:szCs w:val="21"/>
                <w:lang w:bidi="en-GB"/>
              </w:rPr>
            </w:pPr>
            <w:r w:rsidRPr="00BC7790">
              <w:rPr>
                <w:rFonts w:ascii="Arial" w:eastAsia="Arial" w:hAnsi="Arial" w:cs="Arial"/>
                <w:color w:val="FFFFFF" w:themeColor="background1"/>
                <w:sz w:val="21"/>
                <w:szCs w:val="21"/>
                <w:lang w:bidi="en-GB"/>
              </w:rPr>
              <w:t xml:space="preserve">have a legal and/or contractual relationship with the organization; </w:t>
            </w:r>
            <w:r w:rsidRPr="00BC7790">
              <w:rPr>
                <w:rFonts w:ascii="Arial" w:eastAsia="Arial" w:hAnsi="Arial" w:cs="Arial"/>
                <w:b/>
                <w:color w:val="FFFFFF" w:themeColor="background1"/>
                <w:sz w:val="21"/>
                <w:szCs w:val="21"/>
                <w:lang w:bidi="en-GB"/>
              </w:rPr>
              <w:t>and</w:t>
            </w:r>
          </w:p>
          <w:p w14:paraId="4DE66DBB" w14:textId="77777777" w:rsidR="001679A9" w:rsidRPr="00BC7790" w:rsidRDefault="001679A9" w:rsidP="00752061">
            <w:pPr>
              <w:pStyle w:val="Listeafsnit"/>
              <w:numPr>
                <w:ilvl w:val="0"/>
                <w:numId w:val="26"/>
              </w:numPr>
              <w:tabs>
                <w:tab w:val="left" w:pos="426"/>
              </w:tabs>
              <w:spacing w:before="120" w:after="120" w:line="276" w:lineRule="auto"/>
              <w:ind w:hanging="147"/>
              <w:rPr>
                <w:rFonts w:ascii="Arial" w:eastAsia="Arial" w:hAnsi="Arial" w:cs="Arial"/>
                <w:b/>
                <w:color w:val="FFFFFF" w:themeColor="background1"/>
                <w:sz w:val="21"/>
                <w:szCs w:val="21"/>
                <w:lang w:bidi="en-GB"/>
              </w:rPr>
            </w:pPr>
            <w:r w:rsidRPr="00BC7790">
              <w:rPr>
                <w:rFonts w:ascii="Arial" w:eastAsia="Arial" w:hAnsi="Arial" w:cs="Arial"/>
                <w:color w:val="FFFFFF" w:themeColor="background1"/>
                <w:sz w:val="21"/>
                <w:szCs w:val="21"/>
                <w:lang w:bidi="en-GB"/>
              </w:rPr>
              <w:t xml:space="preserve">have common operational procedures (e.g. same production methods, same product specifications, integrated management software); </w:t>
            </w:r>
            <w:r w:rsidRPr="00BC7790">
              <w:rPr>
                <w:rFonts w:ascii="Arial" w:eastAsia="Arial" w:hAnsi="Arial" w:cs="Arial"/>
                <w:b/>
                <w:color w:val="FFFFFF" w:themeColor="background1"/>
                <w:sz w:val="21"/>
                <w:szCs w:val="21"/>
                <w:lang w:bidi="en-GB"/>
              </w:rPr>
              <w:t>and</w:t>
            </w:r>
          </w:p>
          <w:p w14:paraId="409C353A" w14:textId="77777777" w:rsidR="001679A9" w:rsidRPr="00BC7790" w:rsidRDefault="001679A9" w:rsidP="00752061">
            <w:pPr>
              <w:pStyle w:val="Listeafsnit"/>
              <w:numPr>
                <w:ilvl w:val="0"/>
                <w:numId w:val="26"/>
              </w:numPr>
              <w:tabs>
                <w:tab w:val="left" w:pos="426"/>
              </w:tabs>
              <w:spacing w:before="120" w:after="120" w:line="276" w:lineRule="auto"/>
              <w:ind w:hanging="147"/>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are subject to a centrally administered and controlled management system established by the organization that has authority and responsibilities beyond those related solely to certification, including at least one of the following elements:</w:t>
            </w:r>
          </w:p>
          <w:p w14:paraId="25BE72E3" w14:textId="6964DBC6" w:rsidR="001679A9" w:rsidRPr="00BC7790" w:rsidRDefault="001679A9" w:rsidP="00752061">
            <w:pPr>
              <w:pStyle w:val="Listeafsnit"/>
              <w:numPr>
                <w:ilvl w:val="0"/>
                <w:numId w:val="43"/>
              </w:numPr>
              <w:tabs>
                <w:tab w:val="left" w:pos="426"/>
              </w:tabs>
              <w:spacing w:before="120" w:after="120" w:line="276" w:lineRule="auto"/>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centralized purchase or sales function of forest products;</w:t>
            </w:r>
          </w:p>
          <w:p w14:paraId="5944D11E" w14:textId="164A3E0B" w:rsidR="00E64C24" w:rsidRPr="00BC7790" w:rsidRDefault="001679A9" w:rsidP="00752061">
            <w:pPr>
              <w:pStyle w:val="Listeafsnit"/>
              <w:numPr>
                <w:ilvl w:val="0"/>
                <w:numId w:val="25"/>
              </w:numPr>
              <w:tabs>
                <w:tab w:val="left" w:pos="426"/>
              </w:tabs>
              <w:spacing w:before="120" w:after="120" w:line="276" w:lineRule="auto"/>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operation under the same brand name (e.g. franchise, retailer).</w:t>
            </w:r>
          </w:p>
        </w:tc>
        <w:tc>
          <w:tcPr>
            <w:tcW w:w="2000" w:type="dxa"/>
            <w:tcBorders>
              <w:top w:val="single" w:sz="4" w:space="0" w:color="808080" w:themeColor="background1" w:themeShade="80"/>
              <w:left w:val="nil"/>
              <w:bottom w:val="single" w:sz="4" w:space="0" w:color="808080" w:themeColor="background1" w:themeShade="80"/>
              <w:right w:val="nil"/>
            </w:tcBorders>
            <w:vAlign w:val="center"/>
          </w:tcPr>
          <w:p w14:paraId="40174DD4"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6A5E24D9" w14:textId="77777777" w:rsidTr="00E64C24">
        <w:trPr>
          <w:trHeight w:val="1359"/>
        </w:trPr>
        <w:tc>
          <w:tcPr>
            <w:tcW w:w="7575" w:type="dxa"/>
            <w:tcBorders>
              <w:top w:val="single" w:sz="4" w:space="0" w:color="808080" w:themeColor="background1" w:themeShade="80"/>
              <w:left w:val="nil"/>
              <w:bottom w:val="single" w:sz="4" w:space="0" w:color="808080" w:themeColor="background1" w:themeShade="80"/>
              <w:right w:val="nil"/>
            </w:tcBorders>
            <w:vAlign w:val="center"/>
          </w:tcPr>
          <w:p w14:paraId="154E8377" w14:textId="58FB3E0A" w:rsidR="00E64C24" w:rsidRPr="00BC7790" w:rsidRDefault="00E64C24" w:rsidP="00E64C24">
            <w:pPr>
              <w:spacing w:before="120" w:after="120"/>
              <w:rPr>
                <w:rFonts w:ascii="Arial" w:hAnsi="Arial" w:cs="Arial"/>
                <w:sz w:val="21"/>
                <w:szCs w:val="21"/>
                <w:lang w:val="en-US"/>
              </w:rPr>
            </w:pPr>
            <w:r w:rsidRPr="00BC7790">
              <w:rPr>
                <w:rFonts w:ascii="Arial" w:hAnsi="Arial" w:cs="Arial"/>
                <w:i/>
                <w:iCs/>
                <w:lang w:val="en-US"/>
              </w:rPr>
              <w:t>Organisations typically choose to comply with this requirement by briefly describing that they meet the criteria above, for example at the start of their procedures.</w:t>
            </w:r>
          </w:p>
        </w:tc>
        <w:tc>
          <w:tcPr>
            <w:tcW w:w="2000" w:type="dxa"/>
            <w:tcBorders>
              <w:top w:val="single" w:sz="4" w:space="0" w:color="808080" w:themeColor="background1" w:themeShade="80"/>
              <w:left w:val="nil"/>
              <w:bottom w:val="single" w:sz="4" w:space="0" w:color="808080" w:themeColor="background1" w:themeShade="80"/>
              <w:right w:val="nil"/>
            </w:tcBorders>
            <w:vAlign w:val="center"/>
          </w:tcPr>
          <w:p w14:paraId="00161632" w14:textId="77777777" w:rsidR="00E64C24" w:rsidRPr="00BC7790" w:rsidRDefault="00E64C24" w:rsidP="00E64C24">
            <w:pPr>
              <w:spacing w:before="120" w:after="120"/>
              <w:rPr>
                <w:rFonts w:ascii="Arial" w:hAnsi="Arial" w:cs="Arial"/>
                <w:sz w:val="21"/>
                <w:szCs w:val="21"/>
                <w:lang w:val="en-US"/>
              </w:rPr>
            </w:pPr>
          </w:p>
        </w:tc>
      </w:tr>
      <w:tr w:rsidR="00E64C24" w:rsidRPr="0070069C" w14:paraId="009BF62E" w14:textId="77777777" w:rsidTr="00E64C24">
        <w:trPr>
          <w:trHeight w:val="1963"/>
        </w:trPr>
        <w:tc>
          <w:tcPr>
            <w:tcW w:w="7575"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38B88AE0" w14:textId="0E451B9B" w:rsidR="00E64C24" w:rsidRPr="00BC7790" w:rsidRDefault="001679A9" w:rsidP="00752061">
            <w:pPr>
              <w:numPr>
                <w:ilvl w:val="1"/>
                <w:numId w:val="30"/>
              </w:numPr>
              <w:tabs>
                <w:tab w:val="left" w:pos="653"/>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 xml:space="preserve">Based on the requirements of Clause </w:t>
            </w:r>
            <w:r w:rsidR="00D61354">
              <w:rPr>
                <w:rFonts w:ascii="Arial" w:eastAsia="Arial" w:hAnsi="Arial" w:cs="Arial"/>
                <w:color w:val="FFFFFF" w:themeColor="background1"/>
                <w:sz w:val="21"/>
                <w:szCs w:val="21"/>
                <w:lang w:val="en-US" w:bidi="en-GB"/>
              </w:rPr>
              <w:t>15</w:t>
            </w:r>
            <w:r w:rsidRPr="00BC7790">
              <w:rPr>
                <w:rFonts w:ascii="Arial" w:eastAsia="Arial" w:hAnsi="Arial" w:cs="Arial"/>
                <w:color w:val="FFFFFF" w:themeColor="background1"/>
                <w:sz w:val="21"/>
                <w:szCs w:val="21"/>
                <w:lang w:val="en-US" w:bidi="en-GB"/>
              </w:rPr>
              <w:t>.1, the following organizations are not eligible for multi- site CoC certification</w:t>
            </w:r>
            <w:r w:rsidR="00E64C24" w:rsidRPr="00BC7790">
              <w:rPr>
                <w:rFonts w:ascii="Arial" w:eastAsia="Arial" w:hAnsi="Arial" w:cs="Arial"/>
                <w:color w:val="FFFFFF" w:themeColor="background1"/>
                <w:sz w:val="21"/>
                <w:szCs w:val="21"/>
                <w:lang w:val="en-US"/>
              </w:rPr>
              <w:t>:</w:t>
            </w:r>
          </w:p>
          <w:p w14:paraId="701725B0" w14:textId="77777777" w:rsidR="001679A9" w:rsidRPr="00BC7790" w:rsidRDefault="001679A9" w:rsidP="00752061">
            <w:pPr>
              <w:numPr>
                <w:ilvl w:val="0"/>
                <w:numId w:val="27"/>
              </w:numPr>
              <w:tabs>
                <w:tab w:val="left" w:pos="426"/>
              </w:tabs>
              <w:spacing w:before="120" w:after="120"/>
              <w:ind w:left="1134" w:hanging="414"/>
              <w:rPr>
                <w:rFonts w:ascii="Arial" w:eastAsia="Arial" w:hAnsi="Arial" w:cs="Arial"/>
                <w:color w:val="FFFFFF" w:themeColor="background1"/>
                <w:sz w:val="21"/>
                <w:szCs w:val="21"/>
                <w:lang w:val="en-US" w:bidi="en-GB"/>
              </w:rPr>
            </w:pPr>
            <w:r w:rsidRPr="00BC7790">
              <w:rPr>
                <w:rFonts w:ascii="Arial" w:eastAsia="Arial" w:hAnsi="Arial" w:cs="Arial"/>
                <w:color w:val="FFFFFF" w:themeColor="background1"/>
                <w:sz w:val="21"/>
                <w:szCs w:val="21"/>
                <w:lang w:val="en-US" w:bidi="en-GB"/>
              </w:rPr>
              <w:t>organizations that do not have authority over the admission or removal of participating sites from the certificate scope;</w:t>
            </w:r>
          </w:p>
          <w:p w14:paraId="430DD6D6" w14:textId="77777777" w:rsidR="001679A9" w:rsidRPr="00BC7790" w:rsidRDefault="001679A9" w:rsidP="00752061">
            <w:pPr>
              <w:numPr>
                <w:ilvl w:val="0"/>
                <w:numId w:val="27"/>
              </w:numPr>
              <w:tabs>
                <w:tab w:val="left" w:pos="426"/>
              </w:tabs>
              <w:spacing w:before="120" w:after="120"/>
              <w:ind w:left="1134" w:hanging="414"/>
              <w:rPr>
                <w:rFonts w:ascii="Arial" w:eastAsia="Arial" w:hAnsi="Arial" w:cs="Arial"/>
                <w:color w:val="FFFFFF" w:themeColor="background1"/>
                <w:sz w:val="21"/>
                <w:szCs w:val="21"/>
                <w:lang w:bidi="en-GB"/>
              </w:rPr>
            </w:pPr>
            <w:r w:rsidRPr="00BC7790">
              <w:rPr>
                <w:rFonts w:ascii="Arial" w:eastAsia="Arial" w:hAnsi="Arial" w:cs="Arial"/>
                <w:color w:val="FFFFFF" w:themeColor="background1"/>
                <w:sz w:val="21"/>
                <w:szCs w:val="21"/>
                <w:lang w:bidi="en-GB"/>
              </w:rPr>
              <w:t>associations;</w:t>
            </w:r>
          </w:p>
          <w:p w14:paraId="2E7A528E" w14:textId="04F79A00" w:rsidR="00E64C24" w:rsidRPr="00BC7790" w:rsidRDefault="001679A9" w:rsidP="00752061">
            <w:pPr>
              <w:numPr>
                <w:ilvl w:val="0"/>
                <w:numId w:val="27"/>
              </w:numPr>
              <w:tabs>
                <w:tab w:val="left" w:pos="426"/>
              </w:tabs>
              <w:spacing w:before="120" w:after="120"/>
              <w:ind w:left="1134" w:hanging="414"/>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non-profit organizations that have for-profit members</w:t>
            </w:r>
            <w:r w:rsidR="00E64C24" w:rsidRPr="00BC7790">
              <w:rPr>
                <w:rFonts w:ascii="Arial" w:eastAsia="Arial" w:hAnsi="Arial" w:cs="Arial"/>
                <w:color w:val="FFFFFF" w:themeColor="background1"/>
                <w:sz w:val="21"/>
                <w:szCs w:val="21"/>
                <w:lang w:val="en-US"/>
              </w:rPr>
              <w:t>.</w:t>
            </w:r>
          </w:p>
        </w:tc>
        <w:tc>
          <w:tcPr>
            <w:tcW w:w="2000" w:type="dxa"/>
            <w:tcBorders>
              <w:top w:val="single" w:sz="4" w:space="0" w:color="808080" w:themeColor="background1" w:themeShade="80"/>
              <w:left w:val="nil"/>
              <w:bottom w:val="single" w:sz="4" w:space="0" w:color="808080" w:themeColor="background1" w:themeShade="80"/>
              <w:right w:val="nil"/>
            </w:tcBorders>
            <w:vAlign w:val="center"/>
          </w:tcPr>
          <w:p w14:paraId="25BDE236"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06F2EEEB" w14:textId="77777777" w:rsidTr="00E64C24">
        <w:trPr>
          <w:trHeight w:val="1220"/>
        </w:trPr>
        <w:tc>
          <w:tcPr>
            <w:tcW w:w="7575" w:type="dxa"/>
            <w:tcBorders>
              <w:top w:val="single" w:sz="4" w:space="0" w:color="808080" w:themeColor="background1" w:themeShade="80"/>
              <w:left w:val="nil"/>
              <w:bottom w:val="single" w:sz="4" w:space="0" w:color="808080" w:themeColor="background1" w:themeShade="80"/>
              <w:right w:val="nil"/>
            </w:tcBorders>
            <w:vAlign w:val="center"/>
          </w:tcPr>
          <w:p w14:paraId="7A3FFDE7" w14:textId="483A0FB9" w:rsidR="00E64C24" w:rsidRPr="00BC7790" w:rsidRDefault="00E64C24" w:rsidP="00E64C24">
            <w:pPr>
              <w:spacing w:before="120" w:after="120"/>
              <w:rPr>
                <w:rFonts w:ascii="Arial" w:hAnsi="Arial" w:cs="Arial"/>
                <w:sz w:val="21"/>
                <w:szCs w:val="21"/>
                <w:lang w:val="en-US"/>
              </w:rPr>
            </w:pPr>
            <w:r w:rsidRPr="00BC7790">
              <w:rPr>
                <w:rFonts w:ascii="Arial" w:hAnsi="Arial" w:cs="Arial"/>
                <w:i/>
                <w:iCs/>
                <w:lang w:val="en-US"/>
              </w:rPr>
              <w:t>Organisations typically choose to comply with this requirement by ensuring that all sites to be included in the certification are covered by the certification procedures.</w:t>
            </w:r>
          </w:p>
        </w:tc>
        <w:tc>
          <w:tcPr>
            <w:tcW w:w="2000" w:type="dxa"/>
            <w:tcBorders>
              <w:top w:val="single" w:sz="4" w:space="0" w:color="808080" w:themeColor="background1" w:themeShade="80"/>
              <w:left w:val="nil"/>
              <w:bottom w:val="single" w:sz="4" w:space="0" w:color="808080" w:themeColor="background1" w:themeShade="80"/>
              <w:right w:val="nil"/>
            </w:tcBorders>
            <w:vAlign w:val="center"/>
          </w:tcPr>
          <w:p w14:paraId="03FC73CB" w14:textId="77777777" w:rsidR="00E64C24" w:rsidRPr="00BC7790" w:rsidRDefault="00E64C24" w:rsidP="00E64C24">
            <w:pPr>
              <w:spacing w:before="120" w:after="120"/>
              <w:rPr>
                <w:rFonts w:ascii="Arial" w:hAnsi="Arial" w:cs="Arial"/>
                <w:sz w:val="21"/>
                <w:szCs w:val="21"/>
                <w:lang w:val="en-US"/>
              </w:rPr>
            </w:pPr>
          </w:p>
        </w:tc>
      </w:tr>
      <w:tr w:rsidR="00E64C24" w:rsidRPr="0070069C" w14:paraId="6F6144EB" w14:textId="77777777" w:rsidTr="00E64C24">
        <w:trPr>
          <w:trHeight w:val="1625"/>
        </w:trPr>
        <w:tc>
          <w:tcPr>
            <w:tcW w:w="7575"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30C45B61" w14:textId="7995FC9C" w:rsidR="00E64C24" w:rsidRPr="00BC7790" w:rsidRDefault="001679A9" w:rsidP="00752061">
            <w:pPr>
              <w:numPr>
                <w:ilvl w:val="1"/>
                <w:numId w:val="30"/>
              </w:numPr>
              <w:tabs>
                <w:tab w:val="left" w:pos="653"/>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lastRenderedPageBreak/>
              <w:t xml:space="preserve">For multi-site CoC certification, all participating sites included in the scope of the certificate shall conform to all applicable certification requirements specified in </w:t>
            </w:r>
            <w:hyperlink r:id="rId27">
              <w:r w:rsidR="00E64C24" w:rsidRPr="00BC7790">
                <w:rPr>
                  <w:rStyle w:val="Hyperlink"/>
                  <w:rFonts w:ascii="Arial" w:eastAsia="Arial" w:hAnsi="Arial" w:cs="Arial"/>
                  <w:color w:val="FFFFFF" w:themeColor="background1"/>
                  <w:sz w:val="21"/>
                  <w:szCs w:val="21"/>
                  <w:lang w:val="en-US"/>
                </w:rPr>
                <w:t>FSC-STD-40-004</w:t>
              </w:r>
            </w:hyperlink>
            <w:r w:rsidRPr="00BC7790">
              <w:rPr>
                <w:rFonts w:ascii="Arial" w:eastAsia="Arial" w:hAnsi="Arial" w:cs="Arial"/>
                <w:color w:val="FFFFFF" w:themeColor="background1"/>
                <w:sz w:val="21"/>
                <w:szCs w:val="21"/>
                <w:lang w:val="en-US"/>
              </w:rPr>
              <w:t xml:space="preserve"> and</w:t>
            </w:r>
            <w:r w:rsidR="00E64C24" w:rsidRPr="00BC7790">
              <w:rPr>
                <w:rFonts w:ascii="Arial" w:eastAsia="Arial" w:hAnsi="Arial" w:cs="Arial"/>
                <w:color w:val="FFFFFF" w:themeColor="background1"/>
                <w:sz w:val="21"/>
                <w:szCs w:val="21"/>
                <w:lang w:val="en-US"/>
              </w:rPr>
              <w:t xml:space="preserve"> </w:t>
            </w:r>
            <w:hyperlink r:id="rId28">
              <w:r w:rsidR="00E64C24" w:rsidRPr="00BC7790">
                <w:rPr>
                  <w:rStyle w:val="Hyperlink"/>
                  <w:rFonts w:ascii="Arial" w:eastAsia="Arial" w:hAnsi="Arial" w:cs="Arial"/>
                  <w:color w:val="FFFFFF" w:themeColor="background1"/>
                  <w:sz w:val="21"/>
                  <w:szCs w:val="21"/>
                  <w:lang w:val="en-US"/>
                </w:rPr>
                <w:t>FSC-STD-40-003</w:t>
              </w:r>
            </w:hyperlink>
            <w:r w:rsidR="00E64C24" w:rsidRPr="00BC7790">
              <w:rPr>
                <w:rFonts w:ascii="Arial" w:eastAsia="Arial" w:hAnsi="Arial" w:cs="Arial"/>
                <w:color w:val="FFFFFF" w:themeColor="background1"/>
                <w:sz w:val="21"/>
                <w:szCs w:val="21"/>
                <w:lang w:val="en-US"/>
              </w:rPr>
              <w:t>.</w:t>
            </w:r>
          </w:p>
          <w:p w14:paraId="28579A3C" w14:textId="6CD576B8" w:rsidR="00E64C24" w:rsidRPr="00BC7790" w:rsidRDefault="00E64C24" w:rsidP="00E64C24">
            <w:pPr>
              <w:pStyle w:val="NOTE"/>
              <w:tabs>
                <w:tab w:val="left" w:pos="426"/>
              </w:tabs>
              <w:spacing w:after="120"/>
              <w:rPr>
                <w:color w:val="FFFFFF" w:themeColor="background1"/>
                <w:sz w:val="21"/>
                <w:szCs w:val="21"/>
                <w:lang w:val="en-US"/>
              </w:rPr>
            </w:pPr>
            <w:r w:rsidRPr="00BC7790">
              <w:rPr>
                <w:color w:val="FFFFFF" w:themeColor="background1"/>
                <w:sz w:val="21"/>
                <w:szCs w:val="21"/>
                <w:lang w:val="en-US"/>
              </w:rPr>
              <w:t xml:space="preserve">NOTE: </w:t>
            </w:r>
            <w:r w:rsidR="001679A9" w:rsidRPr="00BC7790">
              <w:rPr>
                <w:color w:val="FFFFFF" w:themeColor="background1"/>
                <w:sz w:val="21"/>
                <w:szCs w:val="21"/>
                <w:lang w:val="en-US" w:bidi="en-GB"/>
              </w:rPr>
              <w:t xml:space="preserve">Multi-site CoC certificates are evaluated by the certification body based on a defined sampling methodology as specified in </w:t>
            </w:r>
            <w:hyperlink r:id="rId29">
              <w:r w:rsidRPr="00BC7790">
                <w:rPr>
                  <w:rStyle w:val="Hyperlink"/>
                  <w:rFonts w:eastAsia="Arial" w:cs="Arial"/>
                  <w:color w:val="FFFFFF" w:themeColor="background1"/>
                  <w:sz w:val="21"/>
                  <w:szCs w:val="21"/>
                  <w:lang w:val="en-US"/>
                </w:rPr>
                <w:t>FSC-STD-20-011</w:t>
              </w:r>
            </w:hyperlink>
            <w:r w:rsidRPr="00BC7790">
              <w:rPr>
                <w:color w:val="FFFFFF" w:themeColor="background1"/>
                <w:sz w:val="21"/>
                <w:szCs w:val="21"/>
                <w:lang w:val="en-US"/>
              </w:rPr>
              <w:t>.</w:t>
            </w:r>
          </w:p>
        </w:tc>
        <w:tc>
          <w:tcPr>
            <w:tcW w:w="2000" w:type="dxa"/>
            <w:tcBorders>
              <w:top w:val="single" w:sz="4" w:space="0" w:color="808080" w:themeColor="background1" w:themeShade="80"/>
              <w:left w:val="nil"/>
              <w:bottom w:val="single" w:sz="4" w:space="0" w:color="808080" w:themeColor="background1" w:themeShade="80"/>
              <w:right w:val="nil"/>
            </w:tcBorders>
            <w:vAlign w:val="center"/>
          </w:tcPr>
          <w:p w14:paraId="43C4C909" w14:textId="77777777" w:rsidR="00E64C24" w:rsidRPr="00BC7790" w:rsidRDefault="00E64C24" w:rsidP="00E64C24">
            <w:pPr>
              <w:spacing w:before="120" w:after="120"/>
              <w:rPr>
                <w:rFonts w:ascii="Arial" w:hAnsi="Arial" w:cs="Arial"/>
                <w:color w:val="FFFFFF" w:themeColor="background1"/>
                <w:sz w:val="21"/>
                <w:szCs w:val="21"/>
                <w:lang w:val="en-US"/>
              </w:rPr>
            </w:pPr>
          </w:p>
        </w:tc>
      </w:tr>
      <w:tr w:rsidR="00E64C24" w:rsidRPr="0070069C" w14:paraId="39F9A6B1" w14:textId="77777777" w:rsidTr="00E64C24">
        <w:trPr>
          <w:trHeight w:val="1331"/>
        </w:trPr>
        <w:tc>
          <w:tcPr>
            <w:tcW w:w="757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19DE5BC" w14:textId="7A9E90CC" w:rsidR="00E64C24" w:rsidRPr="00BC7790" w:rsidRDefault="00E64C24" w:rsidP="00E64C24">
            <w:pPr>
              <w:tabs>
                <w:tab w:val="left" w:pos="426"/>
              </w:tabs>
              <w:spacing w:before="120" w:after="120"/>
              <w:rPr>
                <w:rFonts w:ascii="Arial" w:eastAsia="Arial" w:hAnsi="Arial" w:cs="Arial"/>
                <w:sz w:val="21"/>
                <w:szCs w:val="21"/>
                <w:lang w:val="en-US" w:eastAsia="en-GB"/>
              </w:rPr>
            </w:pPr>
            <w:r w:rsidRPr="00BC7790">
              <w:rPr>
                <w:rFonts w:ascii="Arial" w:hAnsi="Arial" w:cs="Arial"/>
                <w:i/>
                <w:iCs/>
                <w:lang w:val="en-US"/>
              </w:rPr>
              <w:t>Organisations typically choose to comply with this requirement by briefly describing that they meet the criteria above (a) or b)), for example, at the start of their procedures.</w:t>
            </w:r>
          </w:p>
        </w:tc>
        <w:tc>
          <w:tcPr>
            <w:tcW w:w="2000" w:type="dxa"/>
            <w:tcBorders>
              <w:top w:val="single" w:sz="4" w:space="0" w:color="808080" w:themeColor="background1" w:themeShade="80"/>
              <w:left w:val="nil"/>
              <w:bottom w:val="single" w:sz="4" w:space="0" w:color="808080" w:themeColor="background1" w:themeShade="80"/>
              <w:right w:val="nil"/>
            </w:tcBorders>
            <w:vAlign w:val="center"/>
          </w:tcPr>
          <w:p w14:paraId="2183023D" w14:textId="77777777" w:rsidR="00E64C24" w:rsidRPr="00BC7790" w:rsidRDefault="00E64C24" w:rsidP="00E64C24">
            <w:pPr>
              <w:spacing w:before="120" w:after="120"/>
              <w:rPr>
                <w:rFonts w:ascii="Arial" w:hAnsi="Arial" w:cs="Arial"/>
                <w:sz w:val="21"/>
                <w:szCs w:val="21"/>
                <w:lang w:val="en-US"/>
              </w:rPr>
            </w:pPr>
          </w:p>
        </w:tc>
      </w:tr>
    </w:tbl>
    <w:p w14:paraId="7D68171B" w14:textId="14999AC0" w:rsidR="000916DA" w:rsidRPr="00BC7790" w:rsidRDefault="000916DA">
      <w:pPr>
        <w:rPr>
          <w:rFonts w:ascii="Arial" w:hAnsi="Arial" w:cs="Arial"/>
          <w:lang w:val="en-US"/>
        </w:rPr>
      </w:pPr>
    </w:p>
    <w:p w14:paraId="17C811BB" w14:textId="1BCB8017" w:rsidR="000916DA" w:rsidRPr="00BC7790" w:rsidRDefault="000916DA">
      <w:pPr>
        <w:rPr>
          <w:rFonts w:ascii="Arial" w:hAnsi="Arial" w:cs="Arial"/>
          <w:lang w:val="en-US"/>
        </w:rPr>
      </w:pPr>
      <w:r w:rsidRPr="00BC7790">
        <w:rPr>
          <w:rFonts w:ascii="Arial" w:hAnsi="Arial" w:cs="Arial"/>
          <w:lang w:val="en-US"/>
        </w:rPr>
        <w:br/>
      </w:r>
    </w:p>
    <w:p w14:paraId="032E2198" w14:textId="77777777" w:rsidR="000916DA" w:rsidRPr="00BC7790" w:rsidRDefault="000916DA">
      <w:pPr>
        <w:rPr>
          <w:rFonts w:ascii="Arial" w:hAnsi="Arial" w:cs="Arial"/>
          <w:lang w:val="en-US"/>
        </w:rPr>
      </w:pPr>
      <w:r w:rsidRPr="00BC7790">
        <w:rPr>
          <w:rFonts w:ascii="Arial" w:hAnsi="Arial" w:cs="Arial"/>
          <w:lang w:val="en-US"/>
        </w:rPr>
        <w:br w:type="column"/>
      </w:r>
    </w:p>
    <w:tbl>
      <w:tblPr>
        <w:tblStyle w:val="Tabel-Gitter"/>
        <w:tblW w:w="0" w:type="auto"/>
        <w:tblInd w:w="53" w:type="dxa"/>
        <w:tblLook w:val="04A0" w:firstRow="1" w:lastRow="0" w:firstColumn="1" w:lastColumn="0" w:noHBand="0" w:noVBand="1"/>
      </w:tblPr>
      <w:tblGrid>
        <w:gridCol w:w="7574"/>
        <w:gridCol w:w="2001"/>
      </w:tblGrid>
      <w:tr w:rsidR="000916DA" w:rsidRPr="0070069C" w14:paraId="1E1968EA" w14:textId="77777777" w:rsidTr="00E64C24">
        <w:trPr>
          <w:trHeight w:val="717"/>
        </w:trPr>
        <w:tc>
          <w:tcPr>
            <w:tcW w:w="757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715CEE46" w14:textId="77777777" w:rsidR="000916DA" w:rsidRPr="00BC7790" w:rsidRDefault="000916DA" w:rsidP="0066156C">
            <w:pPr>
              <w:pStyle w:val="Listeafsnit"/>
              <w:spacing w:before="120" w:after="120"/>
              <w:ind w:left="709"/>
              <w:contextualSpacing w:val="0"/>
              <w:jc w:val="both"/>
              <w:rPr>
                <w:rFonts w:ascii="Arial" w:hAnsi="Arial" w:cs="Arial"/>
                <w:b/>
                <w:sz w:val="32"/>
                <w:szCs w:val="22"/>
                <w:lang w:val="en-US"/>
              </w:rPr>
            </w:pPr>
          </w:p>
        </w:tc>
        <w:tc>
          <w:tcPr>
            <w:tcW w:w="2001"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152DEE3D" w14:textId="5416172A" w:rsidR="000916DA" w:rsidRPr="00BC7790" w:rsidRDefault="0014106D" w:rsidP="0066156C">
            <w:pPr>
              <w:jc w:val="center"/>
              <w:rPr>
                <w:rFonts w:ascii="Arial" w:hAnsi="Arial" w:cs="Arial"/>
                <w:lang w:val="en-US"/>
              </w:rPr>
            </w:pPr>
            <w:r w:rsidRPr="00BC7790">
              <w:rPr>
                <w:rFonts w:ascii="Arial" w:hAnsi="Arial" w:cs="Arial"/>
                <w:b/>
                <w:sz w:val="21"/>
                <w:szCs w:val="21"/>
                <w:lang w:val="en-US"/>
              </w:rPr>
              <w:t>References to external documents, documents and the like</w:t>
            </w:r>
          </w:p>
        </w:tc>
      </w:tr>
      <w:tr w:rsidR="00C86A2C" w:rsidRPr="0070069C" w14:paraId="5D2B62E9" w14:textId="77777777" w:rsidTr="00E64C24">
        <w:trPr>
          <w:trHeight w:val="1374"/>
        </w:trPr>
        <w:tc>
          <w:tcPr>
            <w:tcW w:w="7574" w:type="dxa"/>
            <w:tcBorders>
              <w:top w:val="single" w:sz="4" w:space="0" w:color="808080" w:themeColor="background1" w:themeShade="80"/>
              <w:left w:val="nil"/>
              <w:bottom w:val="single" w:sz="4" w:space="0" w:color="808080" w:themeColor="background1" w:themeShade="80"/>
              <w:right w:val="nil"/>
            </w:tcBorders>
            <w:shd w:val="clear" w:color="auto" w:fill="2B6144"/>
            <w:vAlign w:val="center"/>
          </w:tcPr>
          <w:p w14:paraId="397CB30C" w14:textId="25A1B17F" w:rsidR="00C86A2C" w:rsidRPr="00BC7790" w:rsidRDefault="00E64C24" w:rsidP="000916DA">
            <w:pPr>
              <w:pStyle w:val="Overskrift2"/>
              <w:outlineLvl w:val="1"/>
              <w:rPr>
                <w:lang w:val="en-US"/>
              </w:rPr>
            </w:pPr>
            <w:bookmarkStart w:id="34" w:name="_Toc78378858"/>
            <w:r w:rsidRPr="00BC7790">
              <w:rPr>
                <w:bCs/>
                <w:lang w:val="en-US"/>
              </w:rPr>
              <w:t>Qualification for Group CoC Certification</w:t>
            </w:r>
            <w:r w:rsidRPr="00BC7790">
              <w:rPr>
                <w:b w:val="0"/>
                <w:bCs/>
                <w:lang w:val="en-US"/>
              </w:rPr>
              <w:t xml:space="preserve"> </w:t>
            </w:r>
            <w:r w:rsidRPr="00BC7790">
              <w:rPr>
                <w:b w:val="0"/>
                <w:sz w:val="24"/>
                <w:szCs w:val="24"/>
                <w:lang w:val="en-US"/>
              </w:rPr>
              <w:t>(only completed if your organization needs a group - CoC certification)</w:t>
            </w:r>
            <w:bookmarkEnd w:id="34"/>
          </w:p>
        </w:tc>
        <w:tc>
          <w:tcPr>
            <w:tcW w:w="2001" w:type="dxa"/>
            <w:tcBorders>
              <w:top w:val="single" w:sz="4" w:space="0" w:color="808080" w:themeColor="background1" w:themeShade="80"/>
              <w:left w:val="nil"/>
              <w:bottom w:val="single" w:sz="4" w:space="0" w:color="808080" w:themeColor="background1" w:themeShade="80"/>
              <w:right w:val="nil"/>
            </w:tcBorders>
            <w:vAlign w:val="center"/>
          </w:tcPr>
          <w:p w14:paraId="7FEDB450" w14:textId="77777777" w:rsidR="00C86A2C" w:rsidRPr="00BC7790" w:rsidRDefault="00C86A2C" w:rsidP="0063426F">
            <w:pPr>
              <w:spacing w:before="120" w:after="120"/>
              <w:rPr>
                <w:rFonts w:ascii="Arial" w:hAnsi="Arial" w:cs="Arial"/>
                <w:color w:val="FFFFFF" w:themeColor="background1"/>
                <w:lang w:val="en-US"/>
              </w:rPr>
            </w:pPr>
          </w:p>
        </w:tc>
      </w:tr>
      <w:tr w:rsidR="00C86A2C" w:rsidRPr="0070069C" w14:paraId="6039AB22" w14:textId="77777777" w:rsidTr="00E64C24">
        <w:trPr>
          <w:trHeight w:val="1963"/>
        </w:trPr>
        <w:tc>
          <w:tcPr>
            <w:tcW w:w="7574"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647E7C9A" w14:textId="440CE9EE" w:rsidR="00C86A2C" w:rsidRPr="00BC7790" w:rsidRDefault="001679A9"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A group CoC certificate may be established including two or more independent legal entities (named as participating sites according to FSC-STD-40-003) in the scope of the certificate if the following eligibility criteria are met</w:t>
            </w:r>
            <w:r w:rsidR="00C86A2C" w:rsidRPr="00BC7790">
              <w:rPr>
                <w:rFonts w:ascii="Arial" w:eastAsia="Arial" w:hAnsi="Arial" w:cs="Arial"/>
                <w:color w:val="FFFFFF" w:themeColor="background1"/>
                <w:sz w:val="21"/>
                <w:szCs w:val="21"/>
                <w:lang w:val="en-US"/>
              </w:rPr>
              <w:t>:</w:t>
            </w:r>
          </w:p>
          <w:p w14:paraId="637F18BA" w14:textId="41CC44EF" w:rsidR="00C86A2C" w:rsidRPr="00BC7790" w:rsidRDefault="001679A9" w:rsidP="00752061">
            <w:pPr>
              <w:numPr>
                <w:ilvl w:val="0"/>
                <w:numId w:val="29"/>
              </w:numPr>
              <w:tabs>
                <w:tab w:val="left" w:pos="426"/>
              </w:tabs>
              <w:spacing w:before="120" w:after="120"/>
              <w:ind w:left="1134" w:hanging="414"/>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Each participating site shall qualify as ‘small’ as defined by</w:t>
            </w:r>
            <w:r w:rsidR="00C86A2C" w:rsidRPr="00BC7790">
              <w:rPr>
                <w:rFonts w:ascii="Arial" w:eastAsia="Arial" w:hAnsi="Arial" w:cs="Arial"/>
                <w:color w:val="FFFFFF" w:themeColor="background1"/>
                <w:sz w:val="21"/>
                <w:szCs w:val="21"/>
                <w:lang w:val="en-US"/>
              </w:rPr>
              <w:t>:</w:t>
            </w:r>
          </w:p>
          <w:p w14:paraId="44CFD346" w14:textId="77777777" w:rsidR="001679A9" w:rsidRPr="00BC7790" w:rsidRDefault="001679A9" w:rsidP="00752061">
            <w:pPr>
              <w:pStyle w:val="Listeafsnit"/>
              <w:numPr>
                <w:ilvl w:val="0"/>
                <w:numId w:val="28"/>
              </w:numPr>
              <w:tabs>
                <w:tab w:val="left" w:pos="426"/>
              </w:tabs>
              <w:spacing w:before="120" w:after="120"/>
              <w:ind w:left="1440" w:hanging="90"/>
              <w:rPr>
                <w:rFonts w:ascii="Arial" w:eastAsia="Arial" w:hAnsi="Arial" w:cs="Arial"/>
                <w:b/>
                <w:color w:val="FFFFFF" w:themeColor="background1"/>
                <w:sz w:val="21"/>
                <w:szCs w:val="21"/>
                <w:lang w:bidi="en-GB"/>
              </w:rPr>
            </w:pPr>
            <w:r w:rsidRPr="00BC7790">
              <w:rPr>
                <w:rFonts w:ascii="Arial" w:eastAsia="Arial" w:hAnsi="Arial" w:cs="Arial"/>
                <w:color w:val="FFFFFF" w:themeColor="background1"/>
                <w:sz w:val="21"/>
                <w:szCs w:val="21"/>
                <w:lang w:bidi="en-GB"/>
              </w:rPr>
              <w:t xml:space="preserve">No more than 15 employees (full-time equivalent); </w:t>
            </w:r>
            <w:r w:rsidRPr="00BC7790">
              <w:rPr>
                <w:rFonts w:ascii="Arial" w:eastAsia="Arial" w:hAnsi="Arial" w:cs="Arial"/>
                <w:b/>
                <w:color w:val="FFFFFF" w:themeColor="background1"/>
                <w:sz w:val="21"/>
                <w:szCs w:val="21"/>
                <w:lang w:bidi="en-GB"/>
              </w:rPr>
              <w:t>or</w:t>
            </w:r>
          </w:p>
          <w:p w14:paraId="647FE588" w14:textId="29A57705" w:rsidR="00C86A2C" w:rsidRPr="00BC7790" w:rsidRDefault="001679A9" w:rsidP="00752061">
            <w:pPr>
              <w:pStyle w:val="Listeafsnit"/>
              <w:numPr>
                <w:ilvl w:val="0"/>
                <w:numId w:val="28"/>
              </w:numPr>
              <w:tabs>
                <w:tab w:val="left" w:pos="426"/>
              </w:tabs>
              <w:spacing w:before="120" w:after="120"/>
              <w:ind w:left="1440" w:hanging="90"/>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 xml:space="preserve">No more than 25 employees (full-time equivalent) </w:t>
            </w:r>
            <w:r w:rsidRPr="00BC7790">
              <w:rPr>
                <w:rFonts w:ascii="Arial" w:eastAsia="Arial" w:hAnsi="Arial" w:cs="Arial"/>
                <w:b/>
                <w:color w:val="FFFFFF" w:themeColor="background1"/>
                <w:sz w:val="21"/>
                <w:szCs w:val="21"/>
                <w:lang w:val="en-US" w:bidi="en-GB"/>
              </w:rPr>
              <w:t xml:space="preserve">and </w:t>
            </w:r>
            <w:r w:rsidRPr="00BC7790">
              <w:rPr>
                <w:rFonts w:ascii="Arial" w:eastAsia="Arial" w:hAnsi="Arial" w:cs="Arial"/>
                <w:color w:val="FFFFFF" w:themeColor="background1"/>
                <w:sz w:val="21"/>
                <w:szCs w:val="21"/>
                <w:lang w:val="en-US" w:bidi="en-GB"/>
              </w:rPr>
              <w:t>a maximum total annual turnover of US$ 1,000,000.</w:t>
            </w:r>
          </w:p>
          <w:p w14:paraId="19958845" w14:textId="514AF2AF" w:rsidR="00C86A2C" w:rsidRPr="00BC7790" w:rsidRDefault="00C86A2C" w:rsidP="0063426F">
            <w:pPr>
              <w:pStyle w:val="NOTE"/>
              <w:tabs>
                <w:tab w:val="left" w:pos="426"/>
              </w:tabs>
              <w:spacing w:after="120"/>
              <w:rPr>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7B59F9" w:rsidRPr="007B59F9">
              <w:rPr>
                <w:color w:val="FFFFFF" w:themeColor="background1"/>
                <w:sz w:val="21"/>
                <w:szCs w:val="21"/>
                <w:lang w:val="en-US" w:bidi="en-GB"/>
              </w:rPr>
              <w:t>The annual turnover criteria is only applicable to organizations that have for-profit activities. The total annual turnover of non-profit organizations is calculated based on the sales of forest-based products rather than based on revenues of all goods and services.</w:t>
            </w:r>
          </w:p>
          <w:p w14:paraId="18998E32" w14:textId="7016F6F2" w:rsidR="00C86A2C" w:rsidRPr="00BC7790" w:rsidRDefault="001679A9" w:rsidP="00752061">
            <w:pPr>
              <w:numPr>
                <w:ilvl w:val="0"/>
                <w:numId w:val="29"/>
              </w:numPr>
              <w:tabs>
                <w:tab w:val="left" w:pos="426"/>
              </w:tabs>
              <w:spacing w:before="120" w:after="120"/>
              <w:ind w:left="1134" w:hanging="414"/>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All participating sites shall be located in the same country as the organization that holds the certificate</w:t>
            </w:r>
            <w:r w:rsidR="00C86A2C" w:rsidRPr="00BC7790">
              <w:rPr>
                <w:rFonts w:ascii="Arial" w:eastAsia="Arial" w:hAnsi="Arial" w:cs="Arial"/>
                <w:color w:val="FFFFFF" w:themeColor="background1"/>
                <w:sz w:val="21"/>
                <w:szCs w:val="21"/>
                <w:lang w:val="en-US"/>
              </w:rPr>
              <w:t>.</w:t>
            </w:r>
            <w:r w:rsidR="002E45D8" w:rsidRPr="00BC7790">
              <w:rPr>
                <w:rFonts w:ascii="Arial" w:eastAsia="Arial" w:hAnsi="Arial" w:cs="Arial"/>
                <w:color w:val="FFFFFF" w:themeColor="background1"/>
                <w:sz w:val="21"/>
                <w:szCs w:val="21"/>
                <w:lang w:val="en-US"/>
              </w:rPr>
              <w:br/>
            </w:r>
          </w:p>
          <w:p w14:paraId="55F0C072" w14:textId="08F34F8B" w:rsidR="00C86A2C" w:rsidRPr="00BC7790" w:rsidRDefault="00C86A2C" w:rsidP="0063426F">
            <w:pPr>
              <w:pStyle w:val="NOTE"/>
              <w:tabs>
                <w:tab w:val="left" w:pos="426"/>
              </w:tabs>
              <w:spacing w:after="120"/>
              <w:rPr>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1679A9" w:rsidRPr="00BC7790">
              <w:rPr>
                <w:color w:val="FFFFFF" w:themeColor="background1"/>
                <w:sz w:val="21"/>
                <w:szCs w:val="21"/>
                <w:lang w:val="en-US" w:bidi="en-GB"/>
              </w:rPr>
              <w:t>FSC-PRO-40-003 authorizes FSC National Offices to define nationally specific eligibility criteria for group CoC certification. National eligibility criteria approved by FSC supersede those in Clause 1</w:t>
            </w:r>
            <w:r w:rsidR="00257A7B">
              <w:rPr>
                <w:color w:val="FFFFFF" w:themeColor="background1"/>
                <w:sz w:val="21"/>
                <w:szCs w:val="21"/>
                <w:lang w:val="en-US" w:bidi="en-GB"/>
              </w:rPr>
              <w:t>6</w:t>
            </w:r>
            <w:r w:rsidR="001679A9" w:rsidRPr="00BC7790">
              <w:rPr>
                <w:color w:val="FFFFFF" w:themeColor="background1"/>
                <w:sz w:val="21"/>
                <w:szCs w:val="21"/>
                <w:lang w:val="en-US" w:bidi="en-GB"/>
              </w:rPr>
              <w:t>.1 a) above and are published on the FSC website (in FSC-PRO-40-003a</w:t>
            </w:r>
            <w:r w:rsidRPr="00BC7790">
              <w:rPr>
                <w:color w:val="FFFFFF" w:themeColor="background1"/>
                <w:sz w:val="21"/>
                <w:szCs w:val="21"/>
                <w:lang w:val="en-US"/>
              </w:rPr>
              <w:t>).</w:t>
            </w:r>
          </w:p>
        </w:tc>
        <w:tc>
          <w:tcPr>
            <w:tcW w:w="2001" w:type="dxa"/>
            <w:tcBorders>
              <w:top w:val="single" w:sz="4" w:space="0" w:color="808080" w:themeColor="background1" w:themeShade="80"/>
              <w:left w:val="nil"/>
              <w:bottom w:val="single" w:sz="4" w:space="0" w:color="808080" w:themeColor="background1" w:themeShade="80"/>
              <w:right w:val="nil"/>
            </w:tcBorders>
            <w:vAlign w:val="center"/>
          </w:tcPr>
          <w:p w14:paraId="1013BCAB" w14:textId="77777777" w:rsidR="00C86A2C" w:rsidRPr="00BC7790" w:rsidRDefault="00C86A2C" w:rsidP="0063426F">
            <w:pPr>
              <w:spacing w:before="120" w:after="120"/>
              <w:rPr>
                <w:rFonts w:ascii="Arial" w:hAnsi="Arial" w:cs="Arial"/>
                <w:color w:val="FFFFFF" w:themeColor="background1"/>
                <w:sz w:val="21"/>
                <w:szCs w:val="21"/>
                <w:lang w:val="en-US"/>
              </w:rPr>
            </w:pPr>
          </w:p>
        </w:tc>
      </w:tr>
      <w:tr w:rsidR="00C86A2C" w:rsidRPr="0070069C" w14:paraId="6F0020D0" w14:textId="77777777" w:rsidTr="00E64C24">
        <w:trPr>
          <w:trHeight w:val="1554"/>
        </w:trPr>
        <w:tc>
          <w:tcPr>
            <w:tcW w:w="7574"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F672E57" w14:textId="22BD13E2" w:rsidR="00C86A2C" w:rsidRPr="00BC7790" w:rsidRDefault="00E64C24" w:rsidP="0063426F">
            <w:pPr>
              <w:tabs>
                <w:tab w:val="left" w:pos="567"/>
              </w:tabs>
              <w:spacing w:before="120" w:after="120"/>
              <w:rPr>
                <w:rFonts w:ascii="Arial" w:eastAsia="Arial" w:hAnsi="Arial" w:cs="Arial"/>
                <w:sz w:val="21"/>
                <w:szCs w:val="21"/>
                <w:lang w:val="en-US" w:eastAsia="en-GB"/>
              </w:rPr>
            </w:pPr>
            <w:r w:rsidRPr="00BC7790">
              <w:rPr>
                <w:rFonts w:ascii="Arial" w:hAnsi="Arial" w:cs="Arial"/>
                <w:i/>
                <w:iCs/>
                <w:lang w:val="en-US"/>
              </w:rPr>
              <w:t xml:space="preserve">Organisations typically choose to comply with this requirement by </w:t>
            </w:r>
            <w:r w:rsidR="00331408" w:rsidRPr="00BC7790">
              <w:rPr>
                <w:rFonts w:ascii="Arial" w:hAnsi="Arial" w:cs="Arial"/>
                <w:i/>
                <w:iCs/>
                <w:lang w:val="en-US"/>
              </w:rPr>
              <w:t>describing</w:t>
            </w:r>
            <w:r w:rsidRPr="00BC7790">
              <w:rPr>
                <w:rFonts w:ascii="Arial" w:hAnsi="Arial" w:cs="Arial"/>
                <w:i/>
                <w:iCs/>
                <w:lang w:val="en-US"/>
              </w:rPr>
              <w:t xml:space="preserve"> these criteria in the certification procedures under "Basic Criteria for Group Certification" or similar.</w:t>
            </w:r>
          </w:p>
        </w:tc>
        <w:tc>
          <w:tcPr>
            <w:tcW w:w="2001" w:type="dxa"/>
            <w:tcBorders>
              <w:top w:val="single" w:sz="4" w:space="0" w:color="808080" w:themeColor="background1" w:themeShade="80"/>
              <w:left w:val="nil"/>
              <w:bottom w:val="single" w:sz="4" w:space="0" w:color="808080" w:themeColor="background1" w:themeShade="80"/>
              <w:right w:val="nil"/>
            </w:tcBorders>
            <w:vAlign w:val="center"/>
          </w:tcPr>
          <w:p w14:paraId="5469842A" w14:textId="77777777" w:rsidR="00C86A2C" w:rsidRPr="00BC7790" w:rsidRDefault="00C86A2C" w:rsidP="0063426F">
            <w:pPr>
              <w:spacing w:before="120" w:after="120"/>
              <w:rPr>
                <w:rFonts w:ascii="Arial" w:hAnsi="Arial" w:cs="Arial"/>
                <w:sz w:val="21"/>
                <w:szCs w:val="21"/>
                <w:lang w:val="en-US"/>
              </w:rPr>
            </w:pPr>
          </w:p>
        </w:tc>
      </w:tr>
      <w:tr w:rsidR="00C86A2C" w:rsidRPr="0070069C" w14:paraId="2D97329C" w14:textId="77777777" w:rsidTr="00E64C24">
        <w:trPr>
          <w:trHeight w:val="1694"/>
        </w:trPr>
        <w:tc>
          <w:tcPr>
            <w:tcW w:w="7574" w:type="dxa"/>
            <w:tcBorders>
              <w:top w:val="single" w:sz="4" w:space="0" w:color="808080" w:themeColor="background1" w:themeShade="80"/>
              <w:left w:val="nil"/>
              <w:bottom w:val="single" w:sz="4" w:space="0" w:color="808080" w:themeColor="background1" w:themeShade="80"/>
              <w:right w:val="nil"/>
            </w:tcBorders>
            <w:shd w:val="clear" w:color="auto" w:fill="6CB744"/>
            <w:vAlign w:val="center"/>
          </w:tcPr>
          <w:p w14:paraId="72F7B86E" w14:textId="0DB59A22" w:rsidR="00C86A2C" w:rsidRPr="00BC7790" w:rsidRDefault="00331408" w:rsidP="00752061">
            <w:pPr>
              <w:numPr>
                <w:ilvl w:val="1"/>
                <w:numId w:val="30"/>
              </w:numPr>
              <w:tabs>
                <w:tab w:val="left" w:pos="567"/>
              </w:tabs>
              <w:spacing w:before="120" w:after="120"/>
              <w:ind w:left="567" w:hanging="567"/>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bidi="en-GB"/>
              </w:rPr>
              <w:t xml:space="preserve">For group CoC certification, all participating sites included in the scope of the certificate shall conform to all applicable certification requirements specified in </w:t>
            </w:r>
            <w:hyperlink r:id="rId30">
              <w:r w:rsidR="00C86A2C" w:rsidRPr="00BC7790">
                <w:rPr>
                  <w:rStyle w:val="Hyperlink"/>
                  <w:rFonts w:ascii="Arial" w:eastAsia="Arial" w:hAnsi="Arial" w:cs="Arial"/>
                  <w:color w:val="FFFFFF" w:themeColor="background1"/>
                  <w:sz w:val="21"/>
                  <w:szCs w:val="21"/>
                  <w:lang w:val="en-US"/>
                </w:rPr>
                <w:t>FSC-STD-40-004</w:t>
              </w:r>
            </w:hyperlink>
            <w:r w:rsidRPr="00BC7790">
              <w:rPr>
                <w:rFonts w:ascii="Arial" w:eastAsia="Arial" w:hAnsi="Arial" w:cs="Arial"/>
                <w:color w:val="FFFFFF" w:themeColor="background1"/>
                <w:sz w:val="21"/>
                <w:szCs w:val="21"/>
                <w:lang w:val="en-US"/>
              </w:rPr>
              <w:t xml:space="preserve"> and</w:t>
            </w:r>
            <w:r w:rsidR="00C86A2C" w:rsidRPr="00BC7790">
              <w:rPr>
                <w:rFonts w:ascii="Arial" w:eastAsia="Arial" w:hAnsi="Arial" w:cs="Arial"/>
                <w:color w:val="FFFFFF" w:themeColor="background1"/>
                <w:sz w:val="21"/>
                <w:szCs w:val="21"/>
                <w:lang w:val="en-US"/>
              </w:rPr>
              <w:t xml:space="preserve"> </w:t>
            </w:r>
            <w:hyperlink r:id="rId31">
              <w:r w:rsidR="00C86A2C" w:rsidRPr="00BC7790">
                <w:rPr>
                  <w:rStyle w:val="Hyperlink"/>
                  <w:rFonts w:ascii="Arial" w:eastAsia="Arial" w:hAnsi="Arial" w:cs="Arial"/>
                  <w:color w:val="FFFFFF" w:themeColor="background1"/>
                  <w:sz w:val="21"/>
                  <w:szCs w:val="21"/>
                  <w:lang w:val="en-US"/>
                </w:rPr>
                <w:t>FSC-STD-40-003</w:t>
              </w:r>
            </w:hyperlink>
            <w:r w:rsidR="00C86A2C" w:rsidRPr="00BC7790">
              <w:rPr>
                <w:rFonts w:ascii="Arial" w:eastAsia="Arial" w:hAnsi="Arial" w:cs="Arial"/>
                <w:color w:val="FFFFFF" w:themeColor="background1"/>
                <w:sz w:val="21"/>
                <w:szCs w:val="21"/>
                <w:lang w:val="en-US"/>
              </w:rPr>
              <w:t>.</w:t>
            </w:r>
            <w:r w:rsidR="002E45D8" w:rsidRPr="00BC7790">
              <w:rPr>
                <w:rFonts w:ascii="Arial" w:eastAsia="Arial" w:hAnsi="Arial" w:cs="Arial"/>
                <w:color w:val="FFFFFF" w:themeColor="background1"/>
                <w:sz w:val="21"/>
                <w:szCs w:val="21"/>
                <w:lang w:val="en-US"/>
              </w:rPr>
              <w:br/>
            </w:r>
          </w:p>
          <w:p w14:paraId="441B65EB" w14:textId="0EB3320E" w:rsidR="00C86A2C" w:rsidRPr="00BC7790" w:rsidRDefault="00C86A2C" w:rsidP="002E45D8">
            <w:pPr>
              <w:pStyle w:val="NOTE"/>
              <w:tabs>
                <w:tab w:val="left" w:pos="426"/>
              </w:tabs>
              <w:spacing w:after="120"/>
              <w:rPr>
                <w:color w:val="FFFFFF" w:themeColor="background1"/>
                <w:sz w:val="21"/>
                <w:szCs w:val="21"/>
                <w:lang w:val="en-US"/>
              </w:rPr>
            </w:pPr>
            <w:r w:rsidRPr="00BC7790">
              <w:rPr>
                <w:b/>
                <w:color w:val="FFFFFF" w:themeColor="background1"/>
                <w:sz w:val="21"/>
                <w:szCs w:val="21"/>
                <w:lang w:val="en-US"/>
              </w:rPr>
              <w:t>NOTE:</w:t>
            </w:r>
            <w:r w:rsidRPr="00BC7790">
              <w:rPr>
                <w:color w:val="FFFFFF" w:themeColor="background1"/>
                <w:sz w:val="21"/>
                <w:szCs w:val="21"/>
                <w:lang w:val="en-US"/>
              </w:rPr>
              <w:t xml:space="preserve"> </w:t>
            </w:r>
            <w:r w:rsidR="00331408" w:rsidRPr="00BC7790">
              <w:rPr>
                <w:color w:val="FFFFFF" w:themeColor="background1"/>
                <w:sz w:val="21"/>
                <w:szCs w:val="21"/>
                <w:lang w:val="en-US" w:bidi="en-GB"/>
              </w:rPr>
              <w:t>Group CoC certificates are evaluated by the certification body based on a defined sampling methodology as specified in</w:t>
            </w:r>
            <w:r w:rsidRPr="00BC7790">
              <w:rPr>
                <w:color w:val="FFFFFF" w:themeColor="background1"/>
                <w:sz w:val="21"/>
                <w:szCs w:val="21"/>
                <w:lang w:val="en-US"/>
              </w:rPr>
              <w:t xml:space="preserve"> </w:t>
            </w:r>
            <w:hyperlink r:id="rId32">
              <w:r w:rsidRPr="00BC7790">
                <w:rPr>
                  <w:rStyle w:val="Hyperlink"/>
                  <w:rFonts w:eastAsia="Arial" w:cs="Arial"/>
                  <w:color w:val="FFFFFF" w:themeColor="background1"/>
                  <w:sz w:val="21"/>
                  <w:szCs w:val="21"/>
                  <w:lang w:val="en-US"/>
                </w:rPr>
                <w:t>FSC-STD-20-011</w:t>
              </w:r>
            </w:hyperlink>
            <w:r w:rsidRPr="00BC7790">
              <w:rPr>
                <w:color w:val="FFFFFF" w:themeColor="background1"/>
                <w:sz w:val="21"/>
                <w:szCs w:val="21"/>
                <w:lang w:val="en-US"/>
              </w:rPr>
              <w:t>.</w:t>
            </w:r>
          </w:p>
        </w:tc>
        <w:tc>
          <w:tcPr>
            <w:tcW w:w="2001" w:type="dxa"/>
            <w:tcBorders>
              <w:top w:val="single" w:sz="4" w:space="0" w:color="808080" w:themeColor="background1" w:themeShade="80"/>
              <w:left w:val="nil"/>
              <w:bottom w:val="single" w:sz="4" w:space="0" w:color="808080" w:themeColor="background1" w:themeShade="80"/>
              <w:right w:val="nil"/>
            </w:tcBorders>
            <w:vAlign w:val="center"/>
          </w:tcPr>
          <w:p w14:paraId="6A21CBE0" w14:textId="77777777" w:rsidR="00C86A2C" w:rsidRPr="00BC7790" w:rsidRDefault="00C86A2C" w:rsidP="0063426F">
            <w:pPr>
              <w:spacing w:before="120" w:after="120"/>
              <w:rPr>
                <w:rFonts w:ascii="Arial" w:hAnsi="Arial" w:cs="Arial"/>
                <w:color w:val="FFFFFF" w:themeColor="background1"/>
                <w:sz w:val="21"/>
                <w:szCs w:val="21"/>
                <w:lang w:val="en-US"/>
              </w:rPr>
            </w:pPr>
          </w:p>
        </w:tc>
      </w:tr>
      <w:tr w:rsidR="00E64C24" w:rsidRPr="0070069C" w14:paraId="23D41D63" w14:textId="77777777" w:rsidTr="00E64C24">
        <w:trPr>
          <w:trHeight w:val="1345"/>
        </w:trPr>
        <w:tc>
          <w:tcPr>
            <w:tcW w:w="7574"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C7D432C" w14:textId="0BF3C493" w:rsidR="00E64C24" w:rsidRPr="00BC7790" w:rsidRDefault="00E64C24" w:rsidP="00E64C24">
            <w:pPr>
              <w:tabs>
                <w:tab w:val="left" w:pos="567"/>
              </w:tabs>
              <w:spacing w:before="120" w:after="120"/>
              <w:rPr>
                <w:rFonts w:ascii="Arial" w:eastAsia="Arial" w:hAnsi="Arial" w:cs="Arial"/>
                <w:szCs w:val="22"/>
                <w:lang w:val="en-US"/>
              </w:rPr>
            </w:pPr>
            <w:r w:rsidRPr="00BC7790">
              <w:rPr>
                <w:rFonts w:ascii="Arial" w:hAnsi="Arial" w:cs="Arial"/>
                <w:i/>
                <w:iCs/>
                <w:lang w:val="en-US"/>
              </w:rPr>
              <w:t>Organisations typically choose to comply with this requirement by ensuring that all sites to be included in the certification are covered by the certification procedures.</w:t>
            </w:r>
          </w:p>
        </w:tc>
        <w:tc>
          <w:tcPr>
            <w:tcW w:w="2001" w:type="dxa"/>
            <w:tcBorders>
              <w:top w:val="single" w:sz="4" w:space="0" w:color="808080" w:themeColor="background1" w:themeShade="80"/>
              <w:left w:val="nil"/>
              <w:bottom w:val="single" w:sz="4" w:space="0" w:color="808080" w:themeColor="background1" w:themeShade="80"/>
              <w:right w:val="nil"/>
            </w:tcBorders>
            <w:vAlign w:val="center"/>
          </w:tcPr>
          <w:p w14:paraId="0C86A0D1" w14:textId="77777777" w:rsidR="00E64C24" w:rsidRPr="00BC7790" w:rsidRDefault="00E64C24" w:rsidP="00E64C24">
            <w:pPr>
              <w:spacing w:before="120" w:after="120"/>
              <w:rPr>
                <w:rFonts w:ascii="Arial" w:hAnsi="Arial" w:cs="Arial"/>
                <w:lang w:val="en-US"/>
              </w:rPr>
            </w:pPr>
          </w:p>
        </w:tc>
      </w:tr>
    </w:tbl>
    <w:p w14:paraId="7EB9444D" w14:textId="043C26EA" w:rsidR="00D1314F" w:rsidRPr="00BC7790" w:rsidRDefault="00E64C24" w:rsidP="00215D1D">
      <w:pPr>
        <w:pStyle w:val="DelIIIOSVCoC"/>
        <w:rPr>
          <w:rFonts w:ascii="Arial" w:hAnsi="Arial"/>
          <w:lang w:val="en-US"/>
        </w:rPr>
      </w:pPr>
      <w:bookmarkStart w:id="35" w:name="_Toc78378859"/>
      <w:r w:rsidRPr="00BC7790">
        <w:rPr>
          <w:rFonts w:ascii="Arial" w:hAnsi="Arial"/>
          <w:lang w:val="en-US"/>
        </w:rPr>
        <w:lastRenderedPageBreak/>
        <w:t>Requirements for FSC Certified Companies Use of FSC Trademarks</w:t>
      </w:r>
      <w:bookmarkEnd w:id="35"/>
      <w:r w:rsidRPr="00BC7790">
        <w:rPr>
          <w:rFonts w:ascii="Arial" w:hAnsi="Arial"/>
          <w:lang w:val="en-US"/>
        </w:rPr>
        <w:t xml:space="preserve"> </w:t>
      </w:r>
    </w:p>
    <w:tbl>
      <w:tblPr>
        <w:tblStyle w:val="Tabel-Gitter"/>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7632"/>
        <w:gridCol w:w="1996"/>
      </w:tblGrid>
      <w:tr w:rsidR="002E45D8" w:rsidRPr="0070069C" w14:paraId="44BBA771" w14:textId="77777777" w:rsidTr="00DF10BF">
        <w:trPr>
          <w:trHeight w:val="717"/>
        </w:trPr>
        <w:tc>
          <w:tcPr>
            <w:tcW w:w="7632" w:type="dxa"/>
            <w:tcBorders>
              <w:top w:val="single" w:sz="4" w:space="0" w:color="FFFFFF" w:themeColor="background1"/>
              <w:left w:val="single" w:sz="4" w:space="0" w:color="FFFFFF" w:themeColor="background1"/>
              <w:right w:val="single" w:sz="4" w:space="0" w:color="FFFFFF" w:themeColor="background1"/>
            </w:tcBorders>
            <w:vAlign w:val="center"/>
          </w:tcPr>
          <w:p w14:paraId="51F22FA6" w14:textId="77777777" w:rsidR="002E45D8" w:rsidRPr="00BC7790" w:rsidRDefault="002E45D8" w:rsidP="002E45D8">
            <w:pPr>
              <w:pStyle w:val="Listeafsnit"/>
              <w:spacing w:before="120" w:after="120"/>
              <w:ind w:left="709"/>
              <w:contextualSpacing w:val="0"/>
              <w:rPr>
                <w:rFonts w:ascii="Arial" w:hAnsi="Arial" w:cs="Arial"/>
                <w:b/>
                <w:sz w:val="32"/>
                <w:szCs w:val="22"/>
                <w:lang w:val="en-US"/>
              </w:rPr>
            </w:pPr>
          </w:p>
        </w:tc>
        <w:tc>
          <w:tcPr>
            <w:tcW w:w="1996" w:type="dxa"/>
            <w:tcBorders>
              <w:top w:val="single" w:sz="4" w:space="0" w:color="FFFFFF" w:themeColor="background1"/>
              <w:left w:val="single" w:sz="4" w:space="0" w:color="FFFFFF" w:themeColor="background1"/>
              <w:right w:val="single" w:sz="4" w:space="0" w:color="FFFFFF" w:themeColor="background1"/>
            </w:tcBorders>
            <w:vAlign w:val="center"/>
          </w:tcPr>
          <w:p w14:paraId="531AC31A" w14:textId="490C2BC4" w:rsidR="002E45D8" w:rsidRPr="00BC7790" w:rsidRDefault="0014106D" w:rsidP="002E45D8">
            <w:pPr>
              <w:spacing w:before="120" w:after="120"/>
              <w:rPr>
                <w:rFonts w:ascii="Arial" w:hAnsi="Arial" w:cs="Arial"/>
                <w:lang w:val="en-US"/>
              </w:rPr>
            </w:pPr>
            <w:r w:rsidRPr="00BC7790">
              <w:rPr>
                <w:rFonts w:ascii="Arial" w:hAnsi="Arial" w:cs="Arial"/>
                <w:b/>
                <w:sz w:val="21"/>
                <w:szCs w:val="21"/>
                <w:lang w:val="en-US"/>
              </w:rPr>
              <w:t>References to external documents, documents and the like</w:t>
            </w:r>
          </w:p>
        </w:tc>
      </w:tr>
      <w:tr w:rsidR="00215D1D" w:rsidRPr="0070069C" w14:paraId="56B109EA" w14:textId="77777777" w:rsidTr="00DF10BF">
        <w:trPr>
          <w:trHeight w:val="758"/>
        </w:trPr>
        <w:tc>
          <w:tcPr>
            <w:tcW w:w="7632" w:type="dxa"/>
            <w:shd w:val="clear" w:color="auto" w:fill="2B6144"/>
            <w:vAlign w:val="center"/>
          </w:tcPr>
          <w:p w14:paraId="52E27B56" w14:textId="75BB56A8" w:rsidR="00215D1D" w:rsidRPr="00BC7790" w:rsidRDefault="00C46BD4" w:rsidP="00215D1D">
            <w:pPr>
              <w:pStyle w:val="Overskrift2"/>
              <w:outlineLvl w:val="1"/>
              <w:rPr>
                <w:rFonts w:eastAsia="Arial"/>
                <w:lang w:val="en-US"/>
              </w:rPr>
            </w:pPr>
            <w:bookmarkStart w:id="36" w:name="_Toc508991914"/>
            <w:bookmarkStart w:id="37" w:name="_Toc78378860"/>
            <w:r>
              <w:rPr>
                <w:rFonts w:eastAsia="Arial"/>
                <w:lang w:val="en-US"/>
              </w:rPr>
              <w:t>Main</w:t>
            </w:r>
            <w:r w:rsidR="00E64C24" w:rsidRPr="00BC7790">
              <w:rPr>
                <w:rFonts w:eastAsia="Arial"/>
                <w:lang w:val="en-US"/>
              </w:rPr>
              <w:t xml:space="preserve"> requirements from the FSC trademark standard</w:t>
            </w:r>
            <w:bookmarkEnd w:id="36"/>
            <w:r w:rsidR="00877BB8">
              <w:rPr>
                <w:rFonts w:eastAsia="Arial"/>
                <w:lang w:val="en-US"/>
              </w:rPr>
              <w:t xml:space="preserve"> (FSC-STD</w:t>
            </w:r>
            <w:r w:rsidR="00DF037E">
              <w:rPr>
                <w:rFonts w:eastAsia="Arial"/>
                <w:lang w:val="en-US"/>
              </w:rPr>
              <w:t>-50-001 V2)</w:t>
            </w:r>
            <w:bookmarkEnd w:id="37"/>
            <w:r w:rsidR="00215D1D" w:rsidRPr="00BC7790">
              <w:rPr>
                <w:rFonts w:eastAsia="Arial"/>
                <w:lang w:val="en-US"/>
              </w:rPr>
              <w:t xml:space="preserve"> </w:t>
            </w:r>
          </w:p>
        </w:tc>
        <w:tc>
          <w:tcPr>
            <w:tcW w:w="1996" w:type="dxa"/>
            <w:vAlign w:val="center"/>
          </w:tcPr>
          <w:p w14:paraId="55A2840F" w14:textId="77777777" w:rsidR="00215D1D" w:rsidRPr="00BC7790" w:rsidRDefault="00215D1D" w:rsidP="002E45D8">
            <w:pPr>
              <w:spacing w:before="120" w:after="120"/>
              <w:rPr>
                <w:rFonts w:ascii="Arial" w:hAnsi="Arial" w:cs="Arial"/>
                <w:color w:val="FFFFFF" w:themeColor="background1"/>
                <w:sz w:val="21"/>
                <w:szCs w:val="21"/>
                <w:lang w:val="en-US"/>
              </w:rPr>
            </w:pPr>
          </w:p>
        </w:tc>
      </w:tr>
      <w:tr w:rsidR="00D1314F" w:rsidRPr="0070069C" w14:paraId="2F468FBA" w14:textId="77777777" w:rsidTr="00DF10BF">
        <w:trPr>
          <w:trHeight w:val="758"/>
        </w:trPr>
        <w:tc>
          <w:tcPr>
            <w:tcW w:w="7632" w:type="dxa"/>
            <w:shd w:val="clear" w:color="auto" w:fill="6CB744"/>
            <w:vAlign w:val="center"/>
          </w:tcPr>
          <w:p w14:paraId="1AC50EDB" w14:textId="0E71F972" w:rsidR="00D1314F" w:rsidRPr="00BC7790" w:rsidRDefault="00153C13" w:rsidP="00DF10BF">
            <w:pPr>
              <w:tabs>
                <w:tab w:val="left" w:pos="567"/>
              </w:tabs>
              <w:spacing w:before="120" w:after="120"/>
              <w:ind w:left="426" w:hanging="426"/>
              <w:rPr>
                <w:rFonts w:ascii="Arial" w:eastAsia="Arial" w:hAnsi="Arial" w:cs="Arial"/>
                <w:color w:val="FFFFFF" w:themeColor="background1"/>
                <w:sz w:val="21"/>
                <w:szCs w:val="21"/>
                <w:lang w:val="en-US"/>
              </w:rPr>
            </w:pPr>
            <w:r w:rsidRPr="00BC7790">
              <w:rPr>
                <w:rFonts w:ascii="Arial" w:eastAsia="Arial" w:hAnsi="Arial" w:cs="Arial"/>
                <w:color w:val="FFFFFF" w:themeColor="background1"/>
                <w:sz w:val="21"/>
                <w:szCs w:val="21"/>
                <w:lang w:val="en-US"/>
              </w:rPr>
              <w:t xml:space="preserve">1.2 </w:t>
            </w:r>
            <w:r w:rsidR="00B73EC0" w:rsidRPr="00BC7790">
              <w:rPr>
                <w:rFonts w:ascii="Arial" w:eastAsia="Arial" w:hAnsi="Arial" w:cs="Arial"/>
                <w:color w:val="FFFFFF" w:themeColor="background1"/>
                <w:sz w:val="21"/>
                <w:szCs w:val="21"/>
                <w:lang w:val="en-US"/>
              </w:rPr>
              <w:t xml:space="preserve"> </w:t>
            </w:r>
            <w:r w:rsidR="00DF10BF" w:rsidRPr="00BC7790">
              <w:rPr>
                <w:rFonts w:ascii="Arial" w:eastAsia="Arial" w:hAnsi="Arial" w:cs="Arial"/>
                <w:color w:val="FFFFFF" w:themeColor="background1"/>
                <w:sz w:val="21"/>
                <w:szCs w:val="21"/>
                <w:lang w:val="en-US"/>
              </w:rPr>
              <w:t>In order to use these FSC trademarks, the organization shall have a valid FSC trademark licence agreement and hold a valid certificate</w:t>
            </w:r>
            <w:r w:rsidR="00843025" w:rsidRPr="00BC7790">
              <w:rPr>
                <w:rFonts w:ascii="Arial" w:eastAsia="Arial" w:hAnsi="Arial" w:cs="Arial"/>
                <w:color w:val="FFFFFF" w:themeColor="background1"/>
                <w:sz w:val="21"/>
                <w:szCs w:val="21"/>
                <w:lang w:val="en-US"/>
              </w:rPr>
              <w:t>.</w:t>
            </w:r>
            <w:r w:rsidR="00372E0E">
              <w:rPr>
                <w:rFonts w:ascii="Arial" w:eastAsia="Arial" w:hAnsi="Arial" w:cs="Arial"/>
                <w:color w:val="FFFFFF" w:themeColor="background1"/>
                <w:sz w:val="21"/>
                <w:szCs w:val="21"/>
                <w:lang w:val="en-US"/>
              </w:rPr>
              <w:t xml:space="preserve"> </w:t>
            </w:r>
          </w:p>
        </w:tc>
        <w:tc>
          <w:tcPr>
            <w:tcW w:w="1996" w:type="dxa"/>
            <w:vAlign w:val="center"/>
          </w:tcPr>
          <w:p w14:paraId="14D7A0F5" w14:textId="77777777" w:rsidR="00D1314F" w:rsidRPr="00BC7790" w:rsidRDefault="00D1314F" w:rsidP="002E45D8">
            <w:pPr>
              <w:spacing w:before="120" w:after="120"/>
              <w:rPr>
                <w:rFonts w:ascii="Arial" w:hAnsi="Arial" w:cs="Arial"/>
                <w:color w:val="FFFFFF" w:themeColor="background1"/>
                <w:sz w:val="21"/>
                <w:szCs w:val="21"/>
                <w:lang w:val="en-US"/>
              </w:rPr>
            </w:pPr>
          </w:p>
        </w:tc>
      </w:tr>
      <w:tr w:rsidR="00D1314F" w:rsidRPr="00BC7790" w14:paraId="2CFCF633" w14:textId="77777777" w:rsidTr="00DF10BF">
        <w:trPr>
          <w:trHeight w:val="1205"/>
        </w:trPr>
        <w:tc>
          <w:tcPr>
            <w:tcW w:w="7632" w:type="dxa"/>
            <w:vAlign w:val="center"/>
          </w:tcPr>
          <w:p w14:paraId="4104994E" w14:textId="4A5D6845" w:rsidR="00D1314F" w:rsidRPr="00BC7790" w:rsidRDefault="00E64C24" w:rsidP="002E45D8">
            <w:pPr>
              <w:spacing w:before="120" w:after="120"/>
              <w:rPr>
                <w:rFonts w:ascii="Arial" w:hAnsi="Arial" w:cs="Arial"/>
                <w:sz w:val="21"/>
                <w:szCs w:val="21"/>
                <w:lang w:val="en-US"/>
              </w:rPr>
            </w:pPr>
            <w:r w:rsidRPr="00BC7790">
              <w:rPr>
                <w:rFonts w:ascii="Arial" w:hAnsi="Arial" w:cs="Arial"/>
                <w:i/>
                <w:iCs/>
                <w:lang w:val="en-US"/>
              </w:rPr>
              <w:t>Organisations typically choose to comply with this requirement by ensuring that they have a signed license agreement and a valid certificate at all times.</w:t>
            </w:r>
          </w:p>
        </w:tc>
        <w:tc>
          <w:tcPr>
            <w:tcW w:w="1996" w:type="dxa"/>
            <w:vAlign w:val="center"/>
          </w:tcPr>
          <w:p w14:paraId="687A0ACB" w14:textId="7A2399B2" w:rsidR="00D1314F" w:rsidRPr="00BC7790" w:rsidRDefault="004B76CF" w:rsidP="002E45D8">
            <w:pPr>
              <w:spacing w:before="120" w:after="120"/>
              <w:rPr>
                <w:rFonts w:ascii="Arial" w:hAnsi="Arial" w:cs="Arial"/>
                <w:i/>
                <w:sz w:val="21"/>
                <w:szCs w:val="21"/>
              </w:rPr>
            </w:pPr>
            <w:r w:rsidRPr="00BC7790">
              <w:rPr>
                <w:rFonts w:ascii="Arial" w:hAnsi="Arial" w:cs="Arial"/>
                <w:i/>
                <w:sz w:val="18"/>
                <w:szCs w:val="21"/>
              </w:rPr>
              <w:t xml:space="preserve">Se </w:t>
            </w:r>
            <w:r w:rsidR="00800C78" w:rsidRPr="00BC7790">
              <w:rPr>
                <w:rFonts w:ascii="Arial" w:hAnsi="Arial" w:cs="Arial"/>
                <w:i/>
                <w:sz w:val="18"/>
                <w:szCs w:val="21"/>
              </w:rPr>
              <w:t>Annex</w:t>
            </w:r>
            <w:r w:rsidRPr="00BC7790">
              <w:rPr>
                <w:rFonts w:ascii="Arial" w:hAnsi="Arial" w:cs="Arial"/>
                <w:i/>
                <w:sz w:val="18"/>
                <w:szCs w:val="21"/>
              </w:rPr>
              <w:t xml:space="preserve"> </w:t>
            </w:r>
            <w:r w:rsidR="00D00601">
              <w:rPr>
                <w:rFonts w:ascii="Arial" w:hAnsi="Arial" w:cs="Arial"/>
                <w:i/>
                <w:sz w:val="18"/>
                <w:szCs w:val="21"/>
              </w:rPr>
              <w:t>H</w:t>
            </w:r>
            <w:r w:rsidRPr="00BC7790">
              <w:rPr>
                <w:rFonts w:ascii="Arial" w:hAnsi="Arial" w:cs="Arial"/>
                <w:i/>
                <w:sz w:val="18"/>
                <w:szCs w:val="21"/>
              </w:rPr>
              <w:t xml:space="preserve">: </w:t>
            </w:r>
            <w:r w:rsidR="001812C9" w:rsidRPr="00BC7790">
              <w:rPr>
                <w:rFonts w:ascii="Arial" w:hAnsi="Arial" w:cs="Arial"/>
                <w:i/>
                <w:sz w:val="18"/>
                <w:szCs w:val="21"/>
              </w:rPr>
              <w:t>Underskrevet licensaftale</w:t>
            </w:r>
          </w:p>
        </w:tc>
      </w:tr>
      <w:tr w:rsidR="00D1314F" w:rsidRPr="0070069C" w14:paraId="37CE0912" w14:textId="77777777" w:rsidTr="00DF10BF">
        <w:tc>
          <w:tcPr>
            <w:tcW w:w="7632" w:type="dxa"/>
            <w:shd w:val="clear" w:color="auto" w:fill="6CB744"/>
            <w:vAlign w:val="center"/>
          </w:tcPr>
          <w:p w14:paraId="7F7DBDF1" w14:textId="3C8FFFDC" w:rsidR="00D1314F" w:rsidRPr="00BC7790" w:rsidRDefault="00372E0E" w:rsidP="00372E0E">
            <w:pPr>
              <w:pStyle w:val="NOTE"/>
              <w:spacing w:before="0"/>
              <w:ind w:left="457" w:hanging="425"/>
              <w:rPr>
                <w:color w:val="FFFFFF" w:themeColor="background1"/>
                <w:sz w:val="21"/>
                <w:szCs w:val="21"/>
                <w:lang w:val="en-US"/>
              </w:rPr>
            </w:pPr>
            <w:r w:rsidRPr="00372E0E">
              <w:rPr>
                <w:color w:val="FFFFFF" w:themeColor="background1"/>
                <w:sz w:val="21"/>
                <w:szCs w:val="21"/>
                <w:lang w:val="en-US"/>
              </w:rPr>
              <w:t xml:space="preserve">1.3 </w:t>
            </w:r>
            <w:r>
              <w:rPr>
                <w:color w:val="FFFFFF" w:themeColor="background1"/>
                <w:sz w:val="21"/>
                <w:szCs w:val="21"/>
                <w:lang w:val="en-US"/>
              </w:rPr>
              <w:t xml:space="preserve"> </w:t>
            </w:r>
            <w:r w:rsidRPr="00372E0E">
              <w:rPr>
                <w:color w:val="FFFFFF" w:themeColor="background1"/>
                <w:sz w:val="21"/>
                <w:szCs w:val="21"/>
                <w:lang w:val="en-US"/>
              </w:rPr>
              <w:t>The FSC trademark licence code assigned by FSC to the organization shall</w:t>
            </w:r>
            <w:r>
              <w:rPr>
                <w:color w:val="FFFFFF" w:themeColor="background1"/>
                <w:sz w:val="21"/>
                <w:szCs w:val="21"/>
                <w:lang w:val="en-US"/>
              </w:rPr>
              <w:t xml:space="preserve"> </w:t>
            </w:r>
            <w:r w:rsidRPr="00372E0E">
              <w:rPr>
                <w:color w:val="FFFFFF" w:themeColor="background1"/>
                <w:sz w:val="21"/>
                <w:szCs w:val="21"/>
                <w:lang w:val="en-US"/>
              </w:rPr>
              <w:t>accompany any use of the FSC trademarks. It is sufficient to show the code once per</w:t>
            </w:r>
            <w:r>
              <w:rPr>
                <w:color w:val="FFFFFF" w:themeColor="background1"/>
                <w:sz w:val="21"/>
                <w:szCs w:val="21"/>
                <w:lang w:val="en-US"/>
              </w:rPr>
              <w:t xml:space="preserve"> </w:t>
            </w:r>
            <w:r w:rsidRPr="00372E0E">
              <w:rPr>
                <w:color w:val="FFFFFF" w:themeColor="background1"/>
                <w:sz w:val="21"/>
                <w:szCs w:val="21"/>
                <w:lang w:val="en-US"/>
              </w:rPr>
              <w:t>product or promotional material.</w:t>
            </w:r>
          </w:p>
        </w:tc>
        <w:tc>
          <w:tcPr>
            <w:tcW w:w="1996" w:type="dxa"/>
            <w:vAlign w:val="center"/>
          </w:tcPr>
          <w:p w14:paraId="15ECC854" w14:textId="77777777" w:rsidR="00D1314F" w:rsidRPr="00BC7790" w:rsidRDefault="00D1314F" w:rsidP="002E45D8">
            <w:pPr>
              <w:spacing w:before="120" w:after="120"/>
              <w:rPr>
                <w:rFonts w:ascii="Arial" w:hAnsi="Arial" w:cs="Arial"/>
                <w:color w:val="FFFFFF" w:themeColor="background1"/>
                <w:sz w:val="21"/>
                <w:szCs w:val="21"/>
                <w:lang w:val="en-US"/>
              </w:rPr>
            </w:pPr>
          </w:p>
        </w:tc>
      </w:tr>
      <w:tr w:rsidR="00D1314F" w:rsidRPr="0070069C" w14:paraId="266BE417" w14:textId="77777777" w:rsidTr="00DF10BF">
        <w:trPr>
          <w:trHeight w:val="1289"/>
        </w:trPr>
        <w:tc>
          <w:tcPr>
            <w:tcW w:w="7632" w:type="dxa"/>
            <w:vAlign w:val="center"/>
          </w:tcPr>
          <w:p w14:paraId="763EC71C" w14:textId="7B419275" w:rsidR="00D1314F" w:rsidRPr="00BC7790" w:rsidRDefault="00E64C24" w:rsidP="002E45D8">
            <w:pPr>
              <w:spacing w:before="120" w:after="120"/>
              <w:rPr>
                <w:rFonts w:ascii="Arial" w:hAnsi="Arial" w:cs="Arial"/>
                <w:sz w:val="21"/>
                <w:szCs w:val="21"/>
                <w:lang w:val="en-US"/>
              </w:rPr>
            </w:pPr>
            <w:r w:rsidRPr="00BC7790">
              <w:rPr>
                <w:rFonts w:ascii="Arial" w:hAnsi="Arial" w:cs="Arial"/>
                <w:i/>
                <w:iCs/>
                <w:lang w:val="en-US"/>
              </w:rPr>
              <w:t xml:space="preserve">Organisations typically choose to comply with this requirement by including the above in </w:t>
            </w:r>
            <w:r w:rsidR="00DF10BF" w:rsidRPr="00BC7790">
              <w:rPr>
                <w:rFonts w:ascii="Arial" w:hAnsi="Arial" w:cs="Arial"/>
                <w:i/>
                <w:iCs/>
                <w:lang w:val="en-US"/>
              </w:rPr>
              <w:t>their trademark usage procedure</w:t>
            </w:r>
            <w:r w:rsidRPr="00BC7790">
              <w:rPr>
                <w:rFonts w:ascii="Arial" w:hAnsi="Arial" w:cs="Arial"/>
                <w:i/>
                <w:iCs/>
                <w:lang w:val="en-US"/>
              </w:rPr>
              <w:t>.</w:t>
            </w:r>
          </w:p>
        </w:tc>
        <w:tc>
          <w:tcPr>
            <w:tcW w:w="1996" w:type="dxa"/>
            <w:vAlign w:val="center"/>
          </w:tcPr>
          <w:p w14:paraId="616979A0" w14:textId="77777777" w:rsidR="00D1314F" w:rsidRPr="00BC7790" w:rsidRDefault="00D1314F" w:rsidP="002E45D8">
            <w:pPr>
              <w:spacing w:before="120" w:after="120"/>
              <w:rPr>
                <w:rFonts w:ascii="Arial" w:hAnsi="Arial" w:cs="Arial"/>
                <w:sz w:val="21"/>
                <w:szCs w:val="21"/>
                <w:lang w:val="en-US"/>
              </w:rPr>
            </w:pPr>
          </w:p>
        </w:tc>
      </w:tr>
      <w:tr w:rsidR="00D1314F" w:rsidRPr="0070069C" w14:paraId="2CC789D4" w14:textId="77777777" w:rsidTr="00DF10BF">
        <w:tc>
          <w:tcPr>
            <w:tcW w:w="7632" w:type="dxa"/>
            <w:shd w:val="clear" w:color="auto" w:fill="6CB744"/>
            <w:vAlign w:val="center"/>
          </w:tcPr>
          <w:p w14:paraId="141A0E97" w14:textId="7F9B7BBD" w:rsidR="00D1314F" w:rsidRPr="00B877AC" w:rsidRDefault="00155DD0" w:rsidP="002E45D8">
            <w:pPr>
              <w:tabs>
                <w:tab w:val="left" w:pos="567"/>
              </w:tabs>
              <w:spacing w:before="120" w:after="120"/>
              <w:ind w:left="567" w:hanging="567"/>
              <w:rPr>
                <w:rFonts w:ascii="Arial" w:hAnsi="Arial" w:cs="Arial"/>
                <w:color w:val="FFFFFF" w:themeColor="background1"/>
                <w:sz w:val="21"/>
                <w:szCs w:val="21"/>
                <w:lang w:val="en-US"/>
              </w:rPr>
            </w:pPr>
            <w:r w:rsidRPr="00B877AC">
              <w:rPr>
                <w:rFonts w:ascii="Arial" w:hAnsi="Arial" w:cs="Arial"/>
                <w:color w:val="FFFFFF" w:themeColor="background1"/>
                <w:sz w:val="21"/>
                <w:szCs w:val="21"/>
                <w:lang w:val="en-US"/>
              </w:rPr>
              <w:t>1.</w:t>
            </w:r>
            <w:r w:rsidR="00B877AC">
              <w:rPr>
                <w:rFonts w:ascii="Arial" w:hAnsi="Arial" w:cs="Arial"/>
                <w:color w:val="FFFFFF" w:themeColor="background1"/>
                <w:sz w:val="21"/>
                <w:szCs w:val="21"/>
                <w:lang w:val="en-US"/>
              </w:rPr>
              <w:t xml:space="preserve">4  </w:t>
            </w:r>
            <w:r w:rsidRPr="00B877AC">
              <w:rPr>
                <w:rFonts w:ascii="Arial" w:hAnsi="Arial" w:cs="Arial"/>
                <w:color w:val="FFFFFF" w:themeColor="background1"/>
                <w:sz w:val="21"/>
                <w:szCs w:val="21"/>
                <w:lang w:val="en-US"/>
              </w:rPr>
              <w:t xml:space="preserve"> </w:t>
            </w:r>
            <w:r w:rsidR="00B73EC0" w:rsidRPr="00B877AC">
              <w:rPr>
                <w:rFonts w:ascii="Arial" w:hAnsi="Arial" w:cs="Arial"/>
                <w:color w:val="FFFFFF" w:themeColor="background1"/>
                <w:sz w:val="21"/>
                <w:szCs w:val="21"/>
                <w:lang w:val="en-US"/>
              </w:rPr>
              <w:t xml:space="preserve"> </w:t>
            </w:r>
            <w:r w:rsidR="00B877AC" w:rsidRPr="00BC7790">
              <w:rPr>
                <w:rFonts w:ascii="Arial" w:eastAsia="Arial" w:hAnsi="Arial" w:cs="Arial"/>
                <w:color w:val="FFFFFF" w:themeColor="background1"/>
                <w:sz w:val="21"/>
                <w:szCs w:val="21"/>
                <w:lang w:val="en-US"/>
              </w:rPr>
              <w:t xml:space="preserve">The FSC logo and the ‘Forests For All Forever’ marks shall include the trademark symbol ® in the upper right corner when used on products or materials to be distributed in a country where the relevant trademark is registered. The symbol ® shall also be added to ‘FSC’ and ‘Forest Stewardship Council’ at the first or most prominent use in any text; one use per material is sufficient (e.g. website or brochure). For use in a country where the trademark is not yet registered, use of the symbol TM is recommended. The Trademark Registration List document is available in the FSC trademark portal and marketing toolkit. See also Annex 1 (download at </w:t>
            </w:r>
            <w:hyperlink r:id="rId33" w:history="1">
              <w:r w:rsidR="00B877AC" w:rsidRPr="00BC7790">
                <w:rPr>
                  <w:rStyle w:val="Hyperlink"/>
                  <w:rFonts w:ascii="Arial" w:eastAsia="Arial" w:hAnsi="Arial" w:cs="Arial"/>
                  <w:color w:val="FFFFFF" w:themeColor="background1"/>
                  <w:sz w:val="21"/>
                  <w:szCs w:val="21"/>
                  <w:lang w:val="en-US"/>
                </w:rPr>
                <w:t>https://trademarkportal.fsc.org</w:t>
              </w:r>
            </w:hyperlink>
            <w:r w:rsidR="00B877AC" w:rsidRPr="00BC7790">
              <w:rPr>
                <w:rFonts w:ascii="Arial" w:eastAsia="Arial" w:hAnsi="Arial" w:cs="Arial"/>
                <w:color w:val="FFFFFF" w:themeColor="background1"/>
                <w:sz w:val="21"/>
                <w:szCs w:val="21"/>
                <w:lang w:val="en-US"/>
              </w:rPr>
              <w:t xml:space="preserve"> (Ressource Center)).</w:t>
            </w:r>
          </w:p>
        </w:tc>
        <w:tc>
          <w:tcPr>
            <w:tcW w:w="1996" w:type="dxa"/>
            <w:vAlign w:val="center"/>
          </w:tcPr>
          <w:p w14:paraId="46AE6E3A" w14:textId="77777777" w:rsidR="00D1314F" w:rsidRPr="00B877AC" w:rsidRDefault="00D1314F" w:rsidP="002E45D8">
            <w:pPr>
              <w:spacing w:before="120" w:after="120"/>
              <w:rPr>
                <w:rFonts w:ascii="Arial" w:hAnsi="Arial" w:cs="Arial"/>
                <w:color w:val="FFFFFF" w:themeColor="background1"/>
                <w:sz w:val="21"/>
                <w:szCs w:val="21"/>
                <w:lang w:val="en-US"/>
              </w:rPr>
            </w:pPr>
          </w:p>
        </w:tc>
      </w:tr>
      <w:tr w:rsidR="00D1314F" w:rsidRPr="0070069C" w14:paraId="474D1048" w14:textId="77777777" w:rsidTr="00DF10BF">
        <w:trPr>
          <w:trHeight w:val="1317"/>
        </w:trPr>
        <w:tc>
          <w:tcPr>
            <w:tcW w:w="7632" w:type="dxa"/>
            <w:vAlign w:val="center"/>
          </w:tcPr>
          <w:p w14:paraId="7DFF4CEC" w14:textId="03ABB1AB" w:rsidR="00D1314F" w:rsidRPr="00BC7790" w:rsidRDefault="00E64C24" w:rsidP="002E45D8">
            <w:pPr>
              <w:spacing w:before="120" w:after="120"/>
              <w:rPr>
                <w:rFonts w:ascii="Arial" w:hAnsi="Arial" w:cs="Arial"/>
                <w:sz w:val="21"/>
                <w:szCs w:val="21"/>
                <w:lang w:val="en-US"/>
              </w:rPr>
            </w:pPr>
            <w:r w:rsidRPr="00BC7790">
              <w:rPr>
                <w:rFonts w:ascii="Arial" w:hAnsi="Arial" w:cs="Arial"/>
                <w:i/>
                <w:iCs/>
                <w:lang w:val="en-US"/>
              </w:rPr>
              <w:t>Organisations typically choose to comply with this requirement by including the above in their trademark usage procedure</w:t>
            </w:r>
          </w:p>
        </w:tc>
        <w:tc>
          <w:tcPr>
            <w:tcW w:w="1996" w:type="dxa"/>
            <w:vAlign w:val="center"/>
          </w:tcPr>
          <w:p w14:paraId="463701CE" w14:textId="77777777" w:rsidR="00D1314F" w:rsidRPr="00BC7790" w:rsidRDefault="00D1314F" w:rsidP="002E45D8">
            <w:pPr>
              <w:spacing w:before="120" w:after="120"/>
              <w:rPr>
                <w:rFonts w:ascii="Arial" w:hAnsi="Arial" w:cs="Arial"/>
                <w:sz w:val="21"/>
                <w:szCs w:val="21"/>
                <w:lang w:val="en-US"/>
              </w:rPr>
            </w:pPr>
          </w:p>
        </w:tc>
      </w:tr>
      <w:tr w:rsidR="00D1314F" w:rsidRPr="0070069C" w14:paraId="152B0A47" w14:textId="77777777" w:rsidTr="00DF10BF">
        <w:trPr>
          <w:trHeight w:val="1963"/>
        </w:trPr>
        <w:tc>
          <w:tcPr>
            <w:tcW w:w="7632" w:type="dxa"/>
            <w:shd w:val="clear" w:color="auto" w:fill="6CB744"/>
            <w:vAlign w:val="center"/>
          </w:tcPr>
          <w:p w14:paraId="3A39FFB0" w14:textId="752BCDB9" w:rsidR="00D1314F" w:rsidRPr="00BC7790" w:rsidRDefault="00DF10BF" w:rsidP="00DF10BF">
            <w:pPr>
              <w:pStyle w:val="NOTE"/>
              <w:tabs>
                <w:tab w:val="left" w:pos="426"/>
              </w:tabs>
              <w:spacing w:after="120"/>
              <w:ind w:left="567" w:hanging="567"/>
              <w:rPr>
                <w:color w:val="FFFFFF" w:themeColor="background1"/>
                <w:sz w:val="21"/>
                <w:szCs w:val="21"/>
                <w:lang w:val="en-US"/>
              </w:rPr>
            </w:pPr>
            <w:r w:rsidRPr="00BC7790">
              <w:rPr>
                <w:color w:val="FFFFFF" w:themeColor="background1"/>
                <w:sz w:val="21"/>
                <w:szCs w:val="21"/>
                <w:lang w:val="en-US"/>
              </w:rPr>
              <w:t>1.5</w:t>
            </w:r>
            <w:r w:rsidR="00155DD0" w:rsidRPr="00BC7790">
              <w:rPr>
                <w:color w:val="FFFFFF" w:themeColor="background1"/>
                <w:sz w:val="21"/>
                <w:szCs w:val="21"/>
                <w:lang w:val="en-US"/>
              </w:rPr>
              <w:t xml:space="preserve"> </w:t>
            </w:r>
            <w:r w:rsidR="00B73EC0" w:rsidRPr="00BC7790">
              <w:rPr>
                <w:color w:val="FFFFFF" w:themeColor="background1"/>
                <w:sz w:val="21"/>
                <w:szCs w:val="21"/>
                <w:lang w:val="en-US"/>
              </w:rPr>
              <w:t xml:space="preserve"> </w:t>
            </w:r>
            <w:r w:rsidR="00EA6999">
              <w:rPr>
                <w:color w:val="FFFFFF" w:themeColor="background1"/>
                <w:sz w:val="21"/>
                <w:szCs w:val="21"/>
                <w:lang w:val="en-US"/>
              </w:rPr>
              <w:t xml:space="preserve">  </w:t>
            </w:r>
            <w:r w:rsidRPr="00BC7790">
              <w:rPr>
                <w:color w:val="FFFFFF" w:themeColor="background1"/>
                <w:sz w:val="21"/>
                <w:szCs w:val="21"/>
                <w:lang w:val="en-US"/>
              </w:rPr>
              <w:t>The organization shall either have an approved trademark use management system in place or submit all intended uses of FSC trademarks to its certification body for approval. Please see Annex A for further information on trademark use management system.</w:t>
            </w:r>
          </w:p>
        </w:tc>
        <w:tc>
          <w:tcPr>
            <w:tcW w:w="1996" w:type="dxa"/>
            <w:vAlign w:val="center"/>
          </w:tcPr>
          <w:p w14:paraId="5E12E012" w14:textId="77777777" w:rsidR="00D1314F" w:rsidRPr="00BC7790" w:rsidRDefault="00D1314F" w:rsidP="002E45D8">
            <w:pPr>
              <w:spacing w:before="120" w:after="120"/>
              <w:rPr>
                <w:rFonts w:ascii="Arial" w:hAnsi="Arial" w:cs="Arial"/>
                <w:color w:val="FFFFFF" w:themeColor="background1"/>
                <w:sz w:val="21"/>
                <w:szCs w:val="21"/>
                <w:lang w:val="en-US"/>
              </w:rPr>
            </w:pPr>
          </w:p>
        </w:tc>
      </w:tr>
      <w:tr w:rsidR="00D1314F" w:rsidRPr="0070069C" w14:paraId="4C93A266" w14:textId="77777777" w:rsidTr="00DF10BF">
        <w:trPr>
          <w:trHeight w:val="1373"/>
        </w:trPr>
        <w:tc>
          <w:tcPr>
            <w:tcW w:w="7632" w:type="dxa"/>
            <w:shd w:val="clear" w:color="auto" w:fill="auto"/>
            <w:vAlign w:val="center"/>
          </w:tcPr>
          <w:p w14:paraId="2F36034F" w14:textId="431C65E2" w:rsidR="00D1314F" w:rsidRPr="00BC7790" w:rsidRDefault="00E64C24" w:rsidP="002E45D8">
            <w:pPr>
              <w:tabs>
                <w:tab w:val="left" w:pos="426"/>
              </w:tabs>
              <w:spacing w:before="120" w:after="120"/>
              <w:rPr>
                <w:rFonts w:ascii="Arial" w:eastAsia="Arial" w:hAnsi="Arial" w:cs="Arial"/>
                <w:sz w:val="21"/>
                <w:szCs w:val="21"/>
                <w:lang w:val="en-US" w:eastAsia="en-GB"/>
              </w:rPr>
            </w:pPr>
            <w:r w:rsidRPr="00BC7790">
              <w:rPr>
                <w:rFonts w:ascii="Arial" w:hAnsi="Arial" w:cs="Arial"/>
                <w:i/>
                <w:iCs/>
                <w:lang w:val="en-US"/>
              </w:rPr>
              <w:lastRenderedPageBreak/>
              <w:t>Organisations typically choose to comply with this requirement by including the above in their trademark usage procedure.</w:t>
            </w:r>
          </w:p>
        </w:tc>
        <w:tc>
          <w:tcPr>
            <w:tcW w:w="1996" w:type="dxa"/>
            <w:vAlign w:val="center"/>
          </w:tcPr>
          <w:p w14:paraId="4629CC69" w14:textId="77777777" w:rsidR="00D1314F" w:rsidRPr="00BC7790" w:rsidRDefault="00D1314F" w:rsidP="002E45D8">
            <w:pPr>
              <w:spacing w:before="120" w:after="120"/>
              <w:rPr>
                <w:rFonts w:ascii="Arial" w:hAnsi="Arial" w:cs="Arial"/>
                <w:sz w:val="21"/>
                <w:szCs w:val="21"/>
                <w:lang w:val="en-US"/>
              </w:rPr>
            </w:pPr>
          </w:p>
        </w:tc>
      </w:tr>
      <w:tr w:rsidR="00D1314F" w:rsidRPr="0070069C" w14:paraId="6027B9D6" w14:textId="77777777" w:rsidTr="00F46EC3">
        <w:trPr>
          <w:trHeight w:val="1261"/>
        </w:trPr>
        <w:tc>
          <w:tcPr>
            <w:tcW w:w="7632" w:type="dxa"/>
            <w:tcBorders>
              <w:bottom w:val="single" w:sz="4" w:space="0" w:color="808080" w:themeColor="background1" w:themeShade="80"/>
            </w:tcBorders>
            <w:shd w:val="clear" w:color="auto" w:fill="6CB744"/>
            <w:vAlign w:val="center"/>
          </w:tcPr>
          <w:p w14:paraId="133E0B13" w14:textId="0454CC40" w:rsidR="00D1314F" w:rsidRPr="00BC7790" w:rsidRDefault="00EA6999" w:rsidP="00EA6999">
            <w:pPr>
              <w:pStyle w:val="NOTE"/>
              <w:tabs>
                <w:tab w:val="left" w:pos="426"/>
              </w:tabs>
              <w:spacing w:after="120"/>
              <w:ind w:left="599" w:hanging="567"/>
              <w:rPr>
                <w:rFonts w:eastAsia="Arial"/>
                <w:color w:val="FFFFFF" w:themeColor="background1"/>
                <w:sz w:val="21"/>
                <w:szCs w:val="21"/>
                <w:lang w:val="en-US" w:eastAsia="en-GB"/>
              </w:rPr>
            </w:pPr>
            <w:r w:rsidRPr="00EA6999">
              <w:rPr>
                <w:rFonts w:eastAsia="Arial"/>
                <w:color w:val="FFFFFF" w:themeColor="background1"/>
                <w:sz w:val="21"/>
                <w:szCs w:val="21"/>
                <w:lang w:val="en-US" w:eastAsia="en-GB"/>
              </w:rPr>
              <w:t>1.6</w:t>
            </w:r>
            <w:r>
              <w:rPr>
                <w:rFonts w:eastAsia="Arial"/>
                <w:color w:val="FFFFFF" w:themeColor="background1"/>
                <w:sz w:val="21"/>
                <w:szCs w:val="21"/>
                <w:lang w:val="en-US" w:eastAsia="en-GB"/>
              </w:rPr>
              <w:t xml:space="preserve">   </w:t>
            </w:r>
            <w:r w:rsidRPr="00EA6999">
              <w:rPr>
                <w:rFonts w:eastAsia="Arial"/>
                <w:color w:val="FFFFFF" w:themeColor="background1"/>
                <w:sz w:val="21"/>
                <w:szCs w:val="21"/>
                <w:lang w:val="en-US" w:eastAsia="en-GB"/>
              </w:rPr>
              <w:t xml:space="preserve"> The products which are intended to be labelled with the FSC on-product label or</w:t>
            </w:r>
            <w:r>
              <w:rPr>
                <w:rFonts w:eastAsia="Arial"/>
                <w:color w:val="FFFFFF" w:themeColor="background1"/>
                <w:sz w:val="21"/>
                <w:szCs w:val="21"/>
                <w:lang w:val="en-US" w:eastAsia="en-GB"/>
              </w:rPr>
              <w:t xml:space="preserve"> </w:t>
            </w:r>
            <w:r w:rsidRPr="00EA6999">
              <w:rPr>
                <w:rFonts w:eastAsia="Arial"/>
                <w:color w:val="FFFFFF" w:themeColor="background1"/>
                <w:sz w:val="21"/>
                <w:szCs w:val="21"/>
                <w:lang w:val="en-US" w:eastAsia="en-GB"/>
              </w:rPr>
              <w:t>promoted as FSC certified shall be included in the organization’s certificate scope and shall meet the eligibility requirements for labelling, as stipulated by the respective FSC</w:t>
            </w:r>
            <w:r>
              <w:rPr>
                <w:rFonts w:eastAsia="Arial"/>
                <w:color w:val="FFFFFF" w:themeColor="background1"/>
                <w:sz w:val="21"/>
                <w:szCs w:val="21"/>
                <w:lang w:val="en-US" w:eastAsia="en-GB"/>
              </w:rPr>
              <w:t xml:space="preserve"> </w:t>
            </w:r>
            <w:r w:rsidRPr="00EA6999">
              <w:rPr>
                <w:rFonts w:eastAsia="Arial"/>
                <w:color w:val="FFFFFF" w:themeColor="background1"/>
                <w:sz w:val="21"/>
                <w:szCs w:val="21"/>
                <w:lang w:val="en-US" w:eastAsia="en-GB"/>
              </w:rPr>
              <w:t>standard.</w:t>
            </w:r>
          </w:p>
        </w:tc>
        <w:tc>
          <w:tcPr>
            <w:tcW w:w="1996" w:type="dxa"/>
            <w:vAlign w:val="center"/>
          </w:tcPr>
          <w:p w14:paraId="4E3B9DF6" w14:textId="77777777" w:rsidR="00D1314F" w:rsidRPr="00BC7790" w:rsidRDefault="00D1314F" w:rsidP="002E45D8">
            <w:pPr>
              <w:spacing w:before="120" w:after="120"/>
              <w:rPr>
                <w:rFonts w:ascii="Arial" w:hAnsi="Arial" w:cs="Arial"/>
                <w:color w:val="FFFFFF" w:themeColor="background1"/>
                <w:sz w:val="21"/>
                <w:szCs w:val="21"/>
                <w:lang w:val="en-US"/>
              </w:rPr>
            </w:pPr>
          </w:p>
        </w:tc>
      </w:tr>
      <w:tr w:rsidR="00F46EC3" w:rsidRPr="0070069C" w14:paraId="56701084" w14:textId="77777777" w:rsidTr="00F46EC3">
        <w:trPr>
          <w:trHeight w:val="1261"/>
        </w:trPr>
        <w:tc>
          <w:tcPr>
            <w:tcW w:w="7632" w:type="dxa"/>
            <w:tcBorders>
              <w:bottom w:val="single" w:sz="4" w:space="0" w:color="808080" w:themeColor="background1" w:themeShade="80"/>
            </w:tcBorders>
            <w:shd w:val="clear" w:color="auto" w:fill="FFFFFF" w:themeFill="background1"/>
            <w:vAlign w:val="center"/>
          </w:tcPr>
          <w:p w14:paraId="16D899DF" w14:textId="0E58BCE3" w:rsidR="00F46EC3" w:rsidRPr="00EA6999" w:rsidRDefault="00F46EC3" w:rsidP="00F46EC3">
            <w:pPr>
              <w:pStyle w:val="NOTE"/>
              <w:tabs>
                <w:tab w:val="left" w:pos="426"/>
              </w:tabs>
              <w:spacing w:after="120"/>
              <w:ind w:left="32" w:firstLine="0"/>
              <w:rPr>
                <w:rFonts w:eastAsia="Arial"/>
                <w:color w:val="FFFFFF" w:themeColor="background1"/>
                <w:sz w:val="21"/>
                <w:szCs w:val="21"/>
                <w:lang w:val="en-US" w:eastAsia="en-GB"/>
              </w:rPr>
            </w:pPr>
            <w:r w:rsidRPr="00BC7790">
              <w:rPr>
                <w:i/>
                <w:iCs/>
                <w:lang w:val="en-US"/>
              </w:rPr>
              <w:t>Organisations typically choose to comply with this requirement by including the</w:t>
            </w:r>
            <w:r>
              <w:rPr>
                <w:i/>
                <w:iCs/>
                <w:lang w:val="en-US"/>
              </w:rPr>
              <w:t xml:space="preserve"> </w:t>
            </w:r>
            <w:r w:rsidRPr="00BC7790">
              <w:rPr>
                <w:i/>
                <w:iCs/>
                <w:lang w:val="en-US"/>
              </w:rPr>
              <w:t>above in their trademark usage procedure.</w:t>
            </w:r>
          </w:p>
        </w:tc>
        <w:tc>
          <w:tcPr>
            <w:tcW w:w="1996" w:type="dxa"/>
            <w:vAlign w:val="center"/>
          </w:tcPr>
          <w:p w14:paraId="0E93C819" w14:textId="77777777" w:rsidR="00F46EC3" w:rsidRPr="00BC7790" w:rsidRDefault="00F46EC3" w:rsidP="002E45D8">
            <w:pPr>
              <w:spacing w:before="120" w:after="120"/>
              <w:rPr>
                <w:rFonts w:ascii="Arial" w:hAnsi="Arial" w:cs="Arial"/>
                <w:color w:val="FFFFFF" w:themeColor="background1"/>
                <w:sz w:val="21"/>
                <w:szCs w:val="21"/>
                <w:lang w:val="en-US"/>
              </w:rPr>
            </w:pPr>
          </w:p>
        </w:tc>
      </w:tr>
      <w:tr w:rsidR="00391D90" w:rsidRPr="0070069C" w14:paraId="04E863DD" w14:textId="77777777" w:rsidTr="00F46EC3">
        <w:trPr>
          <w:trHeight w:val="1261"/>
        </w:trPr>
        <w:tc>
          <w:tcPr>
            <w:tcW w:w="7632" w:type="dxa"/>
            <w:shd w:val="clear" w:color="auto" w:fill="92D050"/>
            <w:vAlign w:val="center"/>
          </w:tcPr>
          <w:p w14:paraId="39B67EB8" w14:textId="2E751378" w:rsidR="00391D90" w:rsidRPr="00BC7790" w:rsidRDefault="00F46EC3" w:rsidP="00F46EC3">
            <w:pPr>
              <w:pStyle w:val="NOTE"/>
              <w:tabs>
                <w:tab w:val="left" w:pos="457"/>
              </w:tabs>
              <w:spacing w:after="120"/>
              <w:ind w:left="599" w:hanging="567"/>
              <w:rPr>
                <w:rFonts w:eastAsia="Arial"/>
                <w:color w:val="FFFFFF" w:themeColor="background1"/>
                <w:sz w:val="21"/>
                <w:szCs w:val="21"/>
                <w:lang w:val="en-US" w:eastAsia="en-GB"/>
              </w:rPr>
            </w:pPr>
            <w:r w:rsidRPr="00F46EC3">
              <w:rPr>
                <w:rFonts w:eastAsia="Arial"/>
                <w:color w:val="FFFFFF" w:themeColor="background1"/>
                <w:sz w:val="21"/>
                <w:szCs w:val="21"/>
                <w:lang w:val="en-US" w:eastAsia="en-GB"/>
              </w:rPr>
              <w:t xml:space="preserve">3.4 </w:t>
            </w:r>
            <w:r>
              <w:rPr>
                <w:rFonts w:eastAsia="Arial"/>
                <w:color w:val="FFFFFF" w:themeColor="background1"/>
                <w:sz w:val="21"/>
                <w:szCs w:val="21"/>
                <w:lang w:val="en-US" w:eastAsia="en-GB"/>
              </w:rPr>
              <w:t xml:space="preserve">   </w:t>
            </w:r>
            <w:r w:rsidRPr="00F46EC3">
              <w:rPr>
                <w:rFonts w:eastAsia="Arial"/>
                <w:color w:val="FFFFFF" w:themeColor="background1"/>
                <w:sz w:val="21"/>
                <w:szCs w:val="21"/>
                <w:lang w:val="en-US" w:eastAsia="en-GB"/>
              </w:rPr>
              <w:t>Only the FSC label artwork provided by the trademark portal, or otherwise</w:t>
            </w:r>
            <w:r>
              <w:rPr>
                <w:rFonts w:eastAsia="Arial"/>
                <w:color w:val="FFFFFF" w:themeColor="background1"/>
                <w:sz w:val="21"/>
                <w:szCs w:val="21"/>
                <w:lang w:val="en-US" w:eastAsia="en-GB"/>
              </w:rPr>
              <w:t xml:space="preserve"> </w:t>
            </w:r>
            <w:r w:rsidRPr="00F46EC3">
              <w:rPr>
                <w:rFonts w:eastAsia="Arial"/>
                <w:color w:val="FFFFFF" w:themeColor="background1"/>
                <w:sz w:val="21"/>
                <w:szCs w:val="21"/>
                <w:lang w:val="en-US" w:eastAsia="en-GB"/>
              </w:rPr>
              <w:t>issued and</w:t>
            </w:r>
            <w:r>
              <w:rPr>
                <w:rFonts w:eastAsia="Arial"/>
                <w:color w:val="FFFFFF" w:themeColor="background1"/>
                <w:sz w:val="21"/>
                <w:szCs w:val="21"/>
                <w:lang w:val="en-US" w:eastAsia="en-GB"/>
              </w:rPr>
              <w:t xml:space="preserve"> </w:t>
            </w:r>
            <w:r w:rsidRPr="00F46EC3">
              <w:rPr>
                <w:rFonts w:eastAsia="Arial"/>
                <w:color w:val="FFFFFF" w:themeColor="background1"/>
                <w:sz w:val="21"/>
                <w:szCs w:val="21"/>
                <w:lang w:val="en-US" w:eastAsia="en-GB"/>
              </w:rPr>
              <w:t>approved by the certification body or FSC, shall be used. Access to the trademark</w:t>
            </w:r>
            <w:r>
              <w:rPr>
                <w:rFonts w:eastAsia="Arial"/>
                <w:color w:val="FFFFFF" w:themeColor="background1"/>
                <w:sz w:val="21"/>
                <w:szCs w:val="21"/>
                <w:lang w:val="en-US" w:eastAsia="en-GB"/>
              </w:rPr>
              <w:t xml:space="preserve"> </w:t>
            </w:r>
            <w:r w:rsidRPr="00F46EC3">
              <w:rPr>
                <w:rFonts w:eastAsia="Arial"/>
                <w:color w:val="FFFFFF" w:themeColor="background1"/>
                <w:sz w:val="21"/>
                <w:szCs w:val="21"/>
                <w:lang w:val="en-US" w:eastAsia="en-GB"/>
              </w:rPr>
              <w:t>portal is arranged by the organization’s certification body.</w:t>
            </w:r>
          </w:p>
        </w:tc>
        <w:tc>
          <w:tcPr>
            <w:tcW w:w="1996" w:type="dxa"/>
            <w:vAlign w:val="center"/>
          </w:tcPr>
          <w:p w14:paraId="29282A38" w14:textId="77777777" w:rsidR="00391D90" w:rsidRPr="00BC7790" w:rsidRDefault="00391D90" w:rsidP="002E45D8">
            <w:pPr>
              <w:spacing w:before="120" w:after="120"/>
              <w:rPr>
                <w:rFonts w:ascii="Arial" w:hAnsi="Arial" w:cs="Arial"/>
                <w:color w:val="FFFFFF" w:themeColor="background1"/>
                <w:sz w:val="21"/>
                <w:szCs w:val="21"/>
                <w:lang w:val="en-US"/>
              </w:rPr>
            </w:pPr>
          </w:p>
        </w:tc>
      </w:tr>
      <w:tr w:rsidR="00F46EC3" w:rsidRPr="0070069C" w14:paraId="1E5805EC" w14:textId="77777777" w:rsidTr="00EA6999">
        <w:trPr>
          <w:trHeight w:val="1261"/>
        </w:trPr>
        <w:tc>
          <w:tcPr>
            <w:tcW w:w="7632" w:type="dxa"/>
            <w:shd w:val="clear" w:color="auto" w:fill="FFFFFF" w:themeFill="background1"/>
            <w:vAlign w:val="center"/>
          </w:tcPr>
          <w:p w14:paraId="2F2CF90C" w14:textId="4E8AC4AF" w:rsidR="00F46EC3" w:rsidRPr="00BC7790" w:rsidRDefault="00F46EC3" w:rsidP="002E45D8">
            <w:pPr>
              <w:pStyle w:val="NOTE"/>
              <w:tabs>
                <w:tab w:val="left" w:pos="426"/>
              </w:tabs>
              <w:spacing w:after="120"/>
              <w:ind w:left="0" w:firstLine="0"/>
              <w:rPr>
                <w:rFonts w:eastAsia="Arial"/>
                <w:color w:val="FFFFFF" w:themeColor="background1"/>
                <w:sz w:val="21"/>
                <w:szCs w:val="21"/>
                <w:lang w:val="en-US" w:eastAsia="en-GB"/>
              </w:rPr>
            </w:pPr>
            <w:r w:rsidRPr="00BC7790">
              <w:rPr>
                <w:i/>
                <w:iCs/>
                <w:lang w:val="en-US"/>
              </w:rPr>
              <w:t>Organisations typically choose to comply with this requirement by including the</w:t>
            </w:r>
            <w:r>
              <w:rPr>
                <w:i/>
                <w:iCs/>
                <w:lang w:val="en-US"/>
              </w:rPr>
              <w:t xml:space="preserve"> </w:t>
            </w:r>
            <w:r w:rsidRPr="00BC7790">
              <w:rPr>
                <w:i/>
                <w:iCs/>
                <w:lang w:val="en-US"/>
              </w:rPr>
              <w:t>above in their trademark usage procedure.</w:t>
            </w:r>
          </w:p>
        </w:tc>
        <w:tc>
          <w:tcPr>
            <w:tcW w:w="1996" w:type="dxa"/>
            <w:vAlign w:val="center"/>
          </w:tcPr>
          <w:p w14:paraId="6B5B083D" w14:textId="77777777" w:rsidR="00F46EC3" w:rsidRPr="00BC7790" w:rsidRDefault="00F46EC3" w:rsidP="002E45D8">
            <w:pPr>
              <w:spacing w:before="120" w:after="120"/>
              <w:rPr>
                <w:rFonts w:ascii="Arial" w:hAnsi="Arial" w:cs="Arial"/>
                <w:color w:val="FFFFFF" w:themeColor="background1"/>
                <w:sz w:val="21"/>
                <w:szCs w:val="21"/>
                <w:lang w:val="en-US"/>
              </w:rPr>
            </w:pPr>
          </w:p>
        </w:tc>
      </w:tr>
      <w:tr w:rsidR="00EA6999" w:rsidRPr="0070069C" w14:paraId="4979E7EB" w14:textId="77777777" w:rsidTr="00DF10BF">
        <w:trPr>
          <w:trHeight w:val="1261"/>
        </w:trPr>
        <w:tc>
          <w:tcPr>
            <w:tcW w:w="7632" w:type="dxa"/>
            <w:shd w:val="clear" w:color="auto" w:fill="6CB744"/>
            <w:vAlign w:val="center"/>
          </w:tcPr>
          <w:p w14:paraId="49EBDD54" w14:textId="6F6C4159" w:rsidR="00EA6999" w:rsidRPr="00BC7790" w:rsidRDefault="00EA6999" w:rsidP="002E45D8">
            <w:pPr>
              <w:pStyle w:val="NOTE"/>
              <w:tabs>
                <w:tab w:val="left" w:pos="426"/>
              </w:tabs>
              <w:spacing w:after="120"/>
              <w:ind w:left="0" w:firstLine="0"/>
              <w:rPr>
                <w:rFonts w:eastAsia="Arial"/>
                <w:color w:val="FFFFFF" w:themeColor="background1"/>
                <w:sz w:val="21"/>
                <w:szCs w:val="21"/>
                <w:lang w:val="en-US" w:eastAsia="en-GB"/>
              </w:rPr>
            </w:pPr>
            <w:r w:rsidRPr="00BC7790">
              <w:rPr>
                <w:rFonts w:eastAsia="Arial"/>
                <w:color w:val="FFFFFF" w:themeColor="background1"/>
                <w:sz w:val="21"/>
                <w:szCs w:val="21"/>
                <w:lang w:val="en-US" w:eastAsia="en-GB"/>
              </w:rPr>
              <w:t xml:space="preserve">In addition to the above mentioned requirements the organisation must also comply with all other requirements in </w:t>
            </w:r>
            <w:hyperlink r:id="rId34" w:history="1">
              <w:r w:rsidRPr="00BC7790">
                <w:rPr>
                  <w:rStyle w:val="Hyperlink"/>
                  <w:rFonts w:cs="Arial"/>
                  <w:color w:val="FFFFFF" w:themeColor="background1"/>
                  <w:sz w:val="21"/>
                  <w:szCs w:val="21"/>
                  <w:lang w:val="en-US"/>
                </w:rPr>
                <w:t>FSC-STD-50-001 (V</w:t>
              </w:r>
              <w:r>
                <w:rPr>
                  <w:rStyle w:val="Hyperlink"/>
                  <w:rFonts w:cs="Arial"/>
                  <w:color w:val="FFFFFF" w:themeColor="background1"/>
                  <w:sz w:val="21"/>
                  <w:szCs w:val="21"/>
                  <w:lang w:val="en-US"/>
                </w:rPr>
                <w:t>2</w:t>
              </w:r>
              <w:r w:rsidRPr="00BC7790">
                <w:rPr>
                  <w:rStyle w:val="Hyperlink"/>
                  <w:rFonts w:cs="Arial"/>
                  <w:color w:val="FFFFFF" w:themeColor="background1"/>
                  <w:sz w:val="21"/>
                  <w:szCs w:val="21"/>
                  <w:lang w:val="en-US"/>
                </w:rPr>
                <w:t>)</w:t>
              </w:r>
            </w:hyperlink>
            <w:r w:rsidRPr="00BC7790">
              <w:rPr>
                <w:color w:val="FFFFFF" w:themeColor="background1"/>
                <w:sz w:val="21"/>
                <w:szCs w:val="21"/>
                <w:lang w:val="en-US"/>
              </w:rPr>
              <w:t>. For more guidance and help (in Danish)</w:t>
            </w:r>
            <w:r>
              <w:rPr>
                <w:color w:val="FFFFFF" w:themeColor="background1"/>
                <w:sz w:val="21"/>
                <w:szCs w:val="21"/>
                <w:lang w:val="en-US"/>
              </w:rPr>
              <w:t xml:space="preserve"> </w:t>
            </w:r>
            <w:r w:rsidRPr="00BC7790">
              <w:rPr>
                <w:color w:val="FFFFFF" w:themeColor="background1"/>
                <w:sz w:val="21"/>
                <w:szCs w:val="21"/>
                <w:lang w:val="en-US"/>
              </w:rPr>
              <w:t xml:space="preserve">go to:  </w:t>
            </w:r>
            <w:hyperlink r:id="rId35" w:history="1">
              <w:r w:rsidRPr="00BC7790">
                <w:rPr>
                  <w:rStyle w:val="Hyperlink"/>
                  <w:rFonts w:cs="Arial"/>
                  <w:color w:val="FFFFFF" w:themeColor="background1"/>
                  <w:sz w:val="21"/>
                  <w:szCs w:val="21"/>
                  <w:lang w:val="en-US"/>
                </w:rPr>
                <w:t>fsc.dk/logo</w:t>
              </w:r>
            </w:hyperlink>
            <w:r>
              <w:rPr>
                <w:color w:val="FFFFFF" w:themeColor="background1"/>
                <w:sz w:val="21"/>
                <w:szCs w:val="21"/>
                <w:lang w:val="en-US"/>
              </w:rPr>
              <w:t xml:space="preserve"> and for generic trademark procedures in English</w:t>
            </w:r>
            <w:r w:rsidRPr="00BC7790">
              <w:rPr>
                <w:color w:val="FFFFFF" w:themeColor="background1"/>
                <w:sz w:val="21"/>
                <w:szCs w:val="21"/>
                <w:lang w:val="en-US"/>
              </w:rPr>
              <w:t xml:space="preserve"> contact FSC Danmark.</w:t>
            </w:r>
          </w:p>
        </w:tc>
        <w:tc>
          <w:tcPr>
            <w:tcW w:w="1996" w:type="dxa"/>
            <w:vAlign w:val="center"/>
          </w:tcPr>
          <w:p w14:paraId="7896BA67" w14:textId="77777777" w:rsidR="00EA6999" w:rsidRPr="00BC7790" w:rsidRDefault="00EA6999" w:rsidP="002E45D8">
            <w:pPr>
              <w:spacing w:before="120" w:after="120"/>
              <w:rPr>
                <w:rFonts w:ascii="Arial" w:hAnsi="Arial" w:cs="Arial"/>
                <w:color w:val="FFFFFF" w:themeColor="background1"/>
                <w:sz w:val="21"/>
                <w:szCs w:val="21"/>
                <w:lang w:val="en-US"/>
              </w:rPr>
            </w:pPr>
          </w:p>
        </w:tc>
      </w:tr>
    </w:tbl>
    <w:p w14:paraId="04D60A9C" w14:textId="77777777" w:rsidR="00D1314F" w:rsidRPr="00BC7790" w:rsidRDefault="00D1314F">
      <w:pPr>
        <w:rPr>
          <w:rFonts w:ascii="Arial" w:hAnsi="Arial" w:cs="Arial"/>
          <w:lang w:val="en-US"/>
        </w:rPr>
      </w:pPr>
    </w:p>
    <w:sectPr w:rsidR="00D1314F" w:rsidRPr="00BC7790" w:rsidSect="008E480D">
      <w:headerReference w:type="even" r:id="rId36"/>
      <w:headerReference w:type="default" r:id="rId37"/>
      <w:footerReference w:type="even" r:id="rId38"/>
      <w:footerReference w:type="default" r:id="rId39"/>
      <w:headerReference w:type="first" r:id="rId40"/>
      <w:footerReference w:type="first" r:id="rId41"/>
      <w:pgSz w:w="11906" w:h="16838"/>
      <w:pgMar w:top="1985"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4A02" w14:textId="77777777" w:rsidR="00FE1228" w:rsidRDefault="00FE1228" w:rsidP="00967E11">
      <w:r>
        <w:separator/>
      </w:r>
    </w:p>
  </w:endnote>
  <w:endnote w:type="continuationSeparator" w:id="0">
    <w:p w14:paraId="70C05217" w14:textId="77777777" w:rsidR="00FE1228" w:rsidRDefault="00FE1228" w:rsidP="0096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Std">
    <w:altName w:val="Arial"/>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Std Light">
    <w:altName w:val="Arial"/>
    <w:panose1 w:val="00000000000000000000"/>
    <w:charset w:val="00"/>
    <w:family w:val="swiss"/>
    <w:notTrueType/>
    <w:pitch w:val="variable"/>
    <w:sig w:usb0="800000AF" w:usb1="4000204A" w:usb2="00000000" w:usb3="00000000" w:csb0="00000001" w:csb1="00000000"/>
  </w:font>
  <w:font w:name="Frutiger 47 LightC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Times New Roman">
    <w:altName w:val="Arial"/>
    <w:panose1 w:val="00000000000000000000"/>
    <w:charset w:val="00"/>
    <w:family w:val="roman"/>
    <w:notTrueType/>
    <w:pitch w:val="default"/>
  </w:font>
  <w:font w:name="Arial,Calibri">
    <w:altName w:val="Arial"/>
    <w:panose1 w:val="00000000000000000000"/>
    <w:charset w:val="00"/>
    <w:family w:val="roman"/>
    <w:notTrueType/>
    <w:pitch w:val="default"/>
  </w:font>
  <w:font w:name="Arial,">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4B77" w14:textId="77777777" w:rsidR="00275661" w:rsidRDefault="0027566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07846"/>
      <w:docPartObj>
        <w:docPartGallery w:val="Page Numbers (Bottom of Page)"/>
        <w:docPartUnique/>
      </w:docPartObj>
    </w:sdtPr>
    <w:sdtEndPr/>
    <w:sdtContent>
      <w:p w14:paraId="29C73617" w14:textId="5FC40696" w:rsidR="00391D90" w:rsidRDefault="00391D90">
        <w:pPr>
          <w:pStyle w:val="Sidefod"/>
          <w:jc w:val="center"/>
        </w:pPr>
        <w:r>
          <w:fldChar w:fldCharType="begin"/>
        </w:r>
        <w:r>
          <w:instrText>PAGE   \* MERGEFORMAT</w:instrText>
        </w:r>
        <w:r>
          <w:fldChar w:fldCharType="separate"/>
        </w:r>
        <w:r>
          <w:rPr>
            <w:noProof/>
          </w:rPr>
          <w:t>36</w:t>
        </w:r>
        <w:r>
          <w:fldChar w:fldCharType="end"/>
        </w:r>
      </w:p>
    </w:sdtContent>
  </w:sdt>
  <w:p w14:paraId="5A72EA31" w14:textId="77777777" w:rsidR="00391D90" w:rsidRDefault="00391D9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1972" w14:textId="77777777" w:rsidR="00275661" w:rsidRDefault="0027566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CCD3" w14:textId="77777777" w:rsidR="00FE1228" w:rsidRDefault="00FE1228" w:rsidP="00967E11">
      <w:r>
        <w:separator/>
      </w:r>
    </w:p>
  </w:footnote>
  <w:footnote w:type="continuationSeparator" w:id="0">
    <w:p w14:paraId="3319BDF8" w14:textId="77777777" w:rsidR="00FE1228" w:rsidRDefault="00FE1228" w:rsidP="00967E11">
      <w:r>
        <w:continuationSeparator/>
      </w:r>
    </w:p>
  </w:footnote>
  <w:footnote w:id="1">
    <w:p w14:paraId="37788A70" w14:textId="196944F3" w:rsidR="00391D90" w:rsidRPr="00800C78" w:rsidRDefault="00391D90">
      <w:pPr>
        <w:pStyle w:val="Fodnotetekst"/>
        <w:rPr>
          <w:lang w:val="en-US"/>
        </w:rPr>
      </w:pPr>
      <w:r>
        <w:rPr>
          <w:rStyle w:val="Fodnotehenvisning"/>
        </w:rPr>
        <w:footnoteRef/>
      </w:r>
      <w:r w:rsidRPr="00800C78">
        <w:rPr>
          <w:lang w:val="en-US"/>
        </w:rPr>
        <w:t xml:space="preserve"> </w:t>
      </w:r>
      <w:r w:rsidRPr="00367488">
        <w:rPr>
          <w:lang w:val="en-US"/>
        </w:rPr>
        <w:t>See description of al</w:t>
      </w:r>
      <w:r>
        <w:rPr>
          <w:lang w:val="en-US"/>
        </w:rPr>
        <w:t>l three systems on respectively,</w:t>
      </w:r>
      <w:r w:rsidRPr="00367488">
        <w:rPr>
          <w:lang w:val="en-US"/>
        </w:rPr>
        <w:t xml:space="preserve"> pages 1</w:t>
      </w:r>
      <w:r w:rsidR="008E1943">
        <w:rPr>
          <w:lang w:val="en-US"/>
        </w:rPr>
        <w:t>8</w:t>
      </w:r>
      <w:r w:rsidRPr="00367488">
        <w:rPr>
          <w:lang w:val="en-US"/>
        </w:rPr>
        <w:t>, 1</w:t>
      </w:r>
      <w:r w:rsidR="008E1943">
        <w:rPr>
          <w:lang w:val="en-US"/>
        </w:rPr>
        <w:t>9</w:t>
      </w:r>
      <w:r w:rsidRPr="00367488">
        <w:rPr>
          <w:lang w:val="en-US"/>
        </w:rPr>
        <w:t xml:space="preserve"> and </w:t>
      </w:r>
      <w:r w:rsidR="008E1943">
        <w:rPr>
          <w:lang w:val="en-US"/>
        </w:rPr>
        <w:t>21 in</w:t>
      </w:r>
      <w:r w:rsidR="007E3B74">
        <w:rPr>
          <w:lang w:val="en-US"/>
        </w:rPr>
        <w:t xml:space="preserve"> the</w:t>
      </w:r>
      <w:r w:rsidR="008E1943">
        <w:rPr>
          <w:lang w:val="en-US"/>
        </w:rPr>
        <w:t xml:space="preserve"> </w:t>
      </w:r>
      <w:hyperlink r:id="rId1" w:history="1">
        <w:r w:rsidRPr="00367488">
          <w:rPr>
            <w:rStyle w:val="Hyperlink"/>
            <w:lang w:val="en-US"/>
          </w:rPr>
          <w:t>FSC- CoC standard</w:t>
        </w:r>
      </w:hyperlink>
    </w:p>
  </w:footnote>
  <w:footnote w:id="2">
    <w:p w14:paraId="0CBAA11B" w14:textId="2ACEFB07" w:rsidR="00590356" w:rsidRPr="00590356" w:rsidRDefault="00590356">
      <w:pPr>
        <w:pStyle w:val="Fodnotetekst"/>
        <w:rPr>
          <w:lang w:val="en-US"/>
        </w:rPr>
      </w:pPr>
      <w:r>
        <w:rPr>
          <w:rStyle w:val="Fodnotehenvisning"/>
        </w:rPr>
        <w:footnoteRef/>
      </w:r>
      <w:r w:rsidRPr="00590356">
        <w:rPr>
          <w:lang w:val="en-US"/>
        </w:rPr>
        <w:t xml:space="preserve"> </w:t>
      </w:r>
      <w:r w:rsidRPr="00590356">
        <w:rPr>
          <w:sz w:val="16"/>
          <w:szCs w:val="16"/>
          <w:lang w:val="en-US"/>
        </w:rPr>
        <w:t>May develop a new policy or use an existing one.</w:t>
      </w:r>
    </w:p>
  </w:footnote>
  <w:footnote w:id="3">
    <w:p w14:paraId="1FF62C0C" w14:textId="184BA89D" w:rsidR="00A12FF8" w:rsidRPr="00A12FF8" w:rsidRDefault="00A12FF8" w:rsidP="00A12FF8">
      <w:pPr>
        <w:pStyle w:val="Fodnotetekst"/>
        <w:rPr>
          <w:sz w:val="16"/>
          <w:szCs w:val="16"/>
          <w:lang w:val="en-US"/>
        </w:rPr>
      </w:pPr>
      <w:r>
        <w:rPr>
          <w:rStyle w:val="Fodnotehenvisning"/>
        </w:rPr>
        <w:footnoteRef/>
      </w:r>
      <w:r w:rsidRPr="00A12FF8">
        <w:rPr>
          <w:lang w:val="en-US"/>
        </w:rPr>
        <w:t xml:space="preserve"> </w:t>
      </w:r>
      <w:r w:rsidRPr="00A12FF8">
        <w:rPr>
          <w:sz w:val="16"/>
          <w:szCs w:val="16"/>
          <w:lang w:val="en-US"/>
        </w:rPr>
        <w:t>Trade and customs laws include, but may not be restricted to:</w:t>
      </w:r>
    </w:p>
    <w:p w14:paraId="42048F77" w14:textId="77777777" w:rsidR="00A12FF8" w:rsidRPr="00A12FF8" w:rsidRDefault="00A12FF8" w:rsidP="00A12FF8">
      <w:pPr>
        <w:pStyle w:val="Fodnotetekst"/>
        <w:rPr>
          <w:sz w:val="16"/>
          <w:szCs w:val="16"/>
          <w:lang w:val="en-US"/>
        </w:rPr>
      </w:pPr>
      <w:r w:rsidRPr="00A12FF8">
        <w:rPr>
          <w:sz w:val="16"/>
          <w:szCs w:val="16"/>
          <w:lang w:val="en-US"/>
        </w:rPr>
        <w:t>• Bans, quotas and other restrictions on the export of timber products (e.g. bans on the export of</w:t>
      </w:r>
    </w:p>
    <w:p w14:paraId="4400B088" w14:textId="77777777" w:rsidR="00A12FF8" w:rsidRPr="00A12FF8" w:rsidRDefault="00A12FF8" w:rsidP="00A12FF8">
      <w:pPr>
        <w:pStyle w:val="Fodnotetekst"/>
        <w:rPr>
          <w:sz w:val="16"/>
          <w:szCs w:val="16"/>
          <w:lang w:val="en-US"/>
        </w:rPr>
      </w:pPr>
      <w:r w:rsidRPr="00A12FF8">
        <w:rPr>
          <w:sz w:val="16"/>
          <w:szCs w:val="16"/>
          <w:lang w:val="en-US"/>
        </w:rPr>
        <w:t>unprocessed logs or rough-sawn lumber)</w:t>
      </w:r>
    </w:p>
    <w:p w14:paraId="69812540" w14:textId="77777777" w:rsidR="00A12FF8" w:rsidRPr="00A12FF8" w:rsidRDefault="00A12FF8" w:rsidP="00A12FF8">
      <w:pPr>
        <w:pStyle w:val="Fodnotetekst"/>
        <w:rPr>
          <w:sz w:val="16"/>
          <w:szCs w:val="16"/>
          <w:lang w:val="en-US"/>
        </w:rPr>
      </w:pPr>
      <w:r w:rsidRPr="00A12FF8">
        <w:rPr>
          <w:sz w:val="16"/>
          <w:szCs w:val="16"/>
          <w:lang w:val="en-US"/>
        </w:rPr>
        <w:t>• Requirements for export licences for timber and timber products</w:t>
      </w:r>
    </w:p>
    <w:p w14:paraId="1A7EEBE8" w14:textId="77777777" w:rsidR="00A12FF8" w:rsidRPr="00A12FF8" w:rsidRDefault="00A12FF8" w:rsidP="00A12FF8">
      <w:pPr>
        <w:pStyle w:val="Fodnotetekst"/>
        <w:rPr>
          <w:sz w:val="16"/>
          <w:szCs w:val="16"/>
          <w:lang w:val="en-US"/>
        </w:rPr>
      </w:pPr>
      <w:r w:rsidRPr="00A12FF8">
        <w:rPr>
          <w:sz w:val="16"/>
          <w:szCs w:val="16"/>
          <w:lang w:val="en-US"/>
        </w:rPr>
        <w:t>• Official authorisation that entities exporting timber and timber products may require</w:t>
      </w:r>
    </w:p>
    <w:p w14:paraId="6CFD7A59" w14:textId="122CED17" w:rsidR="00A12FF8" w:rsidRPr="00A12FF8" w:rsidRDefault="00A12FF8" w:rsidP="00A12FF8">
      <w:pPr>
        <w:pStyle w:val="Fodnotetekst"/>
        <w:rPr>
          <w:lang w:val="en-US"/>
        </w:rPr>
      </w:pPr>
      <w:r w:rsidRPr="00A12FF8">
        <w:rPr>
          <w:sz w:val="16"/>
          <w:szCs w:val="16"/>
          <w:lang w:val="en-US"/>
        </w:rPr>
        <w:t>• Taxes and duties applying to timber product exports.</w:t>
      </w:r>
    </w:p>
  </w:footnote>
  <w:footnote w:id="4">
    <w:p w14:paraId="5D2CDBB0" w14:textId="363E67E7" w:rsidR="007D1822" w:rsidRPr="00EF6F2F" w:rsidRDefault="007D1822">
      <w:pPr>
        <w:pStyle w:val="Fodnotetekst"/>
        <w:rPr>
          <w:sz w:val="16"/>
          <w:szCs w:val="16"/>
          <w:lang w:val="en-US"/>
        </w:rPr>
      </w:pPr>
      <w:r w:rsidRPr="00EF6F2F">
        <w:rPr>
          <w:rStyle w:val="Fodnotehenvisning"/>
          <w:sz w:val="16"/>
          <w:szCs w:val="16"/>
        </w:rPr>
        <w:footnoteRef/>
      </w:r>
      <w:r w:rsidRPr="00EF6F2F">
        <w:rPr>
          <w:sz w:val="16"/>
          <w:szCs w:val="16"/>
          <w:lang w:val="en-US"/>
        </w:rPr>
        <w:t xml:space="preserve"> Source: FSC report on generic criteria and indicators based on ILO Core Conventions principles (2017).</w:t>
      </w:r>
    </w:p>
  </w:footnote>
  <w:footnote w:id="5">
    <w:p w14:paraId="6B9ED8C8" w14:textId="2A664448" w:rsidR="00391D90" w:rsidRPr="0014106D" w:rsidRDefault="00391D90">
      <w:pPr>
        <w:pStyle w:val="Fodnotetekst"/>
        <w:rPr>
          <w:lang w:val="en-US"/>
        </w:rPr>
      </w:pPr>
      <w:r>
        <w:rPr>
          <w:rStyle w:val="Fodnotehenvisning"/>
        </w:rPr>
        <w:footnoteRef/>
      </w:r>
      <w:r w:rsidRPr="0014106D">
        <w:rPr>
          <w:lang w:val="en-US"/>
        </w:rPr>
        <w:t xml:space="preserve"> See introduction to the transfer system page 1</w:t>
      </w:r>
      <w:r w:rsidR="00FD3061">
        <w:rPr>
          <w:lang w:val="en-US"/>
        </w:rPr>
        <w:t>8 i</w:t>
      </w:r>
      <w:r w:rsidRPr="0014106D">
        <w:rPr>
          <w:lang w:val="en-US"/>
        </w:rPr>
        <w:t xml:space="preserve">n </w:t>
      </w:r>
      <w:hyperlink r:id="rId2" w:history="1">
        <w:r w:rsidRPr="0014106D">
          <w:rPr>
            <w:rStyle w:val="Hyperlink"/>
            <w:rFonts w:cstheme="minorBidi"/>
            <w:lang w:val="en-US"/>
          </w:rPr>
          <w:t xml:space="preserve">FSC-STD-40-004 </w:t>
        </w:r>
        <w:r w:rsidR="004F2515">
          <w:rPr>
            <w:rStyle w:val="Hyperlink"/>
            <w:rFonts w:cstheme="minorBidi"/>
            <w:lang w:val="en-US"/>
          </w:rPr>
          <w:t>V3-1</w:t>
        </w:r>
      </w:hyperlink>
    </w:p>
  </w:footnote>
  <w:footnote w:id="6">
    <w:p w14:paraId="47EF61DF" w14:textId="1616C55F" w:rsidR="00391D90" w:rsidRPr="00E61B44" w:rsidRDefault="00391D90">
      <w:pPr>
        <w:pStyle w:val="Fodnotetekst"/>
        <w:rPr>
          <w:lang w:val="en-US"/>
        </w:rPr>
      </w:pPr>
      <w:r>
        <w:rPr>
          <w:rStyle w:val="Fodnotehenvisning"/>
        </w:rPr>
        <w:footnoteRef/>
      </w:r>
      <w:r w:rsidRPr="00E61B44">
        <w:rPr>
          <w:lang w:val="en-US"/>
        </w:rPr>
        <w:t xml:space="preserve"> Se</w:t>
      </w:r>
      <w:r w:rsidR="00C65FE0" w:rsidRPr="00E61B44">
        <w:rPr>
          <w:lang w:val="en-US"/>
        </w:rPr>
        <w:t>e</w:t>
      </w:r>
      <w:r w:rsidRPr="00E61B44">
        <w:rPr>
          <w:lang w:val="en-US"/>
        </w:rPr>
        <w:t xml:space="preserve"> intro</w:t>
      </w:r>
      <w:r w:rsidR="00C65FE0" w:rsidRPr="00E61B44">
        <w:rPr>
          <w:lang w:val="en-US"/>
        </w:rPr>
        <w:t>duction to the percentage system on page</w:t>
      </w:r>
      <w:r w:rsidRPr="00E61B44">
        <w:rPr>
          <w:lang w:val="en-US"/>
        </w:rPr>
        <w:t xml:space="preserve"> 1</w:t>
      </w:r>
      <w:r w:rsidR="00E61B44" w:rsidRPr="00E61B44">
        <w:rPr>
          <w:lang w:val="en-US"/>
        </w:rPr>
        <w:t>9 in</w:t>
      </w:r>
      <w:r w:rsidRPr="00E61B44">
        <w:rPr>
          <w:lang w:val="en-US"/>
        </w:rPr>
        <w:t xml:space="preserve"> </w:t>
      </w:r>
      <w:hyperlink r:id="rId3" w:history="1">
        <w:r w:rsidRPr="00E61B44">
          <w:rPr>
            <w:rStyle w:val="Hyperlink"/>
            <w:rFonts w:cstheme="minorBidi"/>
            <w:lang w:val="en-US"/>
          </w:rPr>
          <w:t xml:space="preserve">FSC-STD-40-004 </w:t>
        </w:r>
        <w:r w:rsidR="004F2515" w:rsidRPr="00E61B44">
          <w:rPr>
            <w:rStyle w:val="Hyperlink"/>
            <w:rFonts w:cstheme="minorBidi"/>
            <w:lang w:val="en-US"/>
          </w:rPr>
          <w:t>V3-1</w:t>
        </w:r>
      </w:hyperlink>
    </w:p>
  </w:footnote>
  <w:footnote w:id="7">
    <w:p w14:paraId="458A9389" w14:textId="78FFBE9D" w:rsidR="00391D90" w:rsidRPr="00DC1A8D" w:rsidRDefault="00391D90">
      <w:pPr>
        <w:pStyle w:val="Fodnotetekst"/>
        <w:rPr>
          <w:lang w:val="en-US"/>
        </w:rPr>
      </w:pPr>
      <w:r>
        <w:rPr>
          <w:rStyle w:val="Fodnotehenvisning"/>
        </w:rPr>
        <w:footnoteRef/>
      </w:r>
      <w:r w:rsidRPr="00DC1A8D">
        <w:rPr>
          <w:lang w:val="en-US"/>
        </w:rPr>
        <w:t xml:space="preserve"> Se</w:t>
      </w:r>
      <w:r w:rsidR="00DC1A8D" w:rsidRPr="00DC1A8D">
        <w:rPr>
          <w:lang w:val="en-US"/>
        </w:rPr>
        <w:t>e</w:t>
      </w:r>
      <w:r w:rsidRPr="00DC1A8D">
        <w:rPr>
          <w:lang w:val="en-US"/>
        </w:rPr>
        <w:t xml:space="preserve"> intro</w:t>
      </w:r>
      <w:r w:rsidR="00DC1A8D" w:rsidRPr="00DC1A8D">
        <w:rPr>
          <w:lang w:val="en-US"/>
        </w:rPr>
        <w:t>duction to the credit system on page</w:t>
      </w:r>
      <w:r w:rsidRPr="00DC1A8D">
        <w:rPr>
          <w:lang w:val="en-US"/>
        </w:rPr>
        <w:t xml:space="preserve"> </w:t>
      </w:r>
      <w:r w:rsidR="00DC1A8D" w:rsidRPr="00DC1A8D">
        <w:rPr>
          <w:lang w:val="en-US"/>
        </w:rPr>
        <w:t>21 in</w:t>
      </w:r>
      <w:r w:rsidRPr="00DC1A8D">
        <w:rPr>
          <w:lang w:val="en-US"/>
        </w:rPr>
        <w:t xml:space="preserve"> </w:t>
      </w:r>
      <w:hyperlink r:id="rId4" w:history="1">
        <w:r w:rsidRPr="00DC1A8D">
          <w:rPr>
            <w:rStyle w:val="Hyperlink"/>
            <w:rFonts w:cstheme="minorBidi"/>
            <w:lang w:val="en-US"/>
          </w:rPr>
          <w:t xml:space="preserve">FSC-STD-40-004 </w:t>
        </w:r>
        <w:r w:rsidR="004F2515" w:rsidRPr="00DC1A8D">
          <w:rPr>
            <w:rStyle w:val="Hyperlink"/>
            <w:rFonts w:cstheme="minorBidi"/>
            <w:lang w:val="en-US"/>
          </w:rPr>
          <w:t>V3-1</w:t>
        </w:r>
      </w:hyperlink>
    </w:p>
  </w:footnote>
  <w:footnote w:id="8">
    <w:p w14:paraId="704ABB58" w14:textId="70D0783F" w:rsidR="00391D90" w:rsidRPr="0071470D" w:rsidRDefault="00391D90">
      <w:pPr>
        <w:pStyle w:val="Fodnotetekst"/>
        <w:rPr>
          <w:lang w:val="en-US"/>
        </w:rPr>
      </w:pPr>
      <w:r>
        <w:rPr>
          <w:rStyle w:val="Fodnotehenvisning"/>
        </w:rPr>
        <w:footnoteRef/>
      </w:r>
      <w:r w:rsidRPr="0071470D">
        <w:rPr>
          <w:lang w:val="en-US"/>
        </w:rPr>
        <w:t xml:space="preserve"> </w:t>
      </w:r>
      <w:r w:rsidR="00E71F30" w:rsidRPr="0071470D">
        <w:rPr>
          <w:lang w:val="en-US"/>
        </w:rPr>
        <w:t>An overview of the different certification types can be found on page</w:t>
      </w:r>
      <w:r w:rsidR="0071470D">
        <w:rPr>
          <w:lang w:val="en-US"/>
        </w:rPr>
        <w:t>s</w:t>
      </w:r>
      <w:r w:rsidRPr="0071470D">
        <w:rPr>
          <w:lang w:val="en-US"/>
        </w:rPr>
        <w:t xml:space="preserve"> 2</w:t>
      </w:r>
      <w:r w:rsidR="0071470D">
        <w:rPr>
          <w:lang w:val="en-US"/>
        </w:rPr>
        <w:t>6-27</w:t>
      </w:r>
      <w:r w:rsidRPr="0071470D">
        <w:rPr>
          <w:lang w:val="en-US"/>
        </w:rPr>
        <w:t xml:space="preserve"> i</w:t>
      </w:r>
      <w:r w:rsidR="0071470D">
        <w:rPr>
          <w:lang w:val="en-US"/>
        </w:rPr>
        <w:t>n</w:t>
      </w:r>
      <w:r w:rsidRPr="0071470D">
        <w:rPr>
          <w:lang w:val="en-US"/>
        </w:rPr>
        <w:t xml:space="preserve"> </w:t>
      </w:r>
      <w:hyperlink r:id="rId5" w:history="1">
        <w:r w:rsidRPr="0071470D">
          <w:rPr>
            <w:rStyle w:val="Hyperlink"/>
            <w:rFonts w:cstheme="minorBidi"/>
            <w:lang w:val="en-US"/>
          </w:rPr>
          <w:t xml:space="preserve">FSC-STD-40-004 </w:t>
        </w:r>
        <w:r w:rsidR="004F2515" w:rsidRPr="0071470D">
          <w:rPr>
            <w:rStyle w:val="Hyperlink"/>
            <w:rFonts w:cstheme="minorBidi"/>
            <w:lang w:val="en-US"/>
          </w:rPr>
          <w:t>V3-1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0A82" w14:textId="77777777" w:rsidR="00275661" w:rsidRDefault="0027566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9D64" w14:textId="5F6B0D78" w:rsidR="00275661" w:rsidRDefault="00275661" w:rsidP="00275661">
    <w:pPr>
      <w:pStyle w:val="Sidehoved"/>
      <w:jc w:val="right"/>
    </w:pPr>
    <w:r>
      <w:rPr>
        <w:noProof/>
      </w:rPr>
      <w:drawing>
        <wp:inline distT="0" distB="0" distL="0" distR="0" wp14:anchorId="28F09361" wp14:editId="3052C176">
          <wp:extent cx="1135372" cy="662634"/>
          <wp:effectExtent l="0" t="0" r="8255"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_FullBrandmark_R_CMYK.jpg"/>
                  <pic:cNvPicPr/>
                </pic:nvPicPr>
                <pic:blipFill>
                  <a:blip r:embed="rId1">
                    <a:extLst>
                      <a:ext uri="{28A0092B-C50C-407E-A947-70E740481C1C}">
                        <a14:useLocalDpi xmlns:a14="http://schemas.microsoft.com/office/drawing/2010/main" val="0"/>
                      </a:ext>
                    </a:extLst>
                  </a:blip>
                  <a:stretch>
                    <a:fillRect/>
                  </a:stretch>
                </pic:blipFill>
                <pic:spPr>
                  <a:xfrm>
                    <a:off x="0" y="0"/>
                    <a:ext cx="1147234" cy="6695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A768" w14:textId="77777777" w:rsidR="00275661" w:rsidRDefault="002756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360236E8"/>
    <w:lvl w:ilvl="0">
      <w:start w:val="1"/>
      <w:numFmt w:val="decimal"/>
      <w:pStyle w:val="Overskrift1"/>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pStyle w:val="Overskrift3"/>
      <w:lvlText w:val="%1.%3"/>
      <w:lvlJc w:val="left"/>
      <w:pPr>
        <w:tabs>
          <w:tab w:val="num" w:pos="720"/>
        </w:tabs>
        <w:ind w:left="720" w:hanging="720"/>
      </w:pPr>
      <w:rPr>
        <w:rFonts w:hint="default"/>
      </w:rPr>
    </w:lvl>
    <w:lvl w:ilvl="3">
      <w:start w:val="1"/>
      <w:numFmt w:val="decimal"/>
      <w:lvlRestart w:val="2"/>
      <w:pStyle w:val="Overskrift4"/>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pStyle w:val="Overskrift5"/>
      <w:lvlText w:val="%5)"/>
      <w:lvlJc w:val="left"/>
      <w:pPr>
        <w:tabs>
          <w:tab w:val="num" w:pos="1077"/>
        </w:tabs>
        <w:ind w:left="1077" w:hanging="357"/>
      </w:pPr>
      <w:rPr>
        <w:rFonts w:hint="default"/>
        <w:lang w:val="en-GB"/>
      </w:rPr>
    </w:lvl>
    <w:lvl w:ilvl="5">
      <w:start w:val="1"/>
      <w:numFmt w:val="lowerRoman"/>
      <w:pStyle w:val="Overskrift6"/>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FFFFFF81"/>
    <w:multiLevelType w:val="singleLevel"/>
    <w:tmpl w:val="4D88A91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1E20E8"/>
    <w:multiLevelType w:val="hybridMultilevel"/>
    <w:tmpl w:val="5BB0C388"/>
    <w:lvl w:ilvl="0" w:tplc="2436AC1A">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1386011"/>
    <w:multiLevelType w:val="hybridMultilevel"/>
    <w:tmpl w:val="C2548EF6"/>
    <w:lvl w:ilvl="0" w:tplc="0809001B">
      <w:start w:val="1"/>
      <w:numFmt w:val="lowerRoman"/>
      <w:lvlText w:val="%1."/>
      <w:lvlJc w:val="righ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9" w15:restartNumberingAfterBreak="0">
    <w:nsid w:val="04B95300"/>
    <w:multiLevelType w:val="multilevel"/>
    <w:tmpl w:val="451252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01663B"/>
    <w:multiLevelType w:val="hybridMultilevel"/>
    <w:tmpl w:val="46C8D1A2"/>
    <w:lvl w:ilvl="0" w:tplc="08090017">
      <w:start w:val="1"/>
      <w:numFmt w:val="lowerLetter"/>
      <w:lvlText w:val="%1)"/>
      <w:lvlJc w:val="left"/>
      <w:pPr>
        <w:tabs>
          <w:tab w:val="num" w:pos="687"/>
        </w:tabs>
        <w:ind w:left="687" w:hanging="360"/>
      </w:pPr>
    </w:lvl>
    <w:lvl w:ilvl="1" w:tplc="08090019" w:tentative="1">
      <w:start w:val="1"/>
      <w:numFmt w:val="lowerLetter"/>
      <w:lvlText w:val="%2."/>
      <w:lvlJc w:val="left"/>
      <w:pPr>
        <w:tabs>
          <w:tab w:val="num" w:pos="1407"/>
        </w:tabs>
        <w:ind w:left="1407" w:hanging="360"/>
      </w:pPr>
    </w:lvl>
    <w:lvl w:ilvl="2" w:tplc="0809001B" w:tentative="1">
      <w:start w:val="1"/>
      <w:numFmt w:val="lowerRoman"/>
      <w:lvlText w:val="%3."/>
      <w:lvlJc w:val="right"/>
      <w:pPr>
        <w:tabs>
          <w:tab w:val="num" w:pos="2127"/>
        </w:tabs>
        <w:ind w:left="2127" w:hanging="180"/>
      </w:pPr>
    </w:lvl>
    <w:lvl w:ilvl="3" w:tplc="0809000F" w:tentative="1">
      <w:start w:val="1"/>
      <w:numFmt w:val="decimal"/>
      <w:lvlText w:val="%4."/>
      <w:lvlJc w:val="left"/>
      <w:pPr>
        <w:tabs>
          <w:tab w:val="num" w:pos="2847"/>
        </w:tabs>
        <w:ind w:left="2847" w:hanging="360"/>
      </w:pPr>
    </w:lvl>
    <w:lvl w:ilvl="4" w:tplc="08090019" w:tentative="1">
      <w:start w:val="1"/>
      <w:numFmt w:val="lowerLetter"/>
      <w:lvlText w:val="%5."/>
      <w:lvlJc w:val="left"/>
      <w:pPr>
        <w:tabs>
          <w:tab w:val="num" w:pos="3567"/>
        </w:tabs>
        <w:ind w:left="3567" w:hanging="360"/>
      </w:pPr>
    </w:lvl>
    <w:lvl w:ilvl="5" w:tplc="0809001B" w:tentative="1">
      <w:start w:val="1"/>
      <w:numFmt w:val="lowerRoman"/>
      <w:lvlText w:val="%6."/>
      <w:lvlJc w:val="right"/>
      <w:pPr>
        <w:tabs>
          <w:tab w:val="num" w:pos="4287"/>
        </w:tabs>
        <w:ind w:left="4287" w:hanging="180"/>
      </w:pPr>
    </w:lvl>
    <w:lvl w:ilvl="6" w:tplc="0809000F" w:tentative="1">
      <w:start w:val="1"/>
      <w:numFmt w:val="decimal"/>
      <w:lvlText w:val="%7."/>
      <w:lvlJc w:val="left"/>
      <w:pPr>
        <w:tabs>
          <w:tab w:val="num" w:pos="5007"/>
        </w:tabs>
        <w:ind w:left="5007" w:hanging="360"/>
      </w:pPr>
    </w:lvl>
    <w:lvl w:ilvl="7" w:tplc="08090019" w:tentative="1">
      <w:start w:val="1"/>
      <w:numFmt w:val="lowerLetter"/>
      <w:lvlText w:val="%8."/>
      <w:lvlJc w:val="left"/>
      <w:pPr>
        <w:tabs>
          <w:tab w:val="num" w:pos="5727"/>
        </w:tabs>
        <w:ind w:left="5727" w:hanging="360"/>
      </w:pPr>
    </w:lvl>
    <w:lvl w:ilvl="8" w:tplc="0809001B" w:tentative="1">
      <w:start w:val="1"/>
      <w:numFmt w:val="lowerRoman"/>
      <w:lvlText w:val="%9."/>
      <w:lvlJc w:val="right"/>
      <w:pPr>
        <w:tabs>
          <w:tab w:val="num" w:pos="6447"/>
        </w:tabs>
        <w:ind w:left="6447" w:hanging="180"/>
      </w:pPr>
    </w:lvl>
  </w:abstractNum>
  <w:abstractNum w:abstractNumId="11" w15:restartNumberingAfterBreak="0">
    <w:nsid w:val="0A173AA5"/>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0C0437"/>
    <w:multiLevelType w:val="hybridMultilevel"/>
    <w:tmpl w:val="CCEC037A"/>
    <w:lvl w:ilvl="0" w:tplc="D21E72B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0B224B8E"/>
    <w:multiLevelType w:val="hybridMultilevel"/>
    <w:tmpl w:val="FD06960A"/>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0DD54AB3"/>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E25315"/>
    <w:multiLevelType w:val="hybridMultilevel"/>
    <w:tmpl w:val="39909B1C"/>
    <w:lvl w:ilvl="0" w:tplc="1C62344C">
      <w:start w:val="1"/>
      <w:numFmt w:val="lowerRoman"/>
      <w:lvlText w:val="%1."/>
      <w:lvlJc w:val="left"/>
      <w:pPr>
        <w:ind w:left="1440" w:hanging="360"/>
      </w:pPr>
      <w:rPr>
        <w:rFonts w:ascii="Arial MT Std" w:eastAsia="Arial MT Std" w:hAnsi="Arial MT Std" w:cs="Arial MT Std" w:hint="default"/>
        <w:spacing w:val="-2"/>
        <w:w w:val="100"/>
        <w:sz w:val="20"/>
        <w:szCs w:val="20"/>
        <w:lang w:val="en-GB" w:eastAsia="en-GB" w:bidi="en-GB"/>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6" w15:restartNumberingAfterBreak="0">
    <w:nsid w:val="1D4A60DF"/>
    <w:multiLevelType w:val="hybridMultilevel"/>
    <w:tmpl w:val="09CAEF36"/>
    <w:lvl w:ilvl="0" w:tplc="1C62344C">
      <w:start w:val="1"/>
      <w:numFmt w:val="lowerRoman"/>
      <w:lvlText w:val="%1."/>
      <w:lvlJc w:val="left"/>
      <w:pPr>
        <w:ind w:left="1440" w:hanging="360"/>
      </w:pPr>
      <w:rPr>
        <w:rFonts w:ascii="Arial MT Std" w:eastAsia="Arial MT Std" w:hAnsi="Arial MT Std" w:cs="Arial MT Std" w:hint="default"/>
        <w:spacing w:val="-2"/>
        <w:w w:val="100"/>
        <w:sz w:val="20"/>
        <w:szCs w:val="20"/>
        <w:lang w:val="en-GB" w:eastAsia="en-GB" w:bidi="en-GB"/>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1F0F3525"/>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D264D8"/>
    <w:multiLevelType w:val="hybridMultilevel"/>
    <w:tmpl w:val="06704F68"/>
    <w:lvl w:ilvl="0" w:tplc="9084A06E">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4E2F47"/>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8B1EED"/>
    <w:multiLevelType w:val="hybridMultilevel"/>
    <w:tmpl w:val="3B5C8250"/>
    <w:lvl w:ilvl="0" w:tplc="04060017">
      <w:start w:val="1"/>
      <w:numFmt w:val="lowerLetter"/>
      <w:lvlText w:val="%1)"/>
      <w:lvlJc w:val="left"/>
      <w:pPr>
        <w:ind w:left="1692" w:hanging="360"/>
      </w:pPr>
    </w:lvl>
    <w:lvl w:ilvl="1" w:tplc="04060019" w:tentative="1">
      <w:start w:val="1"/>
      <w:numFmt w:val="lowerLetter"/>
      <w:lvlText w:val="%2."/>
      <w:lvlJc w:val="left"/>
      <w:pPr>
        <w:ind w:left="2412" w:hanging="360"/>
      </w:pPr>
    </w:lvl>
    <w:lvl w:ilvl="2" w:tplc="0406001B" w:tentative="1">
      <w:start w:val="1"/>
      <w:numFmt w:val="lowerRoman"/>
      <w:lvlText w:val="%3."/>
      <w:lvlJc w:val="right"/>
      <w:pPr>
        <w:ind w:left="3132" w:hanging="180"/>
      </w:pPr>
    </w:lvl>
    <w:lvl w:ilvl="3" w:tplc="0406000F" w:tentative="1">
      <w:start w:val="1"/>
      <w:numFmt w:val="decimal"/>
      <w:lvlText w:val="%4."/>
      <w:lvlJc w:val="left"/>
      <w:pPr>
        <w:ind w:left="3852" w:hanging="360"/>
      </w:pPr>
    </w:lvl>
    <w:lvl w:ilvl="4" w:tplc="04060019" w:tentative="1">
      <w:start w:val="1"/>
      <w:numFmt w:val="lowerLetter"/>
      <w:lvlText w:val="%5."/>
      <w:lvlJc w:val="left"/>
      <w:pPr>
        <w:ind w:left="4572" w:hanging="360"/>
      </w:pPr>
    </w:lvl>
    <w:lvl w:ilvl="5" w:tplc="0406001B" w:tentative="1">
      <w:start w:val="1"/>
      <w:numFmt w:val="lowerRoman"/>
      <w:lvlText w:val="%6."/>
      <w:lvlJc w:val="right"/>
      <w:pPr>
        <w:ind w:left="5292" w:hanging="180"/>
      </w:pPr>
    </w:lvl>
    <w:lvl w:ilvl="6" w:tplc="0406000F" w:tentative="1">
      <w:start w:val="1"/>
      <w:numFmt w:val="decimal"/>
      <w:lvlText w:val="%7."/>
      <w:lvlJc w:val="left"/>
      <w:pPr>
        <w:ind w:left="6012" w:hanging="360"/>
      </w:pPr>
    </w:lvl>
    <w:lvl w:ilvl="7" w:tplc="04060019" w:tentative="1">
      <w:start w:val="1"/>
      <w:numFmt w:val="lowerLetter"/>
      <w:lvlText w:val="%8."/>
      <w:lvlJc w:val="left"/>
      <w:pPr>
        <w:ind w:left="6732" w:hanging="360"/>
      </w:pPr>
    </w:lvl>
    <w:lvl w:ilvl="8" w:tplc="0406001B" w:tentative="1">
      <w:start w:val="1"/>
      <w:numFmt w:val="lowerRoman"/>
      <w:lvlText w:val="%9."/>
      <w:lvlJc w:val="right"/>
      <w:pPr>
        <w:ind w:left="7452" w:hanging="180"/>
      </w:pPr>
    </w:lvl>
  </w:abstractNum>
  <w:abstractNum w:abstractNumId="21" w15:restartNumberingAfterBreak="0">
    <w:nsid w:val="2C0E4014"/>
    <w:multiLevelType w:val="hybridMultilevel"/>
    <w:tmpl w:val="F3BE86EA"/>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2" w15:restartNumberingAfterBreak="0">
    <w:nsid w:val="2FCD0089"/>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23" w15:restartNumberingAfterBreak="0">
    <w:nsid w:val="355F4731"/>
    <w:multiLevelType w:val="multilevel"/>
    <w:tmpl w:val="CF660A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D86D78"/>
    <w:multiLevelType w:val="hybridMultilevel"/>
    <w:tmpl w:val="AF20D0F0"/>
    <w:lvl w:ilvl="0" w:tplc="1DDE46B2">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AC1D7E"/>
    <w:multiLevelType w:val="hybridMultilevel"/>
    <w:tmpl w:val="FD06960A"/>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A4F2007"/>
    <w:multiLevelType w:val="hybridMultilevel"/>
    <w:tmpl w:val="A55C511A"/>
    <w:lvl w:ilvl="0" w:tplc="08090017">
      <w:start w:val="1"/>
      <w:numFmt w:val="lowerLetter"/>
      <w:lvlText w:val="%1)"/>
      <w:lvlJc w:val="left"/>
      <w:pPr>
        <w:ind w:left="1070" w:hanging="360"/>
      </w:p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7" w15:restartNumberingAfterBreak="0">
    <w:nsid w:val="40BD6554"/>
    <w:multiLevelType w:val="hybridMultilevel"/>
    <w:tmpl w:val="E78C93D6"/>
    <w:lvl w:ilvl="0" w:tplc="B546C554">
      <w:start w:val="1"/>
      <w:numFmt w:val="lowerLetter"/>
      <w:lvlText w:val="%1)"/>
      <w:lvlJc w:val="left"/>
      <w:pPr>
        <w:ind w:left="1429" w:hanging="360"/>
      </w:pPr>
      <w:rPr>
        <w:rFonts w:eastAsia="Arial Unicode MS" w:hint="eastAsia"/>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C2338C"/>
    <w:multiLevelType w:val="hybridMultilevel"/>
    <w:tmpl w:val="AE70898C"/>
    <w:lvl w:ilvl="0" w:tplc="0809001B">
      <w:start w:val="1"/>
      <w:numFmt w:val="lowerRoman"/>
      <w:lvlText w:val="%1."/>
      <w:lvlJc w:val="right"/>
      <w:pPr>
        <w:ind w:left="1854" w:hanging="720"/>
      </w:pPr>
      <w:rPr>
        <w:rFonts w:hint="default"/>
      </w:rPr>
    </w:lvl>
    <w:lvl w:ilvl="1" w:tplc="08090019" w:tentative="1">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44361C54"/>
    <w:multiLevelType w:val="hybridMultilevel"/>
    <w:tmpl w:val="05AE3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5AB6CB2"/>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AF38B1"/>
    <w:multiLevelType w:val="hybridMultilevel"/>
    <w:tmpl w:val="2D9863FE"/>
    <w:lvl w:ilvl="0" w:tplc="04060001">
      <w:start w:val="1"/>
      <w:numFmt w:val="bullet"/>
      <w:lvlText w:val=""/>
      <w:lvlJc w:val="left"/>
      <w:pPr>
        <w:ind w:left="2453" w:hanging="360"/>
      </w:pPr>
      <w:rPr>
        <w:rFonts w:ascii="Symbol" w:hAnsi="Symbol" w:hint="default"/>
      </w:rPr>
    </w:lvl>
    <w:lvl w:ilvl="1" w:tplc="04060003" w:tentative="1">
      <w:start w:val="1"/>
      <w:numFmt w:val="bullet"/>
      <w:lvlText w:val="o"/>
      <w:lvlJc w:val="left"/>
      <w:pPr>
        <w:ind w:left="3173" w:hanging="360"/>
      </w:pPr>
      <w:rPr>
        <w:rFonts w:ascii="Courier New" w:hAnsi="Courier New" w:cs="Courier New" w:hint="default"/>
      </w:rPr>
    </w:lvl>
    <w:lvl w:ilvl="2" w:tplc="04060005" w:tentative="1">
      <w:start w:val="1"/>
      <w:numFmt w:val="bullet"/>
      <w:lvlText w:val=""/>
      <w:lvlJc w:val="left"/>
      <w:pPr>
        <w:ind w:left="3893" w:hanging="360"/>
      </w:pPr>
      <w:rPr>
        <w:rFonts w:ascii="Wingdings" w:hAnsi="Wingdings" w:hint="default"/>
      </w:rPr>
    </w:lvl>
    <w:lvl w:ilvl="3" w:tplc="04060001" w:tentative="1">
      <w:start w:val="1"/>
      <w:numFmt w:val="bullet"/>
      <w:lvlText w:val=""/>
      <w:lvlJc w:val="left"/>
      <w:pPr>
        <w:ind w:left="4613" w:hanging="360"/>
      </w:pPr>
      <w:rPr>
        <w:rFonts w:ascii="Symbol" w:hAnsi="Symbol" w:hint="default"/>
      </w:rPr>
    </w:lvl>
    <w:lvl w:ilvl="4" w:tplc="04060003" w:tentative="1">
      <w:start w:val="1"/>
      <w:numFmt w:val="bullet"/>
      <w:lvlText w:val="o"/>
      <w:lvlJc w:val="left"/>
      <w:pPr>
        <w:ind w:left="5333" w:hanging="360"/>
      </w:pPr>
      <w:rPr>
        <w:rFonts w:ascii="Courier New" w:hAnsi="Courier New" w:cs="Courier New" w:hint="default"/>
      </w:rPr>
    </w:lvl>
    <w:lvl w:ilvl="5" w:tplc="04060005" w:tentative="1">
      <w:start w:val="1"/>
      <w:numFmt w:val="bullet"/>
      <w:lvlText w:val=""/>
      <w:lvlJc w:val="left"/>
      <w:pPr>
        <w:ind w:left="6053" w:hanging="360"/>
      </w:pPr>
      <w:rPr>
        <w:rFonts w:ascii="Wingdings" w:hAnsi="Wingdings" w:hint="default"/>
      </w:rPr>
    </w:lvl>
    <w:lvl w:ilvl="6" w:tplc="04060001" w:tentative="1">
      <w:start w:val="1"/>
      <w:numFmt w:val="bullet"/>
      <w:lvlText w:val=""/>
      <w:lvlJc w:val="left"/>
      <w:pPr>
        <w:ind w:left="6773" w:hanging="360"/>
      </w:pPr>
      <w:rPr>
        <w:rFonts w:ascii="Symbol" w:hAnsi="Symbol" w:hint="default"/>
      </w:rPr>
    </w:lvl>
    <w:lvl w:ilvl="7" w:tplc="04060003" w:tentative="1">
      <w:start w:val="1"/>
      <w:numFmt w:val="bullet"/>
      <w:lvlText w:val="o"/>
      <w:lvlJc w:val="left"/>
      <w:pPr>
        <w:ind w:left="7493" w:hanging="360"/>
      </w:pPr>
      <w:rPr>
        <w:rFonts w:ascii="Courier New" w:hAnsi="Courier New" w:cs="Courier New" w:hint="default"/>
      </w:rPr>
    </w:lvl>
    <w:lvl w:ilvl="8" w:tplc="04060005" w:tentative="1">
      <w:start w:val="1"/>
      <w:numFmt w:val="bullet"/>
      <w:lvlText w:val=""/>
      <w:lvlJc w:val="left"/>
      <w:pPr>
        <w:ind w:left="8213" w:hanging="360"/>
      </w:pPr>
      <w:rPr>
        <w:rFonts w:ascii="Wingdings" w:hAnsi="Wingdings" w:hint="default"/>
      </w:rPr>
    </w:lvl>
  </w:abstractNum>
  <w:abstractNum w:abstractNumId="32" w15:restartNumberingAfterBreak="0">
    <w:nsid w:val="5D177EC4"/>
    <w:multiLevelType w:val="multilevel"/>
    <w:tmpl w:val="D8CC97E6"/>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D4F695A"/>
    <w:multiLevelType w:val="hybridMultilevel"/>
    <w:tmpl w:val="D96EED20"/>
    <w:lvl w:ilvl="0" w:tplc="04060001">
      <w:start w:val="1"/>
      <w:numFmt w:val="bullet"/>
      <w:lvlText w:val=""/>
      <w:lvlJc w:val="left"/>
      <w:pPr>
        <w:ind w:left="1767" w:hanging="360"/>
      </w:pPr>
      <w:rPr>
        <w:rFonts w:ascii="Symbol" w:hAnsi="Symbol" w:hint="default"/>
      </w:rPr>
    </w:lvl>
    <w:lvl w:ilvl="1" w:tplc="08090019" w:tentative="1">
      <w:start w:val="1"/>
      <w:numFmt w:val="lowerLetter"/>
      <w:lvlText w:val="%2."/>
      <w:lvlJc w:val="left"/>
      <w:pPr>
        <w:ind w:left="2487" w:hanging="360"/>
      </w:pPr>
    </w:lvl>
    <w:lvl w:ilvl="2" w:tplc="0809001B" w:tentative="1">
      <w:start w:val="1"/>
      <w:numFmt w:val="lowerRoman"/>
      <w:lvlText w:val="%3."/>
      <w:lvlJc w:val="right"/>
      <w:pPr>
        <w:ind w:left="3207" w:hanging="180"/>
      </w:pPr>
    </w:lvl>
    <w:lvl w:ilvl="3" w:tplc="0809000F" w:tentative="1">
      <w:start w:val="1"/>
      <w:numFmt w:val="decimal"/>
      <w:lvlText w:val="%4."/>
      <w:lvlJc w:val="left"/>
      <w:pPr>
        <w:ind w:left="3927" w:hanging="360"/>
      </w:pPr>
    </w:lvl>
    <w:lvl w:ilvl="4" w:tplc="08090019" w:tentative="1">
      <w:start w:val="1"/>
      <w:numFmt w:val="lowerLetter"/>
      <w:lvlText w:val="%5."/>
      <w:lvlJc w:val="left"/>
      <w:pPr>
        <w:ind w:left="4647" w:hanging="360"/>
      </w:pPr>
    </w:lvl>
    <w:lvl w:ilvl="5" w:tplc="0809001B" w:tentative="1">
      <w:start w:val="1"/>
      <w:numFmt w:val="lowerRoman"/>
      <w:lvlText w:val="%6."/>
      <w:lvlJc w:val="right"/>
      <w:pPr>
        <w:ind w:left="5367" w:hanging="180"/>
      </w:pPr>
    </w:lvl>
    <w:lvl w:ilvl="6" w:tplc="0809000F" w:tentative="1">
      <w:start w:val="1"/>
      <w:numFmt w:val="decimal"/>
      <w:lvlText w:val="%7."/>
      <w:lvlJc w:val="left"/>
      <w:pPr>
        <w:ind w:left="6087" w:hanging="360"/>
      </w:pPr>
    </w:lvl>
    <w:lvl w:ilvl="7" w:tplc="08090019" w:tentative="1">
      <w:start w:val="1"/>
      <w:numFmt w:val="lowerLetter"/>
      <w:lvlText w:val="%8."/>
      <w:lvlJc w:val="left"/>
      <w:pPr>
        <w:ind w:left="6807" w:hanging="360"/>
      </w:pPr>
    </w:lvl>
    <w:lvl w:ilvl="8" w:tplc="0809001B" w:tentative="1">
      <w:start w:val="1"/>
      <w:numFmt w:val="lowerRoman"/>
      <w:lvlText w:val="%9."/>
      <w:lvlJc w:val="right"/>
      <w:pPr>
        <w:ind w:left="7527" w:hanging="180"/>
      </w:pPr>
    </w:lvl>
  </w:abstractNum>
  <w:abstractNum w:abstractNumId="34" w15:restartNumberingAfterBreak="0">
    <w:nsid w:val="5DE733EB"/>
    <w:multiLevelType w:val="hybridMultilevel"/>
    <w:tmpl w:val="F99EC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8ED134D"/>
    <w:multiLevelType w:val="hybridMultilevel"/>
    <w:tmpl w:val="33640220"/>
    <w:lvl w:ilvl="0" w:tplc="B89CB128">
      <w:start w:val="1"/>
      <w:numFmt w:val="lowerLetter"/>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5960AA"/>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37" w15:restartNumberingAfterBreak="0">
    <w:nsid w:val="73305C13"/>
    <w:multiLevelType w:val="multilevel"/>
    <w:tmpl w:val="21BA2516"/>
    <w:lvl w:ilvl="0">
      <w:start w:val="1"/>
      <w:numFmt w:val="decimal"/>
      <w:pStyle w:val="Overskrift2"/>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972"/>
        </w:tabs>
        <w:ind w:left="972" w:hanging="720"/>
      </w:pPr>
      <w:rPr>
        <w:rFonts w:hint="default"/>
        <w:lang w:val="en-US"/>
      </w:rPr>
    </w:lvl>
    <w:lvl w:ilvl="2">
      <w:start w:val="1"/>
      <w:numFmt w:val="decimal"/>
      <w:lvlRestart w:val="1"/>
      <w:lvlText w:val="%1.%3"/>
      <w:lvlJc w:val="left"/>
      <w:pPr>
        <w:tabs>
          <w:tab w:val="num" w:pos="720"/>
        </w:tabs>
        <w:ind w:left="720" w:hanging="720"/>
      </w:pPr>
      <w:rPr>
        <w:rFonts w:hint="default"/>
      </w:rPr>
    </w:lvl>
    <w:lvl w:ilvl="3">
      <w:start w:val="1"/>
      <w:numFmt w:val="decimal"/>
      <w:lvlRestart w:val="2"/>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FFFFFF" w:themeColor="background1"/>
        <w:spacing w:val="0"/>
        <w:kern w:val="0"/>
        <w:position w:val="0"/>
        <w:u w:val="none"/>
        <w:vertAlign w:val="baseline"/>
        <w:em w:val="none"/>
        <w:lang w:bidi="ar-SA"/>
      </w:rPr>
    </w:lvl>
    <w:lvl w:ilvl="4">
      <w:start w:val="1"/>
      <w:numFmt w:val="lowerLetter"/>
      <w:lvlText w:val="%5)"/>
      <w:lvlJc w:val="left"/>
      <w:pPr>
        <w:tabs>
          <w:tab w:val="num" w:pos="1077"/>
        </w:tabs>
        <w:ind w:left="1077" w:hanging="357"/>
      </w:pPr>
      <w:rPr>
        <w:rFonts w:hint="default"/>
        <w:lang w:val="en-GB"/>
      </w:rPr>
    </w:lvl>
    <w:lvl w:ilvl="5">
      <w:start w:val="1"/>
      <w:numFmt w:val="lowerRoman"/>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6B00825"/>
    <w:multiLevelType w:val="hybridMultilevel"/>
    <w:tmpl w:val="343431C2"/>
    <w:lvl w:ilvl="0" w:tplc="0407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39" w15:restartNumberingAfterBreak="0">
    <w:nsid w:val="77B94456"/>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790E7381"/>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79BA282F"/>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9A26DF"/>
    <w:multiLevelType w:val="hybridMultilevel"/>
    <w:tmpl w:val="79ECC214"/>
    <w:lvl w:ilvl="0" w:tplc="B7F00A9C">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16cid:durableId="636649071">
    <w:abstractNumId w:val="13"/>
  </w:num>
  <w:num w:numId="2" w16cid:durableId="412894185">
    <w:abstractNumId w:val="0"/>
  </w:num>
  <w:num w:numId="3" w16cid:durableId="1897739470">
    <w:abstractNumId w:val="42"/>
  </w:num>
  <w:num w:numId="4" w16cid:durableId="55247294">
    <w:abstractNumId w:val="12"/>
  </w:num>
  <w:num w:numId="5" w16cid:durableId="1438021371">
    <w:abstractNumId w:val="27"/>
  </w:num>
  <w:num w:numId="6" w16cid:durableId="2028483144">
    <w:abstractNumId w:val="26"/>
  </w:num>
  <w:num w:numId="7" w16cid:durableId="1353654761">
    <w:abstractNumId w:val="40"/>
  </w:num>
  <w:num w:numId="8" w16cid:durableId="491793782">
    <w:abstractNumId w:val="39"/>
  </w:num>
  <w:num w:numId="9" w16cid:durableId="989945044">
    <w:abstractNumId w:val="41"/>
  </w:num>
  <w:num w:numId="10" w16cid:durableId="1800175347">
    <w:abstractNumId w:val="30"/>
  </w:num>
  <w:num w:numId="11" w16cid:durableId="1154184057">
    <w:abstractNumId w:val="19"/>
  </w:num>
  <w:num w:numId="12" w16cid:durableId="1856456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4770049">
    <w:abstractNumId w:val="9"/>
  </w:num>
  <w:num w:numId="14" w16cid:durableId="2145653309">
    <w:abstractNumId w:val="11"/>
  </w:num>
  <w:num w:numId="15" w16cid:durableId="1391610465">
    <w:abstractNumId w:val="14"/>
  </w:num>
  <w:num w:numId="16" w16cid:durableId="1936211081">
    <w:abstractNumId w:val="35"/>
  </w:num>
  <w:num w:numId="17" w16cid:durableId="801658527">
    <w:abstractNumId w:val="36"/>
  </w:num>
  <w:num w:numId="18" w16cid:durableId="1954751057">
    <w:abstractNumId w:val="17"/>
  </w:num>
  <w:num w:numId="19" w16cid:durableId="1563558191">
    <w:abstractNumId w:val="22"/>
  </w:num>
  <w:num w:numId="20" w16cid:durableId="1521049600">
    <w:abstractNumId w:val="1"/>
  </w:num>
  <w:num w:numId="21" w16cid:durableId="348795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6637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7640817">
    <w:abstractNumId w:val="10"/>
  </w:num>
  <w:num w:numId="24" w16cid:durableId="767696356">
    <w:abstractNumId w:val="7"/>
  </w:num>
  <w:num w:numId="25" w16cid:durableId="179246713">
    <w:abstractNumId w:val="38"/>
  </w:num>
  <w:num w:numId="26" w16cid:durableId="1767921782">
    <w:abstractNumId w:val="8"/>
  </w:num>
  <w:num w:numId="27" w16cid:durableId="330762419">
    <w:abstractNumId w:val="24"/>
  </w:num>
  <w:num w:numId="28" w16cid:durableId="1802961605">
    <w:abstractNumId w:val="28"/>
  </w:num>
  <w:num w:numId="29" w16cid:durableId="1472790685">
    <w:abstractNumId w:val="18"/>
  </w:num>
  <w:num w:numId="30" w16cid:durableId="438916425">
    <w:abstractNumId w:val="37"/>
  </w:num>
  <w:num w:numId="31" w16cid:durableId="1227717557">
    <w:abstractNumId w:val="32"/>
  </w:num>
  <w:num w:numId="32" w16cid:durableId="1192302009">
    <w:abstractNumId w:val="23"/>
  </w:num>
  <w:num w:numId="33" w16cid:durableId="1061825733">
    <w:abstractNumId w:val="25"/>
  </w:num>
  <w:num w:numId="34" w16cid:durableId="994138809">
    <w:abstractNumId w:val="2"/>
  </w:num>
  <w:num w:numId="35" w16cid:durableId="1020859628">
    <w:abstractNumId w:val="3"/>
  </w:num>
  <w:num w:numId="36" w16cid:durableId="1852799106">
    <w:abstractNumId w:val="4"/>
  </w:num>
  <w:num w:numId="37" w16cid:durableId="657999267">
    <w:abstractNumId w:val="5"/>
  </w:num>
  <w:num w:numId="38" w16cid:durableId="732318909">
    <w:abstractNumId w:val="6"/>
  </w:num>
  <w:num w:numId="39" w16cid:durableId="2000696773">
    <w:abstractNumId w:val="29"/>
  </w:num>
  <w:num w:numId="40" w16cid:durableId="1831559413">
    <w:abstractNumId w:val="34"/>
  </w:num>
  <w:num w:numId="41" w16cid:durableId="1700474889">
    <w:abstractNumId w:val="16"/>
  </w:num>
  <w:num w:numId="42" w16cid:durableId="2143958925">
    <w:abstractNumId w:val="15"/>
  </w:num>
  <w:num w:numId="43" w16cid:durableId="746346324">
    <w:abstractNumId w:val="33"/>
  </w:num>
  <w:num w:numId="44" w16cid:durableId="823872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9166648">
    <w:abstractNumId w:val="31"/>
  </w:num>
  <w:num w:numId="46" w16cid:durableId="1039166886">
    <w:abstractNumId w:val="21"/>
  </w:num>
  <w:num w:numId="47" w16cid:durableId="13203853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9503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34268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68358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77898036">
    <w:abstractNumId w:val="20"/>
  </w:num>
  <w:num w:numId="52" w16cid:durableId="8232023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E7"/>
    <w:rsid w:val="00002A40"/>
    <w:rsid w:val="00003383"/>
    <w:rsid w:val="00005BF1"/>
    <w:rsid w:val="00016A0C"/>
    <w:rsid w:val="00016BB4"/>
    <w:rsid w:val="000210CC"/>
    <w:rsid w:val="00023DD3"/>
    <w:rsid w:val="0003166C"/>
    <w:rsid w:val="000365AD"/>
    <w:rsid w:val="000372F2"/>
    <w:rsid w:val="00040709"/>
    <w:rsid w:val="00044812"/>
    <w:rsid w:val="0006302A"/>
    <w:rsid w:val="000905F9"/>
    <w:rsid w:val="000916DA"/>
    <w:rsid w:val="00092029"/>
    <w:rsid w:val="000920BE"/>
    <w:rsid w:val="00094CDE"/>
    <w:rsid w:val="000A0859"/>
    <w:rsid w:val="000A3F59"/>
    <w:rsid w:val="000A79CF"/>
    <w:rsid w:val="000B3244"/>
    <w:rsid w:val="000B38BF"/>
    <w:rsid w:val="000D0E84"/>
    <w:rsid w:val="000D1120"/>
    <w:rsid w:val="000E46E2"/>
    <w:rsid w:val="000E6570"/>
    <w:rsid w:val="000F055F"/>
    <w:rsid w:val="000F0D02"/>
    <w:rsid w:val="000F7C83"/>
    <w:rsid w:val="00102FC6"/>
    <w:rsid w:val="001041D1"/>
    <w:rsid w:val="00111DE5"/>
    <w:rsid w:val="00123BEB"/>
    <w:rsid w:val="00125046"/>
    <w:rsid w:val="00125097"/>
    <w:rsid w:val="00130CD1"/>
    <w:rsid w:val="0014106D"/>
    <w:rsid w:val="00143926"/>
    <w:rsid w:val="00146CBD"/>
    <w:rsid w:val="001471A2"/>
    <w:rsid w:val="00153C13"/>
    <w:rsid w:val="00155DD0"/>
    <w:rsid w:val="00164497"/>
    <w:rsid w:val="001679A9"/>
    <w:rsid w:val="00170306"/>
    <w:rsid w:val="00171252"/>
    <w:rsid w:val="001717A1"/>
    <w:rsid w:val="00176AC0"/>
    <w:rsid w:val="0018020E"/>
    <w:rsid w:val="001812C9"/>
    <w:rsid w:val="00181475"/>
    <w:rsid w:val="00184322"/>
    <w:rsid w:val="0018661D"/>
    <w:rsid w:val="00187187"/>
    <w:rsid w:val="0019424C"/>
    <w:rsid w:val="001958C2"/>
    <w:rsid w:val="001A4596"/>
    <w:rsid w:val="001B1217"/>
    <w:rsid w:val="001B3AA4"/>
    <w:rsid w:val="001C0DA1"/>
    <w:rsid w:val="001C284C"/>
    <w:rsid w:val="001C3C6D"/>
    <w:rsid w:val="001E2090"/>
    <w:rsid w:val="00200BA1"/>
    <w:rsid w:val="00201228"/>
    <w:rsid w:val="0020136A"/>
    <w:rsid w:val="0021079D"/>
    <w:rsid w:val="002109E9"/>
    <w:rsid w:val="0021370E"/>
    <w:rsid w:val="00213719"/>
    <w:rsid w:val="00215D1D"/>
    <w:rsid w:val="00222C7D"/>
    <w:rsid w:val="0023428A"/>
    <w:rsid w:val="00234B49"/>
    <w:rsid w:val="00236745"/>
    <w:rsid w:val="00243358"/>
    <w:rsid w:val="00243AD8"/>
    <w:rsid w:val="00244AEC"/>
    <w:rsid w:val="00255312"/>
    <w:rsid w:val="0025702F"/>
    <w:rsid w:val="00257A7B"/>
    <w:rsid w:val="00275661"/>
    <w:rsid w:val="00280B6F"/>
    <w:rsid w:val="00281423"/>
    <w:rsid w:val="0028311B"/>
    <w:rsid w:val="0028326D"/>
    <w:rsid w:val="00283712"/>
    <w:rsid w:val="00284A5C"/>
    <w:rsid w:val="0028774A"/>
    <w:rsid w:val="00294320"/>
    <w:rsid w:val="002A08EB"/>
    <w:rsid w:val="002A0CA9"/>
    <w:rsid w:val="002A19F5"/>
    <w:rsid w:val="002A4319"/>
    <w:rsid w:val="002B2A05"/>
    <w:rsid w:val="002C1230"/>
    <w:rsid w:val="002C2879"/>
    <w:rsid w:val="002C2D45"/>
    <w:rsid w:val="002C4A59"/>
    <w:rsid w:val="002E45D8"/>
    <w:rsid w:val="002F5992"/>
    <w:rsid w:val="0030519B"/>
    <w:rsid w:val="00314583"/>
    <w:rsid w:val="0031513D"/>
    <w:rsid w:val="0031631B"/>
    <w:rsid w:val="00320C00"/>
    <w:rsid w:val="0032516B"/>
    <w:rsid w:val="00325B3B"/>
    <w:rsid w:val="00331408"/>
    <w:rsid w:val="00332358"/>
    <w:rsid w:val="0033797E"/>
    <w:rsid w:val="00337D0E"/>
    <w:rsid w:val="00347989"/>
    <w:rsid w:val="00353195"/>
    <w:rsid w:val="00371920"/>
    <w:rsid w:val="00372E0E"/>
    <w:rsid w:val="00382D18"/>
    <w:rsid w:val="00387DF6"/>
    <w:rsid w:val="00390F49"/>
    <w:rsid w:val="00391D90"/>
    <w:rsid w:val="003A051E"/>
    <w:rsid w:val="003A2AE4"/>
    <w:rsid w:val="003B1E7A"/>
    <w:rsid w:val="003B33DD"/>
    <w:rsid w:val="003B42B8"/>
    <w:rsid w:val="003B5F1B"/>
    <w:rsid w:val="003C1C71"/>
    <w:rsid w:val="003C3975"/>
    <w:rsid w:val="003C4A54"/>
    <w:rsid w:val="003C68C5"/>
    <w:rsid w:val="003D0012"/>
    <w:rsid w:val="003D028B"/>
    <w:rsid w:val="003D1C6D"/>
    <w:rsid w:val="003D1CAA"/>
    <w:rsid w:val="003D2702"/>
    <w:rsid w:val="003D68A0"/>
    <w:rsid w:val="003E75B6"/>
    <w:rsid w:val="00401799"/>
    <w:rsid w:val="00401E7A"/>
    <w:rsid w:val="00405952"/>
    <w:rsid w:val="004151BD"/>
    <w:rsid w:val="004207B6"/>
    <w:rsid w:val="0043135B"/>
    <w:rsid w:val="004452C8"/>
    <w:rsid w:val="004460FD"/>
    <w:rsid w:val="00447446"/>
    <w:rsid w:val="00450C00"/>
    <w:rsid w:val="00454458"/>
    <w:rsid w:val="00455C10"/>
    <w:rsid w:val="004561F0"/>
    <w:rsid w:val="00460E62"/>
    <w:rsid w:val="00464E09"/>
    <w:rsid w:val="004908D7"/>
    <w:rsid w:val="0049276E"/>
    <w:rsid w:val="00492991"/>
    <w:rsid w:val="0049700E"/>
    <w:rsid w:val="004A72A2"/>
    <w:rsid w:val="004B0F69"/>
    <w:rsid w:val="004B76CF"/>
    <w:rsid w:val="004C0030"/>
    <w:rsid w:val="004E34E4"/>
    <w:rsid w:val="004E751A"/>
    <w:rsid w:val="004F2515"/>
    <w:rsid w:val="004F3A61"/>
    <w:rsid w:val="00505779"/>
    <w:rsid w:val="0052270F"/>
    <w:rsid w:val="005260A9"/>
    <w:rsid w:val="00534E18"/>
    <w:rsid w:val="0053700B"/>
    <w:rsid w:val="005413B8"/>
    <w:rsid w:val="00544EC0"/>
    <w:rsid w:val="00550A91"/>
    <w:rsid w:val="00551D07"/>
    <w:rsid w:val="005563E7"/>
    <w:rsid w:val="00557A8F"/>
    <w:rsid w:val="00560097"/>
    <w:rsid w:val="00571C36"/>
    <w:rsid w:val="00583DC7"/>
    <w:rsid w:val="00584711"/>
    <w:rsid w:val="00590356"/>
    <w:rsid w:val="005A0CF9"/>
    <w:rsid w:val="005A22B9"/>
    <w:rsid w:val="005A4A99"/>
    <w:rsid w:val="005A6839"/>
    <w:rsid w:val="005B259B"/>
    <w:rsid w:val="005B384E"/>
    <w:rsid w:val="005F4EF7"/>
    <w:rsid w:val="005F6F4A"/>
    <w:rsid w:val="006161D3"/>
    <w:rsid w:val="00620889"/>
    <w:rsid w:val="00625144"/>
    <w:rsid w:val="00625F33"/>
    <w:rsid w:val="00625FFC"/>
    <w:rsid w:val="00630B2C"/>
    <w:rsid w:val="00632443"/>
    <w:rsid w:val="0063426F"/>
    <w:rsid w:val="0064038D"/>
    <w:rsid w:val="0064094F"/>
    <w:rsid w:val="006517EA"/>
    <w:rsid w:val="0066156C"/>
    <w:rsid w:val="00661F00"/>
    <w:rsid w:val="00667AA8"/>
    <w:rsid w:val="006721D2"/>
    <w:rsid w:val="00680505"/>
    <w:rsid w:val="00682360"/>
    <w:rsid w:val="00682E4F"/>
    <w:rsid w:val="00693041"/>
    <w:rsid w:val="006A298F"/>
    <w:rsid w:val="006C0C71"/>
    <w:rsid w:val="006C15B8"/>
    <w:rsid w:val="006D0C91"/>
    <w:rsid w:val="006D0DB5"/>
    <w:rsid w:val="006D3388"/>
    <w:rsid w:val="006D5A53"/>
    <w:rsid w:val="006D5A66"/>
    <w:rsid w:val="006E0B0D"/>
    <w:rsid w:val="006F1682"/>
    <w:rsid w:val="006F295A"/>
    <w:rsid w:val="006F3B64"/>
    <w:rsid w:val="0070069C"/>
    <w:rsid w:val="0070235B"/>
    <w:rsid w:val="007063D0"/>
    <w:rsid w:val="00707D9A"/>
    <w:rsid w:val="0071470D"/>
    <w:rsid w:val="00717B93"/>
    <w:rsid w:val="0072424A"/>
    <w:rsid w:val="00726956"/>
    <w:rsid w:val="007478E1"/>
    <w:rsid w:val="007500EE"/>
    <w:rsid w:val="00752061"/>
    <w:rsid w:val="00752366"/>
    <w:rsid w:val="00774483"/>
    <w:rsid w:val="007752AD"/>
    <w:rsid w:val="00776685"/>
    <w:rsid w:val="007809C9"/>
    <w:rsid w:val="00781B9B"/>
    <w:rsid w:val="0078441D"/>
    <w:rsid w:val="0078549E"/>
    <w:rsid w:val="00790408"/>
    <w:rsid w:val="007915AA"/>
    <w:rsid w:val="00793A57"/>
    <w:rsid w:val="007941EC"/>
    <w:rsid w:val="007A338D"/>
    <w:rsid w:val="007A517F"/>
    <w:rsid w:val="007A51A2"/>
    <w:rsid w:val="007B59F9"/>
    <w:rsid w:val="007C066B"/>
    <w:rsid w:val="007C6B5E"/>
    <w:rsid w:val="007D1822"/>
    <w:rsid w:val="007D2241"/>
    <w:rsid w:val="007D430F"/>
    <w:rsid w:val="007D5BB3"/>
    <w:rsid w:val="007E3B74"/>
    <w:rsid w:val="007E77E5"/>
    <w:rsid w:val="007F0DBA"/>
    <w:rsid w:val="007F52AC"/>
    <w:rsid w:val="007F6835"/>
    <w:rsid w:val="00800C78"/>
    <w:rsid w:val="008019A0"/>
    <w:rsid w:val="0080247F"/>
    <w:rsid w:val="008044D4"/>
    <w:rsid w:val="008059D4"/>
    <w:rsid w:val="00815A23"/>
    <w:rsid w:val="008209C6"/>
    <w:rsid w:val="0083274A"/>
    <w:rsid w:val="0083377F"/>
    <w:rsid w:val="008428A5"/>
    <w:rsid w:val="00843025"/>
    <w:rsid w:val="00853E89"/>
    <w:rsid w:val="00855151"/>
    <w:rsid w:val="00856609"/>
    <w:rsid w:val="0086115E"/>
    <w:rsid w:val="00866463"/>
    <w:rsid w:val="0087500D"/>
    <w:rsid w:val="00877BB8"/>
    <w:rsid w:val="00877DD2"/>
    <w:rsid w:val="0089068E"/>
    <w:rsid w:val="00893F86"/>
    <w:rsid w:val="00894C45"/>
    <w:rsid w:val="00896B85"/>
    <w:rsid w:val="008A0BAF"/>
    <w:rsid w:val="008A6FC0"/>
    <w:rsid w:val="008A72C2"/>
    <w:rsid w:val="008B15C5"/>
    <w:rsid w:val="008B2AAC"/>
    <w:rsid w:val="008B2FFC"/>
    <w:rsid w:val="008B7CB2"/>
    <w:rsid w:val="008D36C6"/>
    <w:rsid w:val="008D78CB"/>
    <w:rsid w:val="008E1943"/>
    <w:rsid w:val="008E480D"/>
    <w:rsid w:val="008E6AA9"/>
    <w:rsid w:val="00904467"/>
    <w:rsid w:val="00904F30"/>
    <w:rsid w:val="00907904"/>
    <w:rsid w:val="009128EA"/>
    <w:rsid w:val="009142D7"/>
    <w:rsid w:val="00915320"/>
    <w:rsid w:val="009212C5"/>
    <w:rsid w:val="00921EB5"/>
    <w:rsid w:val="00924D8F"/>
    <w:rsid w:val="0092638B"/>
    <w:rsid w:val="00932A98"/>
    <w:rsid w:val="0093588E"/>
    <w:rsid w:val="009446D8"/>
    <w:rsid w:val="00945B7A"/>
    <w:rsid w:val="009613FF"/>
    <w:rsid w:val="00967E11"/>
    <w:rsid w:val="00977BA0"/>
    <w:rsid w:val="00977CE2"/>
    <w:rsid w:val="0098064F"/>
    <w:rsid w:val="00982DFB"/>
    <w:rsid w:val="00985459"/>
    <w:rsid w:val="009904F2"/>
    <w:rsid w:val="00992BF6"/>
    <w:rsid w:val="00994A21"/>
    <w:rsid w:val="009961ED"/>
    <w:rsid w:val="009A5198"/>
    <w:rsid w:val="009A7DF4"/>
    <w:rsid w:val="009B19B0"/>
    <w:rsid w:val="009B5CED"/>
    <w:rsid w:val="009C30C1"/>
    <w:rsid w:val="009C4599"/>
    <w:rsid w:val="009D08CF"/>
    <w:rsid w:val="009D7678"/>
    <w:rsid w:val="009D7F6E"/>
    <w:rsid w:val="009E0F97"/>
    <w:rsid w:val="009E30CF"/>
    <w:rsid w:val="009F6EDD"/>
    <w:rsid w:val="009F7AE2"/>
    <w:rsid w:val="00A12FF8"/>
    <w:rsid w:val="00A13035"/>
    <w:rsid w:val="00A36501"/>
    <w:rsid w:val="00A51520"/>
    <w:rsid w:val="00A561E4"/>
    <w:rsid w:val="00A5683E"/>
    <w:rsid w:val="00A57CC7"/>
    <w:rsid w:val="00A6235F"/>
    <w:rsid w:val="00A72CAD"/>
    <w:rsid w:val="00A77ED8"/>
    <w:rsid w:val="00A81263"/>
    <w:rsid w:val="00A8356A"/>
    <w:rsid w:val="00A86C22"/>
    <w:rsid w:val="00AB7A86"/>
    <w:rsid w:val="00AC4C19"/>
    <w:rsid w:val="00AD3081"/>
    <w:rsid w:val="00AD5F59"/>
    <w:rsid w:val="00AE19EB"/>
    <w:rsid w:val="00AE3F5C"/>
    <w:rsid w:val="00AF09A1"/>
    <w:rsid w:val="00AF2AA3"/>
    <w:rsid w:val="00B17B78"/>
    <w:rsid w:val="00B425C0"/>
    <w:rsid w:val="00B53E13"/>
    <w:rsid w:val="00B55966"/>
    <w:rsid w:val="00B62C85"/>
    <w:rsid w:val="00B63B98"/>
    <w:rsid w:val="00B67167"/>
    <w:rsid w:val="00B70365"/>
    <w:rsid w:val="00B71C87"/>
    <w:rsid w:val="00B735B3"/>
    <w:rsid w:val="00B73EC0"/>
    <w:rsid w:val="00B74865"/>
    <w:rsid w:val="00B751B4"/>
    <w:rsid w:val="00B81DC3"/>
    <w:rsid w:val="00B82706"/>
    <w:rsid w:val="00B873D9"/>
    <w:rsid w:val="00B877AC"/>
    <w:rsid w:val="00B91B43"/>
    <w:rsid w:val="00B925B6"/>
    <w:rsid w:val="00B96C4B"/>
    <w:rsid w:val="00BC1696"/>
    <w:rsid w:val="00BC4923"/>
    <w:rsid w:val="00BC668A"/>
    <w:rsid w:val="00BC7790"/>
    <w:rsid w:val="00BD53D2"/>
    <w:rsid w:val="00BD5F9E"/>
    <w:rsid w:val="00BD674D"/>
    <w:rsid w:val="00BE2443"/>
    <w:rsid w:val="00BF5D19"/>
    <w:rsid w:val="00C02058"/>
    <w:rsid w:val="00C05730"/>
    <w:rsid w:val="00C42B12"/>
    <w:rsid w:val="00C43CEB"/>
    <w:rsid w:val="00C46BD4"/>
    <w:rsid w:val="00C50B53"/>
    <w:rsid w:val="00C53017"/>
    <w:rsid w:val="00C530BD"/>
    <w:rsid w:val="00C5324E"/>
    <w:rsid w:val="00C62D3B"/>
    <w:rsid w:val="00C65FE0"/>
    <w:rsid w:val="00C73746"/>
    <w:rsid w:val="00C81112"/>
    <w:rsid w:val="00C84256"/>
    <w:rsid w:val="00C86A2C"/>
    <w:rsid w:val="00C874B6"/>
    <w:rsid w:val="00CA301B"/>
    <w:rsid w:val="00CA362F"/>
    <w:rsid w:val="00CA44E1"/>
    <w:rsid w:val="00CA48B6"/>
    <w:rsid w:val="00CA535E"/>
    <w:rsid w:val="00CB1778"/>
    <w:rsid w:val="00CB538B"/>
    <w:rsid w:val="00CC1D8D"/>
    <w:rsid w:val="00CC2A5F"/>
    <w:rsid w:val="00CC7A4C"/>
    <w:rsid w:val="00CC7CB7"/>
    <w:rsid w:val="00CD326E"/>
    <w:rsid w:val="00CD3EB8"/>
    <w:rsid w:val="00CD46D9"/>
    <w:rsid w:val="00CE5218"/>
    <w:rsid w:val="00CF71E7"/>
    <w:rsid w:val="00D00601"/>
    <w:rsid w:val="00D035BF"/>
    <w:rsid w:val="00D03A61"/>
    <w:rsid w:val="00D06510"/>
    <w:rsid w:val="00D12EA2"/>
    <w:rsid w:val="00D1314F"/>
    <w:rsid w:val="00D3080B"/>
    <w:rsid w:val="00D32D6B"/>
    <w:rsid w:val="00D349E2"/>
    <w:rsid w:val="00D36931"/>
    <w:rsid w:val="00D52540"/>
    <w:rsid w:val="00D530DE"/>
    <w:rsid w:val="00D5563D"/>
    <w:rsid w:val="00D55988"/>
    <w:rsid w:val="00D562D3"/>
    <w:rsid w:val="00D61354"/>
    <w:rsid w:val="00D62DB8"/>
    <w:rsid w:val="00D70A59"/>
    <w:rsid w:val="00D75E52"/>
    <w:rsid w:val="00D80E22"/>
    <w:rsid w:val="00D83A56"/>
    <w:rsid w:val="00D963E4"/>
    <w:rsid w:val="00D96909"/>
    <w:rsid w:val="00D9737B"/>
    <w:rsid w:val="00DB7CA1"/>
    <w:rsid w:val="00DB7D25"/>
    <w:rsid w:val="00DC123A"/>
    <w:rsid w:val="00DC17C4"/>
    <w:rsid w:val="00DC1A8D"/>
    <w:rsid w:val="00DC5F56"/>
    <w:rsid w:val="00DC6AF1"/>
    <w:rsid w:val="00DD1E42"/>
    <w:rsid w:val="00DD4EA9"/>
    <w:rsid w:val="00DD6F17"/>
    <w:rsid w:val="00DE2CCB"/>
    <w:rsid w:val="00DE410D"/>
    <w:rsid w:val="00DF037E"/>
    <w:rsid w:val="00DF10BF"/>
    <w:rsid w:val="00DF399F"/>
    <w:rsid w:val="00E0749B"/>
    <w:rsid w:val="00E11EE2"/>
    <w:rsid w:val="00E12C66"/>
    <w:rsid w:val="00E15BD3"/>
    <w:rsid w:val="00E20F8A"/>
    <w:rsid w:val="00E21069"/>
    <w:rsid w:val="00E229B3"/>
    <w:rsid w:val="00E23E70"/>
    <w:rsid w:val="00E26CA2"/>
    <w:rsid w:val="00E35808"/>
    <w:rsid w:val="00E474E1"/>
    <w:rsid w:val="00E50A66"/>
    <w:rsid w:val="00E52229"/>
    <w:rsid w:val="00E527D1"/>
    <w:rsid w:val="00E5374B"/>
    <w:rsid w:val="00E57B5E"/>
    <w:rsid w:val="00E61B44"/>
    <w:rsid w:val="00E644D3"/>
    <w:rsid w:val="00E64C24"/>
    <w:rsid w:val="00E71F30"/>
    <w:rsid w:val="00E844EE"/>
    <w:rsid w:val="00E848FC"/>
    <w:rsid w:val="00E86D49"/>
    <w:rsid w:val="00E87204"/>
    <w:rsid w:val="00E96F8B"/>
    <w:rsid w:val="00EA374B"/>
    <w:rsid w:val="00EA6999"/>
    <w:rsid w:val="00EB02D1"/>
    <w:rsid w:val="00EB2AB7"/>
    <w:rsid w:val="00EB4A93"/>
    <w:rsid w:val="00EB67D9"/>
    <w:rsid w:val="00EC47BB"/>
    <w:rsid w:val="00EC7452"/>
    <w:rsid w:val="00ED56C3"/>
    <w:rsid w:val="00ED5CDF"/>
    <w:rsid w:val="00EF6F2F"/>
    <w:rsid w:val="00F008C2"/>
    <w:rsid w:val="00F11C64"/>
    <w:rsid w:val="00F3328D"/>
    <w:rsid w:val="00F354B9"/>
    <w:rsid w:val="00F4119B"/>
    <w:rsid w:val="00F46EC3"/>
    <w:rsid w:val="00F5191E"/>
    <w:rsid w:val="00F574D6"/>
    <w:rsid w:val="00F60F9A"/>
    <w:rsid w:val="00F61B02"/>
    <w:rsid w:val="00F70CCA"/>
    <w:rsid w:val="00F742A4"/>
    <w:rsid w:val="00F77ED0"/>
    <w:rsid w:val="00F82717"/>
    <w:rsid w:val="00F8788E"/>
    <w:rsid w:val="00F941A2"/>
    <w:rsid w:val="00F952D7"/>
    <w:rsid w:val="00F95DDD"/>
    <w:rsid w:val="00FA40D2"/>
    <w:rsid w:val="00FB07DF"/>
    <w:rsid w:val="00FC08E3"/>
    <w:rsid w:val="00FC1FF7"/>
    <w:rsid w:val="00FC26F3"/>
    <w:rsid w:val="00FD0B03"/>
    <w:rsid w:val="00FD3061"/>
    <w:rsid w:val="00FD31F4"/>
    <w:rsid w:val="00FE1228"/>
    <w:rsid w:val="00FE5670"/>
    <w:rsid w:val="00FF137F"/>
    <w:rsid w:val="00FF2B00"/>
    <w:rsid w:val="00FF3197"/>
    <w:rsid w:val="00FF40F0"/>
    <w:rsid w:val="00FF6A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5A4F94"/>
  <w15:docId w15:val="{1B68481A-739A-4F1E-BB51-B1CFBC9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A0"/>
    <w:pPr>
      <w:spacing w:after="0" w:line="240" w:lineRule="auto"/>
    </w:pPr>
    <w:rPr>
      <w:rFonts w:ascii="Arial MT Std Light" w:eastAsiaTheme="minorEastAsia" w:hAnsi="Arial MT Std Light"/>
      <w:sz w:val="20"/>
      <w:szCs w:val="24"/>
    </w:rPr>
  </w:style>
  <w:style w:type="paragraph" w:styleId="Overskrift1">
    <w:name w:val="heading 1"/>
    <w:basedOn w:val="Normal"/>
    <w:next w:val="Normal"/>
    <w:link w:val="Overskrift1Tegn"/>
    <w:qFormat/>
    <w:rsid w:val="00E26CA2"/>
    <w:pPr>
      <w:keepNext/>
      <w:numPr>
        <w:numId w:val="2"/>
      </w:numPr>
      <w:spacing w:line="330" w:lineRule="exact"/>
      <w:jc w:val="center"/>
      <w:outlineLvl w:val="0"/>
    </w:pPr>
    <w:rPr>
      <w:rFonts w:ascii="Arial" w:eastAsia="Times New Roman" w:hAnsi="Arial" w:cs="Arial"/>
      <w:sz w:val="33"/>
      <w:szCs w:val="20"/>
      <w:lang w:val="en-GB" w:eastAsia="zh-CN"/>
    </w:rPr>
  </w:style>
  <w:style w:type="paragraph" w:styleId="Overskrift2">
    <w:name w:val="heading 2"/>
    <w:basedOn w:val="Listeafsnit"/>
    <w:next w:val="Normal"/>
    <w:link w:val="Overskrift2Tegn"/>
    <w:qFormat/>
    <w:rsid w:val="0063426F"/>
    <w:pPr>
      <w:numPr>
        <w:numId w:val="30"/>
      </w:numPr>
      <w:spacing w:before="120" w:after="120"/>
      <w:outlineLvl w:val="1"/>
    </w:pPr>
    <w:rPr>
      <w:rFonts w:ascii="Arial" w:hAnsi="Arial" w:cs="Arial"/>
      <w:b/>
      <w:color w:val="FFFFFF" w:themeColor="background1"/>
      <w:sz w:val="32"/>
      <w:szCs w:val="32"/>
      <w:lang w:val="da-DK"/>
    </w:rPr>
  </w:style>
  <w:style w:type="paragraph" w:styleId="Overskrift3">
    <w:name w:val="heading 3"/>
    <w:basedOn w:val="Normal"/>
    <w:next w:val="Normal"/>
    <w:link w:val="Overskrift3Tegn"/>
    <w:qFormat/>
    <w:rsid w:val="00E26CA2"/>
    <w:pPr>
      <w:keepNext/>
      <w:numPr>
        <w:ilvl w:val="2"/>
        <w:numId w:val="2"/>
      </w:numPr>
      <w:spacing w:before="240" w:after="60"/>
      <w:outlineLvl w:val="2"/>
    </w:pPr>
    <w:rPr>
      <w:rFonts w:ascii="Arial" w:eastAsia="Times New Roman" w:hAnsi="Arial" w:cs="Arial"/>
      <w:b/>
      <w:bCs/>
      <w:sz w:val="26"/>
      <w:szCs w:val="26"/>
      <w:lang w:val="de-DE" w:eastAsia="zh-CN"/>
    </w:rPr>
  </w:style>
  <w:style w:type="paragraph" w:styleId="Overskrift4">
    <w:name w:val="heading 4"/>
    <w:basedOn w:val="Normal"/>
    <w:next w:val="Normal"/>
    <w:link w:val="Overskrift4Tegn"/>
    <w:qFormat/>
    <w:rsid w:val="00E26CA2"/>
    <w:pPr>
      <w:keepNext/>
      <w:numPr>
        <w:ilvl w:val="3"/>
        <w:numId w:val="2"/>
      </w:numPr>
      <w:spacing w:before="240" w:after="60"/>
      <w:outlineLvl w:val="3"/>
    </w:pPr>
    <w:rPr>
      <w:rFonts w:ascii="Times New Roman" w:eastAsia="Times New Roman" w:hAnsi="Times New Roman" w:cs="Times New Roman"/>
      <w:b/>
      <w:bCs/>
      <w:sz w:val="28"/>
      <w:szCs w:val="28"/>
      <w:lang w:val="de-DE" w:eastAsia="zh-CN"/>
    </w:rPr>
  </w:style>
  <w:style w:type="paragraph" w:styleId="Overskrift5">
    <w:name w:val="heading 5"/>
    <w:basedOn w:val="Normal"/>
    <w:next w:val="Normal"/>
    <w:link w:val="Overskrift5Tegn"/>
    <w:qFormat/>
    <w:rsid w:val="00E26CA2"/>
    <w:pPr>
      <w:numPr>
        <w:ilvl w:val="4"/>
        <w:numId w:val="2"/>
      </w:numPr>
      <w:spacing w:before="240" w:after="60"/>
      <w:outlineLvl w:val="4"/>
    </w:pPr>
    <w:rPr>
      <w:rFonts w:ascii="Frutiger 47 LightCn" w:eastAsia="Times New Roman" w:hAnsi="Frutiger 47 LightCn" w:cs="Times New Roman"/>
      <w:b/>
      <w:bCs/>
      <w:i/>
      <w:iCs/>
      <w:sz w:val="26"/>
      <w:szCs w:val="26"/>
      <w:lang w:val="de-DE" w:eastAsia="zh-CN"/>
    </w:rPr>
  </w:style>
  <w:style w:type="paragraph" w:styleId="Overskrift6">
    <w:name w:val="heading 6"/>
    <w:basedOn w:val="Normal"/>
    <w:next w:val="Normal"/>
    <w:link w:val="Overskrift6Tegn"/>
    <w:qFormat/>
    <w:rsid w:val="00E26CA2"/>
    <w:pPr>
      <w:numPr>
        <w:ilvl w:val="5"/>
        <w:numId w:val="2"/>
      </w:numPr>
      <w:spacing w:before="240" w:after="60"/>
      <w:outlineLvl w:val="5"/>
    </w:pPr>
    <w:rPr>
      <w:rFonts w:ascii="Times New Roman" w:eastAsia="Times New Roman" w:hAnsi="Times New Roman" w:cs="Times New Roman"/>
      <w:b/>
      <w:bCs/>
      <w:sz w:val="22"/>
      <w:szCs w:val="22"/>
      <w:lang w:val="de-DE"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rsid w:val="00967E11"/>
    <w:rPr>
      <w:rFonts w:cs="Times New Roman"/>
      <w:sz w:val="16"/>
      <w:szCs w:val="16"/>
    </w:rPr>
  </w:style>
  <w:style w:type="paragraph" w:styleId="Listeafsnit">
    <w:name w:val="List Paragraph"/>
    <w:basedOn w:val="Normal"/>
    <w:uiPriority w:val="34"/>
    <w:qFormat/>
    <w:rsid w:val="00967E11"/>
    <w:pPr>
      <w:ind w:left="720"/>
      <w:contextualSpacing/>
    </w:pPr>
    <w:rPr>
      <w:rFonts w:ascii="Frutiger 47 LightCn" w:eastAsia="Times New Roman" w:hAnsi="Frutiger 47 LightCn" w:cs="Times New Roman"/>
      <w:szCs w:val="20"/>
      <w:lang w:val="de-DE" w:eastAsia="zh-CN"/>
    </w:rPr>
  </w:style>
  <w:style w:type="paragraph" w:customStyle="1" w:styleId="Default">
    <w:name w:val="Default"/>
    <w:basedOn w:val="Normal"/>
    <w:rsid w:val="00967E11"/>
    <w:pPr>
      <w:autoSpaceDE w:val="0"/>
      <w:autoSpaceDN w:val="0"/>
    </w:pPr>
    <w:rPr>
      <w:rFonts w:ascii="Arial" w:eastAsia="MS Mincho" w:hAnsi="Arial" w:cs="Arial"/>
      <w:color w:val="000000"/>
      <w:lang w:val="en-GB" w:eastAsia="zh-CN"/>
    </w:rPr>
  </w:style>
  <w:style w:type="paragraph" w:styleId="Markeringsbobletekst">
    <w:name w:val="Balloon Text"/>
    <w:basedOn w:val="Normal"/>
    <w:link w:val="MarkeringsbobletekstTegn"/>
    <w:uiPriority w:val="99"/>
    <w:semiHidden/>
    <w:unhideWhenUsed/>
    <w:rsid w:val="00967E1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7E11"/>
    <w:rPr>
      <w:rFonts w:ascii="Tahoma" w:eastAsiaTheme="minorEastAsia" w:hAnsi="Tahoma" w:cs="Tahoma"/>
      <w:sz w:val="16"/>
      <w:szCs w:val="16"/>
    </w:rPr>
  </w:style>
  <w:style w:type="table" w:styleId="Tabel-Gitter">
    <w:name w:val="Table Grid"/>
    <w:basedOn w:val="Tabel-Normal"/>
    <w:uiPriority w:val="59"/>
    <w:rsid w:val="0096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nhideWhenUsed/>
    <w:rsid w:val="00967E11"/>
    <w:rPr>
      <w:szCs w:val="20"/>
    </w:rPr>
  </w:style>
  <w:style w:type="character" w:customStyle="1" w:styleId="FodnotetekstTegn">
    <w:name w:val="Fodnotetekst Tegn"/>
    <w:basedOn w:val="Standardskrifttypeiafsnit"/>
    <w:link w:val="Fodnotetekst"/>
    <w:rsid w:val="00967E11"/>
    <w:rPr>
      <w:rFonts w:eastAsiaTheme="minorEastAsia"/>
      <w:sz w:val="20"/>
      <w:szCs w:val="20"/>
    </w:rPr>
  </w:style>
  <w:style w:type="character" w:styleId="Fodnotehenvisning">
    <w:name w:val="footnote reference"/>
    <w:aliases w:val="Balloon Text Char1,Balloon Text Char Char,Sprechblasentext Zchn Char"/>
    <w:basedOn w:val="Standardskrifttypeiafsnit"/>
    <w:uiPriority w:val="99"/>
    <w:unhideWhenUsed/>
    <w:rsid w:val="00967E11"/>
    <w:rPr>
      <w:vertAlign w:val="superscript"/>
    </w:rPr>
  </w:style>
  <w:style w:type="character" w:customStyle="1" w:styleId="Overskrift1Tegn">
    <w:name w:val="Overskrift 1 Tegn"/>
    <w:basedOn w:val="Standardskrifttypeiafsnit"/>
    <w:link w:val="Overskrift1"/>
    <w:rsid w:val="00E26CA2"/>
    <w:rPr>
      <w:rFonts w:ascii="Arial" w:eastAsia="Times New Roman" w:hAnsi="Arial" w:cs="Arial"/>
      <w:sz w:val="33"/>
      <w:szCs w:val="20"/>
      <w:lang w:val="en-GB" w:eastAsia="zh-CN"/>
    </w:rPr>
  </w:style>
  <w:style w:type="character" w:customStyle="1" w:styleId="Overskrift2Tegn">
    <w:name w:val="Overskrift 2 Tegn"/>
    <w:basedOn w:val="Standardskrifttypeiafsnit"/>
    <w:link w:val="Overskrift2"/>
    <w:rsid w:val="0063426F"/>
    <w:rPr>
      <w:rFonts w:ascii="Arial" w:eastAsia="Times New Roman" w:hAnsi="Arial" w:cs="Arial"/>
      <w:b/>
      <w:color w:val="FFFFFF" w:themeColor="background1"/>
      <w:sz w:val="32"/>
      <w:szCs w:val="32"/>
      <w:lang w:eastAsia="zh-CN"/>
    </w:rPr>
  </w:style>
  <w:style w:type="character" w:customStyle="1" w:styleId="Overskrift3Tegn">
    <w:name w:val="Overskrift 3 Tegn"/>
    <w:basedOn w:val="Standardskrifttypeiafsnit"/>
    <w:link w:val="Overskrift3"/>
    <w:rsid w:val="00E26CA2"/>
    <w:rPr>
      <w:rFonts w:ascii="Arial" w:eastAsia="Times New Roman" w:hAnsi="Arial" w:cs="Arial"/>
      <w:b/>
      <w:bCs/>
      <w:sz w:val="26"/>
      <w:szCs w:val="26"/>
      <w:lang w:val="de-DE" w:eastAsia="zh-CN"/>
    </w:rPr>
  </w:style>
  <w:style w:type="character" w:customStyle="1" w:styleId="Overskrift4Tegn">
    <w:name w:val="Overskrift 4 Tegn"/>
    <w:basedOn w:val="Standardskrifttypeiafsnit"/>
    <w:link w:val="Overskrift4"/>
    <w:rsid w:val="00E26CA2"/>
    <w:rPr>
      <w:rFonts w:ascii="Times New Roman" w:eastAsia="Times New Roman" w:hAnsi="Times New Roman" w:cs="Times New Roman"/>
      <w:b/>
      <w:bCs/>
      <w:sz w:val="28"/>
      <w:szCs w:val="28"/>
      <w:lang w:val="de-DE" w:eastAsia="zh-CN"/>
    </w:rPr>
  </w:style>
  <w:style w:type="character" w:customStyle="1" w:styleId="Overskrift5Tegn">
    <w:name w:val="Overskrift 5 Tegn"/>
    <w:basedOn w:val="Standardskrifttypeiafsnit"/>
    <w:link w:val="Overskrift5"/>
    <w:rsid w:val="00E26CA2"/>
    <w:rPr>
      <w:rFonts w:ascii="Frutiger 47 LightCn" w:eastAsia="Times New Roman" w:hAnsi="Frutiger 47 LightCn" w:cs="Times New Roman"/>
      <w:b/>
      <w:bCs/>
      <w:i/>
      <w:iCs/>
      <w:sz w:val="26"/>
      <w:szCs w:val="26"/>
      <w:lang w:val="de-DE" w:eastAsia="zh-CN"/>
    </w:rPr>
  </w:style>
  <w:style w:type="character" w:customStyle="1" w:styleId="Overskrift6Tegn">
    <w:name w:val="Overskrift 6 Tegn"/>
    <w:basedOn w:val="Standardskrifttypeiafsnit"/>
    <w:link w:val="Overskrift6"/>
    <w:rsid w:val="00E26CA2"/>
    <w:rPr>
      <w:rFonts w:ascii="Times New Roman" w:eastAsia="Times New Roman" w:hAnsi="Times New Roman" w:cs="Times New Roman"/>
      <w:b/>
      <w:bCs/>
      <w:lang w:val="de-DE" w:eastAsia="zh-CN"/>
    </w:rPr>
  </w:style>
  <w:style w:type="paragraph" w:customStyle="1" w:styleId="NOTE">
    <w:name w:val="NOTE"/>
    <w:basedOn w:val="Normal"/>
    <w:rsid w:val="00E26CA2"/>
    <w:pPr>
      <w:spacing w:before="120"/>
      <w:ind w:left="720" w:hanging="720"/>
    </w:pPr>
    <w:rPr>
      <w:rFonts w:ascii="Arial" w:eastAsia="Times New Roman" w:hAnsi="Arial" w:cs="Arial"/>
      <w:szCs w:val="20"/>
    </w:rPr>
  </w:style>
  <w:style w:type="character" w:styleId="Hyperlink">
    <w:name w:val="Hyperlink"/>
    <w:basedOn w:val="Standardskrifttypeiafsnit"/>
    <w:uiPriority w:val="99"/>
    <w:rsid w:val="00B67167"/>
    <w:rPr>
      <w:rFonts w:cs="Times New Roman"/>
      <w:color w:val="0000FF"/>
      <w:u w:val="single"/>
    </w:rPr>
  </w:style>
  <w:style w:type="paragraph" w:customStyle="1" w:styleId="DelIIIOSVCoC">
    <w:name w:val="Del I II OSV CoC"/>
    <w:qFormat/>
    <w:rsid w:val="00550A91"/>
    <w:pPr>
      <w:keepNext/>
      <w:keepLines/>
      <w:tabs>
        <w:tab w:val="left" w:pos="426"/>
      </w:tabs>
      <w:spacing w:before="240" w:after="0" w:line="240" w:lineRule="auto"/>
    </w:pPr>
    <w:rPr>
      <w:rFonts w:ascii="Arial Black" w:eastAsia="Arial" w:hAnsi="Arial Black" w:cs="Arial"/>
      <w:b/>
      <w:bCs/>
      <w:color w:val="005C42"/>
      <w:sz w:val="32"/>
      <w:szCs w:val="32"/>
      <w:lang w:val="en-GB"/>
    </w:rPr>
  </w:style>
  <w:style w:type="paragraph" w:customStyle="1" w:styleId="overskriftafsnitCoC">
    <w:name w:val="overskrift afsnit CoC"/>
    <w:next w:val="Normal"/>
    <w:qFormat/>
    <w:rsid w:val="00B74865"/>
    <w:pPr>
      <w:keepNext/>
      <w:tabs>
        <w:tab w:val="left" w:pos="426"/>
        <w:tab w:val="num" w:pos="1152"/>
      </w:tabs>
      <w:spacing w:after="240" w:line="240" w:lineRule="auto"/>
    </w:pPr>
    <w:rPr>
      <w:rFonts w:ascii="Arial Black" w:eastAsia="Arial" w:hAnsi="Arial Black" w:cs="Arial"/>
      <w:b/>
      <w:bCs/>
      <w:color w:val="005C42"/>
    </w:rPr>
  </w:style>
  <w:style w:type="character" w:styleId="BesgtLink">
    <w:name w:val="FollowedHyperlink"/>
    <w:basedOn w:val="Standardskrifttypeiafsnit"/>
    <w:uiPriority w:val="99"/>
    <w:semiHidden/>
    <w:unhideWhenUsed/>
    <w:rsid w:val="00B74865"/>
    <w:rPr>
      <w:color w:val="800080" w:themeColor="followedHyperlink"/>
      <w:u w:val="single"/>
    </w:rPr>
  </w:style>
  <w:style w:type="character" w:customStyle="1" w:styleId="Nvn1">
    <w:name w:val="Nævn1"/>
    <w:basedOn w:val="Standardskrifttypeiafsnit"/>
    <w:uiPriority w:val="99"/>
    <w:semiHidden/>
    <w:unhideWhenUsed/>
    <w:rsid w:val="00B74865"/>
    <w:rPr>
      <w:color w:val="2B579A"/>
      <w:shd w:val="clear" w:color="auto" w:fill="E6E6E6"/>
    </w:rPr>
  </w:style>
  <w:style w:type="paragraph" w:styleId="Opstilling-punkttegn4">
    <w:name w:val="List Bullet 4"/>
    <w:basedOn w:val="Normal"/>
    <w:rsid w:val="00992BF6"/>
    <w:pPr>
      <w:numPr>
        <w:numId w:val="20"/>
      </w:numPr>
    </w:pPr>
    <w:rPr>
      <w:rFonts w:ascii="Arial" w:eastAsia="Times New Roman" w:hAnsi="Arial" w:cs="Arial"/>
      <w:szCs w:val="22"/>
      <w:lang w:val="en-CA"/>
    </w:rPr>
  </w:style>
  <w:style w:type="character" w:customStyle="1" w:styleId="Nvn2">
    <w:name w:val="Nævn2"/>
    <w:basedOn w:val="Standardskrifttypeiafsnit"/>
    <w:uiPriority w:val="99"/>
    <w:semiHidden/>
    <w:unhideWhenUsed/>
    <w:rsid w:val="00ED56C3"/>
    <w:rPr>
      <w:color w:val="2B579A"/>
      <w:shd w:val="clear" w:color="auto" w:fill="E6E6E6"/>
    </w:rPr>
  </w:style>
  <w:style w:type="paragraph" w:styleId="Sidehoved">
    <w:name w:val="header"/>
    <w:basedOn w:val="Normal"/>
    <w:link w:val="SidehovedTegn"/>
    <w:uiPriority w:val="99"/>
    <w:unhideWhenUsed/>
    <w:rsid w:val="009E30CF"/>
    <w:pPr>
      <w:tabs>
        <w:tab w:val="center" w:pos="4819"/>
        <w:tab w:val="right" w:pos="9638"/>
      </w:tabs>
    </w:pPr>
  </w:style>
  <w:style w:type="character" w:customStyle="1" w:styleId="SidehovedTegn">
    <w:name w:val="Sidehoved Tegn"/>
    <w:basedOn w:val="Standardskrifttypeiafsnit"/>
    <w:link w:val="Sidehoved"/>
    <w:uiPriority w:val="99"/>
    <w:rsid w:val="009E30CF"/>
    <w:rPr>
      <w:rFonts w:eastAsiaTheme="minorEastAsia"/>
      <w:sz w:val="24"/>
      <w:szCs w:val="24"/>
    </w:rPr>
  </w:style>
  <w:style w:type="paragraph" w:styleId="Sidefod">
    <w:name w:val="footer"/>
    <w:basedOn w:val="Normal"/>
    <w:link w:val="SidefodTegn"/>
    <w:uiPriority w:val="99"/>
    <w:unhideWhenUsed/>
    <w:rsid w:val="009E30CF"/>
    <w:pPr>
      <w:tabs>
        <w:tab w:val="center" w:pos="4819"/>
        <w:tab w:val="right" w:pos="9638"/>
      </w:tabs>
    </w:pPr>
  </w:style>
  <w:style w:type="character" w:customStyle="1" w:styleId="SidefodTegn">
    <w:name w:val="Sidefod Tegn"/>
    <w:basedOn w:val="Standardskrifttypeiafsnit"/>
    <w:link w:val="Sidefod"/>
    <w:uiPriority w:val="99"/>
    <w:rsid w:val="009E30CF"/>
    <w:rPr>
      <w:rFonts w:eastAsiaTheme="minorEastAsia"/>
      <w:sz w:val="24"/>
      <w:szCs w:val="24"/>
    </w:rPr>
  </w:style>
  <w:style w:type="paragraph" w:styleId="Indeks1">
    <w:name w:val="index 1"/>
    <w:basedOn w:val="Normal"/>
    <w:next w:val="Normal"/>
    <w:autoRedefine/>
    <w:uiPriority w:val="99"/>
    <w:unhideWhenUsed/>
    <w:rsid w:val="0066156C"/>
    <w:pPr>
      <w:ind w:left="200" w:hanging="200"/>
    </w:pPr>
    <w:rPr>
      <w:rFonts w:asciiTheme="minorHAnsi" w:hAnsiTheme="minorHAnsi"/>
      <w:sz w:val="18"/>
      <w:szCs w:val="18"/>
    </w:rPr>
  </w:style>
  <w:style w:type="paragraph" w:styleId="Indeks2">
    <w:name w:val="index 2"/>
    <w:basedOn w:val="Normal"/>
    <w:next w:val="Normal"/>
    <w:autoRedefine/>
    <w:uiPriority w:val="99"/>
    <w:unhideWhenUsed/>
    <w:rsid w:val="0066156C"/>
    <w:pPr>
      <w:ind w:left="400" w:hanging="200"/>
    </w:pPr>
    <w:rPr>
      <w:rFonts w:asciiTheme="minorHAnsi" w:hAnsiTheme="minorHAnsi"/>
      <w:sz w:val="18"/>
      <w:szCs w:val="18"/>
    </w:rPr>
  </w:style>
  <w:style w:type="paragraph" w:styleId="Indeks3">
    <w:name w:val="index 3"/>
    <w:basedOn w:val="Normal"/>
    <w:next w:val="Normal"/>
    <w:autoRedefine/>
    <w:uiPriority w:val="99"/>
    <w:unhideWhenUsed/>
    <w:rsid w:val="0066156C"/>
    <w:pPr>
      <w:ind w:left="600" w:hanging="200"/>
    </w:pPr>
    <w:rPr>
      <w:rFonts w:asciiTheme="minorHAnsi" w:hAnsiTheme="minorHAnsi"/>
      <w:sz w:val="18"/>
      <w:szCs w:val="18"/>
    </w:rPr>
  </w:style>
  <w:style w:type="paragraph" w:styleId="Indeks4">
    <w:name w:val="index 4"/>
    <w:basedOn w:val="Normal"/>
    <w:next w:val="Normal"/>
    <w:autoRedefine/>
    <w:uiPriority w:val="99"/>
    <w:unhideWhenUsed/>
    <w:rsid w:val="0066156C"/>
    <w:pPr>
      <w:ind w:left="800" w:hanging="200"/>
    </w:pPr>
    <w:rPr>
      <w:rFonts w:asciiTheme="minorHAnsi" w:hAnsiTheme="minorHAnsi"/>
      <w:sz w:val="18"/>
      <w:szCs w:val="18"/>
    </w:rPr>
  </w:style>
  <w:style w:type="paragraph" w:styleId="Indeks5">
    <w:name w:val="index 5"/>
    <w:basedOn w:val="Normal"/>
    <w:next w:val="Normal"/>
    <w:autoRedefine/>
    <w:uiPriority w:val="99"/>
    <w:unhideWhenUsed/>
    <w:rsid w:val="0066156C"/>
    <w:pPr>
      <w:ind w:left="1000" w:hanging="200"/>
    </w:pPr>
    <w:rPr>
      <w:rFonts w:asciiTheme="minorHAnsi" w:hAnsiTheme="minorHAnsi"/>
      <w:sz w:val="18"/>
      <w:szCs w:val="18"/>
    </w:rPr>
  </w:style>
  <w:style w:type="paragraph" w:styleId="Indeks6">
    <w:name w:val="index 6"/>
    <w:basedOn w:val="Normal"/>
    <w:next w:val="Normal"/>
    <w:autoRedefine/>
    <w:uiPriority w:val="99"/>
    <w:unhideWhenUsed/>
    <w:rsid w:val="0066156C"/>
    <w:pPr>
      <w:ind w:left="1200" w:hanging="200"/>
    </w:pPr>
    <w:rPr>
      <w:rFonts w:asciiTheme="minorHAnsi" w:hAnsiTheme="minorHAnsi"/>
      <w:sz w:val="18"/>
      <w:szCs w:val="18"/>
    </w:rPr>
  </w:style>
  <w:style w:type="paragraph" w:styleId="Indeks7">
    <w:name w:val="index 7"/>
    <w:basedOn w:val="Normal"/>
    <w:next w:val="Normal"/>
    <w:autoRedefine/>
    <w:uiPriority w:val="99"/>
    <w:unhideWhenUsed/>
    <w:rsid w:val="0066156C"/>
    <w:pPr>
      <w:ind w:left="1400" w:hanging="200"/>
    </w:pPr>
    <w:rPr>
      <w:rFonts w:asciiTheme="minorHAnsi" w:hAnsiTheme="minorHAnsi"/>
      <w:sz w:val="18"/>
      <w:szCs w:val="18"/>
    </w:rPr>
  </w:style>
  <w:style w:type="paragraph" w:styleId="Indeks8">
    <w:name w:val="index 8"/>
    <w:basedOn w:val="Normal"/>
    <w:next w:val="Normal"/>
    <w:autoRedefine/>
    <w:uiPriority w:val="99"/>
    <w:unhideWhenUsed/>
    <w:rsid w:val="0066156C"/>
    <w:pPr>
      <w:ind w:left="1600" w:hanging="200"/>
    </w:pPr>
    <w:rPr>
      <w:rFonts w:asciiTheme="minorHAnsi" w:hAnsiTheme="minorHAnsi"/>
      <w:sz w:val="18"/>
      <w:szCs w:val="18"/>
    </w:rPr>
  </w:style>
  <w:style w:type="paragraph" w:styleId="Indeks9">
    <w:name w:val="index 9"/>
    <w:basedOn w:val="Normal"/>
    <w:next w:val="Normal"/>
    <w:autoRedefine/>
    <w:uiPriority w:val="99"/>
    <w:unhideWhenUsed/>
    <w:rsid w:val="0066156C"/>
    <w:pPr>
      <w:ind w:left="1800" w:hanging="200"/>
    </w:pPr>
    <w:rPr>
      <w:rFonts w:asciiTheme="minorHAnsi" w:hAnsiTheme="minorHAnsi"/>
      <w:sz w:val="18"/>
      <w:szCs w:val="18"/>
    </w:rPr>
  </w:style>
  <w:style w:type="paragraph" w:styleId="Indeksoverskrift">
    <w:name w:val="index heading"/>
    <w:basedOn w:val="Normal"/>
    <w:next w:val="Indeks1"/>
    <w:uiPriority w:val="99"/>
    <w:unhideWhenUsed/>
    <w:rsid w:val="0066156C"/>
    <w:pPr>
      <w:spacing w:before="240" w:after="120"/>
      <w:jc w:val="center"/>
    </w:pPr>
    <w:rPr>
      <w:rFonts w:asciiTheme="minorHAnsi" w:hAnsiTheme="minorHAnsi"/>
      <w:b/>
      <w:bCs/>
      <w:sz w:val="26"/>
      <w:szCs w:val="26"/>
    </w:rPr>
  </w:style>
  <w:style w:type="paragraph" w:styleId="Indholdsfortegnelse1">
    <w:name w:val="toc 1"/>
    <w:basedOn w:val="Normal"/>
    <w:next w:val="Normal"/>
    <w:autoRedefine/>
    <w:uiPriority w:val="39"/>
    <w:unhideWhenUsed/>
    <w:rsid w:val="00CC2A5F"/>
    <w:pPr>
      <w:tabs>
        <w:tab w:val="right" w:leader="dot" w:pos="9628"/>
      </w:tabs>
      <w:spacing w:before="240" w:after="240"/>
    </w:pPr>
    <w:rPr>
      <w:rFonts w:ascii="Arial" w:hAnsi="Arial"/>
      <w:b/>
      <w:bCs/>
      <w:noProof/>
      <w:color w:val="2B6144"/>
      <w:sz w:val="21"/>
    </w:rPr>
  </w:style>
  <w:style w:type="paragraph" w:styleId="Indholdsfortegnelse2">
    <w:name w:val="toc 2"/>
    <w:basedOn w:val="Normal"/>
    <w:next w:val="Normal"/>
    <w:autoRedefine/>
    <w:uiPriority w:val="39"/>
    <w:unhideWhenUsed/>
    <w:rsid w:val="0066156C"/>
    <w:pPr>
      <w:spacing w:before="240"/>
    </w:pPr>
    <w:rPr>
      <w:rFonts w:ascii="Arial" w:hAnsi="Arial"/>
      <w:sz w:val="21"/>
      <w:szCs w:val="20"/>
    </w:rPr>
  </w:style>
  <w:style w:type="paragraph" w:styleId="Indholdsfortegnelse3">
    <w:name w:val="toc 3"/>
    <w:basedOn w:val="Normal"/>
    <w:next w:val="Normal"/>
    <w:autoRedefine/>
    <w:uiPriority w:val="39"/>
    <w:unhideWhenUsed/>
    <w:rsid w:val="0066156C"/>
    <w:pPr>
      <w:ind w:left="200"/>
    </w:pPr>
    <w:rPr>
      <w:rFonts w:asciiTheme="minorHAnsi" w:hAnsiTheme="minorHAnsi"/>
      <w:szCs w:val="20"/>
    </w:rPr>
  </w:style>
  <w:style w:type="paragraph" w:styleId="Indholdsfortegnelse4">
    <w:name w:val="toc 4"/>
    <w:basedOn w:val="Normal"/>
    <w:next w:val="Normal"/>
    <w:autoRedefine/>
    <w:uiPriority w:val="39"/>
    <w:unhideWhenUsed/>
    <w:rsid w:val="0066156C"/>
    <w:pPr>
      <w:ind w:left="400"/>
    </w:pPr>
    <w:rPr>
      <w:rFonts w:asciiTheme="minorHAnsi" w:hAnsiTheme="minorHAnsi"/>
      <w:szCs w:val="20"/>
    </w:rPr>
  </w:style>
  <w:style w:type="paragraph" w:styleId="Indholdsfortegnelse5">
    <w:name w:val="toc 5"/>
    <w:basedOn w:val="Normal"/>
    <w:next w:val="Normal"/>
    <w:autoRedefine/>
    <w:uiPriority w:val="39"/>
    <w:unhideWhenUsed/>
    <w:rsid w:val="0066156C"/>
    <w:pPr>
      <w:ind w:left="600"/>
    </w:pPr>
    <w:rPr>
      <w:rFonts w:asciiTheme="minorHAnsi" w:hAnsiTheme="minorHAnsi"/>
      <w:szCs w:val="20"/>
    </w:rPr>
  </w:style>
  <w:style w:type="paragraph" w:styleId="Indholdsfortegnelse6">
    <w:name w:val="toc 6"/>
    <w:basedOn w:val="Normal"/>
    <w:next w:val="Normal"/>
    <w:autoRedefine/>
    <w:uiPriority w:val="39"/>
    <w:unhideWhenUsed/>
    <w:rsid w:val="0066156C"/>
    <w:pPr>
      <w:ind w:left="800"/>
    </w:pPr>
    <w:rPr>
      <w:rFonts w:asciiTheme="minorHAnsi" w:hAnsiTheme="minorHAnsi"/>
      <w:szCs w:val="20"/>
    </w:rPr>
  </w:style>
  <w:style w:type="paragraph" w:styleId="Indholdsfortegnelse7">
    <w:name w:val="toc 7"/>
    <w:basedOn w:val="Normal"/>
    <w:next w:val="Normal"/>
    <w:autoRedefine/>
    <w:uiPriority w:val="39"/>
    <w:unhideWhenUsed/>
    <w:rsid w:val="0066156C"/>
    <w:pPr>
      <w:ind w:left="1000"/>
    </w:pPr>
    <w:rPr>
      <w:rFonts w:asciiTheme="minorHAnsi" w:hAnsiTheme="minorHAnsi"/>
      <w:szCs w:val="20"/>
    </w:rPr>
  </w:style>
  <w:style w:type="paragraph" w:styleId="Indholdsfortegnelse8">
    <w:name w:val="toc 8"/>
    <w:basedOn w:val="Normal"/>
    <w:next w:val="Normal"/>
    <w:autoRedefine/>
    <w:uiPriority w:val="39"/>
    <w:unhideWhenUsed/>
    <w:rsid w:val="0066156C"/>
    <w:pPr>
      <w:ind w:left="1200"/>
    </w:pPr>
    <w:rPr>
      <w:rFonts w:asciiTheme="minorHAnsi" w:hAnsiTheme="minorHAnsi"/>
      <w:szCs w:val="20"/>
    </w:rPr>
  </w:style>
  <w:style w:type="paragraph" w:styleId="Indholdsfortegnelse9">
    <w:name w:val="toc 9"/>
    <w:basedOn w:val="Normal"/>
    <w:next w:val="Normal"/>
    <w:autoRedefine/>
    <w:uiPriority w:val="39"/>
    <w:unhideWhenUsed/>
    <w:rsid w:val="0066156C"/>
    <w:pPr>
      <w:ind w:left="1400"/>
    </w:pPr>
    <w:rPr>
      <w:rFonts w:asciiTheme="minorHAnsi" w:hAnsiTheme="minorHAnsi"/>
      <w:szCs w:val="20"/>
    </w:rPr>
  </w:style>
  <w:style w:type="character" w:styleId="Ulstomtale">
    <w:name w:val="Unresolved Mention"/>
    <w:basedOn w:val="Standardskrifttypeiafsnit"/>
    <w:uiPriority w:val="99"/>
    <w:semiHidden/>
    <w:unhideWhenUsed/>
    <w:rsid w:val="00C73746"/>
    <w:rPr>
      <w:color w:val="808080"/>
      <w:shd w:val="clear" w:color="auto" w:fill="E6E6E6"/>
    </w:rPr>
  </w:style>
  <w:style w:type="paragraph" w:styleId="Brdtekst">
    <w:name w:val="Body Text"/>
    <w:basedOn w:val="Normal"/>
    <w:link w:val="BrdtekstTegn"/>
    <w:uiPriority w:val="99"/>
    <w:semiHidden/>
    <w:unhideWhenUsed/>
    <w:rsid w:val="00F952D7"/>
    <w:pPr>
      <w:spacing w:after="120"/>
    </w:pPr>
  </w:style>
  <w:style w:type="character" w:customStyle="1" w:styleId="BrdtekstTegn">
    <w:name w:val="Brødtekst Tegn"/>
    <w:basedOn w:val="Standardskrifttypeiafsnit"/>
    <w:link w:val="Brdtekst"/>
    <w:uiPriority w:val="99"/>
    <w:semiHidden/>
    <w:rsid w:val="00F952D7"/>
    <w:rPr>
      <w:rFonts w:ascii="Arial MT Std Light" w:eastAsiaTheme="minorEastAsia" w:hAnsi="Arial MT Std Light"/>
      <w:sz w:val="20"/>
      <w:szCs w:val="24"/>
    </w:rPr>
  </w:style>
  <w:style w:type="paragraph" w:styleId="Kommentartekst">
    <w:name w:val="annotation text"/>
    <w:basedOn w:val="Normal"/>
    <w:link w:val="KommentartekstTegn"/>
    <w:uiPriority w:val="99"/>
    <w:semiHidden/>
    <w:unhideWhenUsed/>
    <w:rsid w:val="003B1E7A"/>
    <w:rPr>
      <w:szCs w:val="20"/>
    </w:rPr>
  </w:style>
  <w:style w:type="character" w:customStyle="1" w:styleId="KommentartekstTegn">
    <w:name w:val="Kommentartekst Tegn"/>
    <w:basedOn w:val="Standardskrifttypeiafsnit"/>
    <w:link w:val="Kommentartekst"/>
    <w:uiPriority w:val="99"/>
    <w:semiHidden/>
    <w:rsid w:val="003B1E7A"/>
    <w:rPr>
      <w:rFonts w:ascii="Arial MT Std Light" w:eastAsiaTheme="minorEastAsia" w:hAnsi="Arial MT Std Light"/>
      <w:sz w:val="20"/>
      <w:szCs w:val="20"/>
    </w:rPr>
  </w:style>
  <w:style w:type="paragraph" w:styleId="Kommentaremne">
    <w:name w:val="annotation subject"/>
    <w:basedOn w:val="Kommentartekst"/>
    <w:next w:val="Kommentartekst"/>
    <w:link w:val="KommentaremneTegn"/>
    <w:uiPriority w:val="99"/>
    <w:semiHidden/>
    <w:unhideWhenUsed/>
    <w:rsid w:val="003B1E7A"/>
    <w:rPr>
      <w:b/>
      <w:bCs/>
    </w:rPr>
  </w:style>
  <w:style w:type="character" w:customStyle="1" w:styleId="KommentaremneTegn">
    <w:name w:val="Kommentaremne Tegn"/>
    <w:basedOn w:val="KommentartekstTegn"/>
    <w:link w:val="Kommentaremne"/>
    <w:uiPriority w:val="99"/>
    <w:semiHidden/>
    <w:rsid w:val="003B1E7A"/>
    <w:rPr>
      <w:rFonts w:ascii="Arial MT Std Light" w:eastAsiaTheme="minorEastAsia" w:hAnsi="Arial MT Std Light"/>
      <w:b/>
      <w:bCs/>
      <w:sz w:val="20"/>
      <w:szCs w:val="20"/>
    </w:rPr>
  </w:style>
  <w:style w:type="table" w:customStyle="1" w:styleId="Tabel-Gitter1">
    <w:name w:val="Tabel - Gitter1"/>
    <w:basedOn w:val="Tabel-Normal"/>
    <w:next w:val="Tabel-Gitter"/>
    <w:uiPriority w:val="59"/>
    <w:rsid w:val="001B3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ate.google.com/translate?hl=en&amp;prev=_t&amp;sl=da&amp;tl=en&amp;u=https://dk.fsc.org/dk-dk/presse-og-downloads/standard" TargetMode="External"/><Relationship Id="rId18" Type="http://schemas.openxmlformats.org/officeDocument/2006/relationships/hyperlink" Target="https://dk.fsc.org/dk-dk/presse-og-downloads/standard" TargetMode="External"/><Relationship Id="rId26" Type="http://schemas.openxmlformats.org/officeDocument/2006/relationships/hyperlink" Target="https://dk.fsc.org/dk-dk/presse-og-downloads/standard" TargetMode="External"/><Relationship Id="rId39" Type="http://schemas.openxmlformats.org/officeDocument/2006/relationships/footer" Target="footer2.xml"/><Relationship Id="rId21" Type="http://schemas.openxmlformats.org/officeDocument/2006/relationships/hyperlink" Target="https://dk.fsc.org/dk-dk/presse-og-downloads/standard" TargetMode="External"/><Relationship Id="rId34" Type="http://schemas.openxmlformats.org/officeDocument/2006/relationships/hyperlink" Target="https://dk.fsc.org/dk-dk/presse-og-downloads/standard"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nslate.google.com/translate?hl=en&amp;prev=_t&amp;sl=da&amp;tl=en&amp;u=https://dk.fsc.org/dk-dk/presse-og-downloads/standard" TargetMode="External"/><Relationship Id="rId20" Type="http://schemas.openxmlformats.org/officeDocument/2006/relationships/hyperlink" Target="https://translate.google.com/translate?hl=en&amp;prev=_t&amp;sl=da&amp;tl=en&amp;u=https://dk.fsc.org/dk-dk/presse-og-downloads/standard" TargetMode="External"/><Relationship Id="rId29" Type="http://schemas.openxmlformats.org/officeDocument/2006/relationships/hyperlink" Target="https://dk.fsc.org/dk-dk/presse-og-downloads/standard"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late.google.com/translate?hl=en&amp;prev=_t&amp;sl=da&amp;tl=en&amp;u=https://dk.fsc.org/dk-dk/presse-og-downloads/standard" TargetMode="External"/><Relationship Id="rId24" Type="http://schemas.openxmlformats.org/officeDocument/2006/relationships/hyperlink" Target="https://dk.fsc.org/dk-dk/presse-og-downloads/standard" TargetMode="External"/><Relationship Id="rId32" Type="http://schemas.openxmlformats.org/officeDocument/2006/relationships/hyperlink" Target="https://dk.fsc.org/dk-dk/presse-og-downloads/standar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translate.google.com/translate?hl=en&amp;prev=_t&amp;sl=da&amp;tl=en&amp;u=https://dk.fsc.org/dk-dk/presse-og-downloads/standard" TargetMode="External"/><Relationship Id="rId23" Type="http://schemas.openxmlformats.org/officeDocument/2006/relationships/hyperlink" Target="https://dk.fsc.org/dk-dk/presse-og-downloads/standard" TargetMode="External"/><Relationship Id="rId28" Type="http://schemas.openxmlformats.org/officeDocument/2006/relationships/hyperlink" Target="https://dk.fsc.org/dk-dk/presse-og-downloads/standard"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k.fsc.org/dk-dk/presse-og-downloads/standard" TargetMode="External"/><Relationship Id="rId31" Type="http://schemas.openxmlformats.org/officeDocument/2006/relationships/hyperlink" Target="https://dk.fsc.org/dk-dk/presse-og-downloads/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late.google.com/translate?hl=en&amp;prev=_t&amp;sl=da&amp;tl=en&amp;u=https://dk.fsc.org/dk-dk/presse-og-downloads/standard" TargetMode="External"/><Relationship Id="rId22" Type="http://schemas.openxmlformats.org/officeDocument/2006/relationships/hyperlink" Target="https://dk.fsc.org/dk-dk/presse-og-downloads/standard" TargetMode="External"/><Relationship Id="rId27" Type="http://schemas.openxmlformats.org/officeDocument/2006/relationships/hyperlink" Target="https://dk.fsc.org/dk-dk/presse-og-downloads/standard" TargetMode="External"/><Relationship Id="rId30" Type="http://schemas.openxmlformats.org/officeDocument/2006/relationships/hyperlink" Target="https://dk.fsc.org/dk-dk/presse-og-downloads/standard" TargetMode="External"/><Relationship Id="rId35" Type="http://schemas.openxmlformats.org/officeDocument/2006/relationships/hyperlink" Target="https://dk.fsc.org/dk-dk/certificering/brug-af-fscs-varemaerker"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translate.google.com/translate?hl=en&amp;prev=_t&amp;sl=da&amp;tl=en&amp;u=https://dk.fsc.org/dk-dk/presse-og-downloads/standard" TargetMode="External"/><Relationship Id="rId17" Type="http://schemas.openxmlformats.org/officeDocument/2006/relationships/hyperlink" Target="https://dk.fsc.org/dk-dk/presse-og-downloads/standard" TargetMode="External"/><Relationship Id="rId25" Type="http://schemas.openxmlformats.org/officeDocument/2006/relationships/hyperlink" Target="https://dk.fsc.org/dk-dk/presse-og-downloads/standard" TargetMode="External"/><Relationship Id="rId33" Type="http://schemas.openxmlformats.org/officeDocument/2006/relationships/hyperlink" Target="https://trademarkportal.fsc.org"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k.fsc.org/dk-dk/presse-og-downloads/standard" TargetMode="External"/><Relationship Id="rId2" Type="http://schemas.openxmlformats.org/officeDocument/2006/relationships/hyperlink" Target="https://translate.google.com/translate?hl=en&amp;prev=_t&amp;sl=da&amp;tl=en&amp;u=https://dk.fsc.org/dk-dk/presse-og-downloads/standard" TargetMode="External"/><Relationship Id="rId1" Type="http://schemas.openxmlformats.org/officeDocument/2006/relationships/hyperlink" Target="https://translate.google.com/translate?hl=en&amp;prev=_t&amp;sl=da&amp;tl=en&amp;u=https://dk.fsc.org/dk-dk/presse-og-downloads/standard" TargetMode="External"/><Relationship Id="rId5" Type="http://schemas.openxmlformats.org/officeDocument/2006/relationships/hyperlink" Target="https://dk.fsc.org/dk-dk/presse-og-downloads/standard" TargetMode="External"/><Relationship Id="rId4" Type="http://schemas.openxmlformats.org/officeDocument/2006/relationships/hyperlink" Target="https://dk.fsc.org/dk-dk/presse-og-downloads/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2E0941D323BA4EAE58FDAACC468A1D" ma:contentTypeVersion="19" ma:contentTypeDescription="Opret et nyt dokument." ma:contentTypeScope="" ma:versionID="c141418f62f3c4bde9d44618a7242c0a">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95b76ecb9e16a3ce6b3a0379efd4ed24"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ber for Unified Compliance Policy" ma:hidden="true" ma:internalName="_ip_UnifiedCompliancePolicyProperties">
      <xsd:simpleType>
        <xsd:restriction base="dms:Note"/>
      </xsd:simpleType>
    </xsd:element>
    <xsd:element name="_ip_UnifiedCompliancePolicyUIAction" ma:index="22"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28cbaedf-f378-4d5a-8558-f8d87744ea5e}" ma:internalName="TaxCatchAll" ma:showField="CatchAllData" ma:web="c454a699-55b0-491b-8049-788309ad7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lcf76f155ced4ddcb4097134ff3c332f xmlns="61c0388f-717d-442f-8f4f-cafcd4c5e8ba">
      <Terms xmlns="http://schemas.microsoft.com/office/infopath/2007/PartnerControls"/>
    </lcf76f155ced4ddcb4097134ff3c332f>
    <TaxCatchAll xmlns="c454a699-55b0-491b-8049-788309ad7e5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04DF-8C72-41BA-A2F8-32A12D916E03}"/>
</file>

<file path=customXml/itemProps2.xml><?xml version="1.0" encoding="utf-8"?>
<ds:datastoreItem xmlns:ds="http://schemas.openxmlformats.org/officeDocument/2006/customXml" ds:itemID="{E76029C7-40CA-4E8D-92EE-2CCE5ABB582C}">
  <ds:schemaRefs>
    <ds:schemaRef ds:uri="http://schemas.microsoft.com/sharepoint/v3/contenttype/forms"/>
  </ds:schemaRefs>
</ds:datastoreItem>
</file>

<file path=customXml/itemProps3.xml><?xml version="1.0" encoding="utf-8"?>
<ds:datastoreItem xmlns:ds="http://schemas.openxmlformats.org/officeDocument/2006/customXml" ds:itemID="{DC1AB63B-3CA8-4B4A-BE64-03410B830A89}">
  <ds:schemaRefs>
    <ds:schemaRef ds:uri="http://schemas.microsoft.com/office/2006/metadata/properties"/>
    <ds:schemaRef ds:uri="http://schemas.microsoft.com/office/infopath/2007/PartnerControls"/>
    <ds:schemaRef ds:uri="http://schemas.microsoft.com/sharepoint/v3"/>
    <ds:schemaRef ds:uri="61c0388f-717d-442f-8f4f-cafcd4c5e8ba"/>
  </ds:schemaRefs>
</ds:datastoreItem>
</file>

<file path=customXml/itemProps4.xml><?xml version="1.0" encoding="utf-8"?>
<ds:datastoreItem xmlns:ds="http://schemas.openxmlformats.org/officeDocument/2006/customXml" ds:itemID="{3953D40B-EF17-4137-915D-B441DCB0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41</Pages>
  <Words>11915</Words>
  <Characters>72685</Characters>
  <Application>Microsoft Office Word</Application>
  <DocSecurity>0</DocSecurity>
  <Lines>605</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Morten Brodde</cp:lastModifiedBy>
  <cp:revision>172</cp:revision>
  <cp:lastPrinted>2017-06-14T10:11:00Z</cp:lastPrinted>
  <dcterms:created xsi:type="dcterms:W3CDTF">2021-07-28T08:40:00Z</dcterms:created>
  <dcterms:modified xsi:type="dcterms:W3CDTF">2022-05-30T13:58:00Z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ies>
</file>